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drawings/drawing1.xml" ContentType="application/vnd.openxmlformats-officedocument.drawingml.chartshapes+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F1ACC3A" w14:textId="77777777" w:rsidR="00822EAF" w:rsidRPr="00217525" w:rsidRDefault="00822EAF" w:rsidP="0002454C">
      <w:pPr>
        <w:pStyle w:val="a5"/>
        <w:spacing w:before="0" w:beforeAutospacing="0" w:after="0" w:afterAutospacing="0"/>
        <w:jc w:val="center"/>
        <w:rPr>
          <w:sz w:val="28"/>
          <w:szCs w:val="28"/>
        </w:rPr>
      </w:pPr>
      <w:r w:rsidRPr="00217525">
        <w:rPr>
          <w:sz w:val="28"/>
          <w:szCs w:val="28"/>
        </w:rPr>
        <w:t>Некоммерческое акционерное общество «Казахский национальный медицинский университет имени С. Д. Асфендиярова»</w:t>
      </w:r>
    </w:p>
    <w:p w14:paraId="62197EAC" w14:textId="77777777" w:rsidR="00822EAF" w:rsidRPr="00217525" w:rsidRDefault="00822EAF" w:rsidP="0002454C">
      <w:pPr>
        <w:pStyle w:val="a5"/>
        <w:spacing w:before="0" w:beforeAutospacing="0" w:after="0" w:afterAutospacing="0"/>
        <w:jc w:val="center"/>
        <w:rPr>
          <w:sz w:val="28"/>
          <w:szCs w:val="28"/>
        </w:rPr>
      </w:pPr>
    </w:p>
    <w:p w14:paraId="071D6FC5" w14:textId="77777777" w:rsidR="00822EAF" w:rsidRPr="00217525" w:rsidRDefault="00822EAF" w:rsidP="00822EAF">
      <w:pPr>
        <w:rPr>
          <w:sz w:val="28"/>
          <w:szCs w:val="28"/>
        </w:rPr>
      </w:pPr>
    </w:p>
    <w:p w14:paraId="0F557F88" w14:textId="77777777" w:rsidR="00822EAF" w:rsidRPr="00217525" w:rsidRDefault="00822EAF" w:rsidP="00822EAF">
      <w:pPr>
        <w:rPr>
          <w:sz w:val="28"/>
          <w:szCs w:val="28"/>
        </w:rPr>
      </w:pPr>
    </w:p>
    <w:p w14:paraId="5E0A4944" w14:textId="77777777" w:rsidR="00822EAF" w:rsidRPr="00217525" w:rsidRDefault="00822EAF" w:rsidP="00EB6A7F">
      <w:pPr>
        <w:ind w:firstLine="567"/>
        <w:rPr>
          <w:sz w:val="28"/>
          <w:szCs w:val="28"/>
        </w:rPr>
      </w:pPr>
      <w:r w:rsidRPr="00217525">
        <w:rPr>
          <w:sz w:val="28"/>
          <w:szCs w:val="28"/>
        </w:rPr>
        <w:t>УДК</w:t>
      </w:r>
      <w:r w:rsidR="00EB6A7F" w:rsidRPr="00217525">
        <w:rPr>
          <w:sz w:val="28"/>
          <w:szCs w:val="28"/>
        </w:rPr>
        <w:t>:</w:t>
      </w:r>
      <w:r w:rsidRPr="00217525">
        <w:rPr>
          <w:sz w:val="28"/>
          <w:szCs w:val="28"/>
        </w:rPr>
        <w:t xml:space="preserve"> 618.145-089.888.11                                                    На правах рукописи </w:t>
      </w:r>
    </w:p>
    <w:p w14:paraId="4BA98CC5" w14:textId="77777777" w:rsidR="00822EAF" w:rsidRPr="00217525" w:rsidRDefault="00822EAF" w:rsidP="00822EAF">
      <w:pPr>
        <w:pStyle w:val="a5"/>
        <w:spacing w:before="0" w:beforeAutospacing="0" w:after="0" w:afterAutospacing="0"/>
        <w:jc w:val="both"/>
        <w:rPr>
          <w:sz w:val="28"/>
          <w:szCs w:val="28"/>
        </w:rPr>
      </w:pPr>
    </w:p>
    <w:p w14:paraId="428A3DF4" w14:textId="77777777" w:rsidR="00822EAF" w:rsidRPr="00217525" w:rsidRDefault="00822EAF" w:rsidP="00822EAF">
      <w:pPr>
        <w:pStyle w:val="a5"/>
        <w:spacing w:before="0" w:beforeAutospacing="0" w:after="0" w:afterAutospacing="0"/>
        <w:ind w:firstLine="709"/>
        <w:jc w:val="right"/>
        <w:rPr>
          <w:sz w:val="28"/>
          <w:szCs w:val="28"/>
        </w:rPr>
      </w:pPr>
    </w:p>
    <w:p w14:paraId="4C77920E" w14:textId="77777777" w:rsidR="00822EAF" w:rsidRPr="00217525" w:rsidRDefault="00822EAF" w:rsidP="00302E27">
      <w:pPr>
        <w:pStyle w:val="a5"/>
        <w:spacing w:before="0" w:beforeAutospacing="0" w:after="0" w:afterAutospacing="0"/>
        <w:ind w:firstLine="709"/>
        <w:jc w:val="both"/>
        <w:rPr>
          <w:sz w:val="28"/>
          <w:szCs w:val="28"/>
        </w:rPr>
      </w:pPr>
    </w:p>
    <w:p w14:paraId="222B09D1" w14:textId="77777777" w:rsidR="00822EAF" w:rsidRPr="00217525" w:rsidRDefault="00822EAF" w:rsidP="00302E27">
      <w:pPr>
        <w:pStyle w:val="a5"/>
        <w:spacing w:before="0" w:beforeAutospacing="0" w:after="0" w:afterAutospacing="0"/>
        <w:ind w:firstLine="709"/>
        <w:jc w:val="both"/>
        <w:rPr>
          <w:sz w:val="28"/>
          <w:szCs w:val="28"/>
        </w:rPr>
      </w:pPr>
    </w:p>
    <w:p w14:paraId="68244B86" w14:textId="77777777" w:rsidR="00822EAF" w:rsidRPr="00217525" w:rsidRDefault="00822EAF" w:rsidP="00302E27">
      <w:pPr>
        <w:pStyle w:val="a5"/>
        <w:spacing w:before="0" w:beforeAutospacing="0" w:after="0" w:afterAutospacing="0"/>
        <w:ind w:firstLine="709"/>
        <w:jc w:val="both"/>
        <w:rPr>
          <w:sz w:val="28"/>
          <w:szCs w:val="28"/>
        </w:rPr>
      </w:pPr>
    </w:p>
    <w:p w14:paraId="53724126" w14:textId="77777777" w:rsidR="00822EAF" w:rsidRPr="00217525" w:rsidRDefault="00822EAF" w:rsidP="00EB6A7F">
      <w:pPr>
        <w:pStyle w:val="a5"/>
        <w:spacing w:before="0" w:beforeAutospacing="0" w:after="0" w:afterAutospacing="0"/>
        <w:jc w:val="both"/>
        <w:rPr>
          <w:sz w:val="28"/>
          <w:szCs w:val="28"/>
        </w:rPr>
      </w:pPr>
    </w:p>
    <w:p w14:paraId="613A371A" w14:textId="77777777" w:rsidR="00822EAF" w:rsidRPr="00217525" w:rsidRDefault="00822EAF" w:rsidP="00302E27">
      <w:pPr>
        <w:pStyle w:val="a5"/>
        <w:spacing w:before="0" w:beforeAutospacing="0" w:after="0" w:afterAutospacing="0"/>
        <w:ind w:firstLine="709"/>
        <w:jc w:val="both"/>
        <w:rPr>
          <w:b/>
          <w:bCs/>
          <w:sz w:val="28"/>
          <w:szCs w:val="28"/>
        </w:rPr>
      </w:pPr>
    </w:p>
    <w:p w14:paraId="1160DAA8" w14:textId="77777777" w:rsidR="00822EAF" w:rsidRPr="00217525" w:rsidRDefault="00822EAF" w:rsidP="00EB6A7F">
      <w:pPr>
        <w:pStyle w:val="a5"/>
        <w:spacing w:before="0" w:beforeAutospacing="0" w:after="0" w:afterAutospacing="0"/>
        <w:jc w:val="center"/>
        <w:rPr>
          <w:b/>
          <w:bCs/>
          <w:sz w:val="28"/>
          <w:szCs w:val="28"/>
          <w:lang w:val="kk-KZ"/>
        </w:rPr>
      </w:pPr>
      <w:r w:rsidRPr="00217525">
        <w:rPr>
          <w:b/>
          <w:bCs/>
          <w:sz w:val="28"/>
          <w:szCs w:val="28"/>
        </w:rPr>
        <w:t>АС</w:t>
      </w:r>
      <w:r w:rsidRPr="00217525">
        <w:rPr>
          <w:b/>
          <w:bCs/>
          <w:sz w:val="28"/>
          <w:szCs w:val="28"/>
          <w:lang w:val="kk-KZ"/>
        </w:rPr>
        <w:t>ҚАР ЕҢЛІК</w:t>
      </w:r>
    </w:p>
    <w:p w14:paraId="4BB11C52" w14:textId="77777777" w:rsidR="00822EAF" w:rsidRPr="00217525" w:rsidRDefault="00822EAF" w:rsidP="00EB6A7F">
      <w:pPr>
        <w:pStyle w:val="a5"/>
        <w:spacing w:before="0" w:beforeAutospacing="0" w:after="0" w:afterAutospacing="0"/>
        <w:jc w:val="both"/>
        <w:rPr>
          <w:sz w:val="28"/>
          <w:szCs w:val="28"/>
          <w:lang w:val="kk-KZ"/>
        </w:rPr>
      </w:pPr>
    </w:p>
    <w:p w14:paraId="649865F4" w14:textId="77777777" w:rsidR="00822EAF" w:rsidRPr="00217525" w:rsidRDefault="00822EAF" w:rsidP="00EB6A7F">
      <w:pPr>
        <w:pStyle w:val="a5"/>
        <w:spacing w:before="0" w:beforeAutospacing="0" w:after="0" w:afterAutospacing="0"/>
        <w:jc w:val="both"/>
        <w:rPr>
          <w:sz w:val="28"/>
          <w:szCs w:val="28"/>
          <w:lang w:val="kk-KZ"/>
        </w:rPr>
      </w:pPr>
    </w:p>
    <w:p w14:paraId="458C3E9F" w14:textId="77777777" w:rsidR="00EB6A7F" w:rsidRPr="00217525" w:rsidRDefault="00EB6A7F" w:rsidP="00EB6A7F">
      <w:pPr>
        <w:pStyle w:val="a5"/>
        <w:spacing w:before="0" w:beforeAutospacing="0" w:after="0" w:afterAutospacing="0"/>
        <w:jc w:val="both"/>
        <w:rPr>
          <w:sz w:val="28"/>
          <w:szCs w:val="28"/>
          <w:lang w:val="kk-KZ"/>
        </w:rPr>
      </w:pPr>
    </w:p>
    <w:p w14:paraId="304B32B4" w14:textId="77777777" w:rsidR="00EB6A7F" w:rsidRPr="00217525" w:rsidRDefault="00EB6A7F" w:rsidP="00EB6A7F">
      <w:pPr>
        <w:pStyle w:val="a5"/>
        <w:spacing w:before="0" w:beforeAutospacing="0" w:after="0" w:afterAutospacing="0"/>
        <w:jc w:val="both"/>
        <w:rPr>
          <w:sz w:val="28"/>
          <w:szCs w:val="28"/>
          <w:lang w:val="kk-KZ"/>
        </w:rPr>
      </w:pPr>
    </w:p>
    <w:p w14:paraId="4FE4EE2B" w14:textId="77777777" w:rsidR="00822EAF" w:rsidRPr="00217525" w:rsidRDefault="00822EAF" w:rsidP="00EB6A7F">
      <w:pPr>
        <w:pStyle w:val="a5"/>
        <w:spacing w:before="0" w:beforeAutospacing="0" w:after="0" w:afterAutospacing="0"/>
        <w:jc w:val="center"/>
        <w:rPr>
          <w:b/>
          <w:bCs/>
          <w:sz w:val="28"/>
          <w:szCs w:val="28"/>
          <w:shd w:val="clear" w:color="auto" w:fill="FFFFFF"/>
        </w:rPr>
      </w:pPr>
      <w:r w:rsidRPr="00217525">
        <w:rPr>
          <w:b/>
          <w:bCs/>
          <w:sz w:val="28"/>
          <w:szCs w:val="28"/>
          <w:shd w:val="clear" w:color="auto" w:fill="FFFFFF"/>
        </w:rPr>
        <w:t>Оптимизация</w:t>
      </w:r>
      <w:r w:rsidRPr="00217525">
        <w:rPr>
          <w:sz w:val="28"/>
          <w:szCs w:val="28"/>
          <w:shd w:val="clear" w:color="auto" w:fill="FFFFFF"/>
        </w:rPr>
        <w:t> </w:t>
      </w:r>
      <w:r w:rsidRPr="00217525">
        <w:rPr>
          <w:b/>
          <w:bCs/>
          <w:sz w:val="28"/>
          <w:szCs w:val="28"/>
          <w:shd w:val="clear" w:color="auto" w:fill="FFFFFF"/>
        </w:rPr>
        <w:t>лечения и комплексной диагностики хронического эндометрита у</w:t>
      </w:r>
      <w:r w:rsidR="00C407F3" w:rsidRPr="00217525">
        <w:rPr>
          <w:b/>
          <w:bCs/>
          <w:sz w:val="28"/>
          <w:szCs w:val="28"/>
          <w:shd w:val="clear" w:color="auto" w:fill="FFFFFF"/>
        </w:rPr>
        <w:t xml:space="preserve"> женщин с бесплодием и неудачными</w:t>
      </w:r>
      <w:r w:rsidR="00FB495B" w:rsidRPr="00217525">
        <w:rPr>
          <w:b/>
          <w:bCs/>
          <w:sz w:val="28"/>
          <w:szCs w:val="28"/>
          <w:shd w:val="clear" w:color="auto" w:fill="FFFFFF"/>
        </w:rPr>
        <w:t xml:space="preserve"> </w:t>
      </w:r>
      <w:r w:rsidR="00C407F3" w:rsidRPr="00217525">
        <w:rPr>
          <w:b/>
          <w:bCs/>
          <w:sz w:val="28"/>
          <w:szCs w:val="28"/>
          <w:shd w:val="clear" w:color="auto" w:fill="FFFFFF"/>
        </w:rPr>
        <w:t xml:space="preserve">попытками </w:t>
      </w:r>
      <w:r w:rsidRPr="00217525">
        <w:rPr>
          <w:b/>
          <w:bCs/>
          <w:sz w:val="28"/>
          <w:szCs w:val="28"/>
          <w:shd w:val="clear" w:color="auto" w:fill="FFFFFF"/>
        </w:rPr>
        <w:t>ВРТ на основании исследования маркеров иммуногистохимии</w:t>
      </w:r>
      <w:r w:rsidRPr="00217525">
        <w:rPr>
          <w:sz w:val="28"/>
          <w:szCs w:val="28"/>
          <w:shd w:val="clear" w:color="auto" w:fill="FFFFFF"/>
        </w:rPr>
        <w:t> </w:t>
      </w:r>
      <w:r w:rsidRPr="00217525">
        <w:rPr>
          <w:b/>
          <w:bCs/>
          <w:sz w:val="28"/>
          <w:szCs w:val="28"/>
          <w:shd w:val="clear" w:color="auto" w:fill="FFFFFF"/>
        </w:rPr>
        <w:t>эндометрия</w:t>
      </w:r>
      <w:r w:rsidR="000E1A3D" w:rsidRPr="00217525">
        <w:rPr>
          <w:b/>
          <w:bCs/>
          <w:sz w:val="28"/>
          <w:szCs w:val="28"/>
          <w:shd w:val="clear" w:color="auto" w:fill="FFFFFF"/>
        </w:rPr>
        <w:t xml:space="preserve">. </w:t>
      </w:r>
    </w:p>
    <w:p w14:paraId="1C91CC1A" w14:textId="77777777" w:rsidR="00822EAF" w:rsidRPr="00217525" w:rsidRDefault="00822EAF" w:rsidP="00EB6A7F">
      <w:pPr>
        <w:pStyle w:val="a5"/>
        <w:shd w:val="clear" w:color="auto" w:fill="FFFFFF"/>
        <w:jc w:val="center"/>
        <w:rPr>
          <w:b/>
          <w:bCs/>
          <w:sz w:val="28"/>
          <w:szCs w:val="28"/>
        </w:rPr>
      </w:pPr>
    </w:p>
    <w:p w14:paraId="204FCB2D" w14:textId="77777777" w:rsidR="00822EAF" w:rsidRPr="00217525" w:rsidRDefault="00822EAF" w:rsidP="00302E27">
      <w:pPr>
        <w:pStyle w:val="a5"/>
        <w:spacing w:before="0" w:beforeAutospacing="0" w:after="0" w:afterAutospacing="0"/>
        <w:ind w:firstLine="709"/>
        <w:jc w:val="both"/>
        <w:rPr>
          <w:sz w:val="28"/>
          <w:szCs w:val="28"/>
          <w:lang w:val="kk-KZ"/>
        </w:rPr>
      </w:pPr>
    </w:p>
    <w:p w14:paraId="30324CFF" w14:textId="77777777" w:rsidR="00822EAF" w:rsidRPr="00217525" w:rsidRDefault="00822EAF" w:rsidP="00EB6A7F">
      <w:pPr>
        <w:pStyle w:val="a5"/>
        <w:spacing w:before="0" w:beforeAutospacing="0" w:after="0" w:afterAutospacing="0"/>
        <w:jc w:val="center"/>
        <w:rPr>
          <w:sz w:val="28"/>
          <w:szCs w:val="28"/>
        </w:rPr>
      </w:pPr>
      <w:r w:rsidRPr="00217525">
        <w:rPr>
          <w:sz w:val="28"/>
          <w:szCs w:val="28"/>
        </w:rPr>
        <w:t>8D101</w:t>
      </w:r>
      <w:r w:rsidR="00FD6736" w:rsidRPr="00217525">
        <w:rPr>
          <w:sz w:val="28"/>
          <w:szCs w:val="28"/>
        </w:rPr>
        <w:t>03</w:t>
      </w:r>
      <w:r w:rsidRPr="00217525">
        <w:rPr>
          <w:sz w:val="28"/>
          <w:szCs w:val="28"/>
        </w:rPr>
        <w:t xml:space="preserve"> – </w:t>
      </w:r>
      <w:r w:rsidRPr="00217525">
        <w:rPr>
          <w:sz w:val="28"/>
          <w:szCs w:val="28"/>
          <w:lang w:val="kk-KZ"/>
        </w:rPr>
        <w:t>Медицина</w:t>
      </w:r>
    </w:p>
    <w:p w14:paraId="14C0AFB3" w14:textId="77777777" w:rsidR="00822EAF" w:rsidRPr="00217525" w:rsidRDefault="00822EAF" w:rsidP="00EB6A7F">
      <w:pPr>
        <w:pStyle w:val="a5"/>
        <w:spacing w:before="0" w:beforeAutospacing="0" w:after="0" w:afterAutospacing="0"/>
        <w:jc w:val="both"/>
        <w:rPr>
          <w:sz w:val="28"/>
          <w:szCs w:val="28"/>
        </w:rPr>
      </w:pPr>
    </w:p>
    <w:p w14:paraId="3F21306E" w14:textId="77777777" w:rsidR="00822EAF" w:rsidRPr="00217525" w:rsidRDefault="00822EAF" w:rsidP="00EB6A7F">
      <w:pPr>
        <w:pStyle w:val="a5"/>
        <w:spacing w:before="0" w:beforeAutospacing="0" w:after="0" w:afterAutospacing="0"/>
        <w:jc w:val="both"/>
        <w:rPr>
          <w:sz w:val="28"/>
          <w:szCs w:val="28"/>
        </w:rPr>
      </w:pPr>
    </w:p>
    <w:p w14:paraId="774BD3F5" w14:textId="77777777" w:rsidR="00822EAF" w:rsidRPr="00217525" w:rsidRDefault="00822EAF" w:rsidP="00EB6A7F">
      <w:pPr>
        <w:pStyle w:val="a5"/>
        <w:spacing w:before="0" w:beforeAutospacing="0" w:after="0" w:afterAutospacing="0"/>
        <w:jc w:val="both"/>
        <w:rPr>
          <w:sz w:val="28"/>
          <w:szCs w:val="28"/>
        </w:rPr>
      </w:pPr>
    </w:p>
    <w:p w14:paraId="330F62B4" w14:textId="77777777" w:rsidR="00822EAF" w:rsidRPr="00217525" w:rsidRDefault="00822EAF" w:rsidP="00EB6A7F">
      <w:pPr>
        <w:pStyle w:val="a5"/>
        <w:spacing w:before="0" w:beforeAutospacing="0" w:after="0" w:afterAutospacing="0"/>
        <w:jc w:val="both"/>
        <w:rPr>
          <w:sz w:val="28"/>
          <w:szCs w:val="28"/>
        </w:rPr>
      </w:pPr>
    </w:p>
    <w:p w14:paraId="704A613D" w14:textId="77777777" w:rsidR="00822EAF" w:rsidRPr="00217525" w:rsidRDefault="00822EAF" w:rsidP="00EB6A7F">
      <w:pPr>
        <w:pStyle w:val="a5"/>
        <w:spacing w:before="0" w:beforeAutospacing="0" w:after="0" w:afterAutospacing="0"/>
        <w:jc w:val="center"/>
        <w:rPr>
          <w:sz w:val="28"/>
          <w:szCs w:val="28"/>
        </w:rPr>
      </w:pPr>
      <w:r w:rsidRPr="00217525">
        <w:rPr>
          <w:sz w:val="28"/>
          <w:szCs w:val="28"/>
        </w:rPr>
        <w:t>Диссертация на соискание степени</w:t>
      </w:r>
    </w:p>
    <w:p w14:paraId="708156CC" w14:textId="77777777" w:rsidR="00822EAF" w:rsidRPr="00217525" w:rsidRDefault="00822EAF" w:rsidP="00EB6A7F">
      <w:pPr>
        <w:pStyle w:val="a5"/>
        <w:spacing w:before="0" w:beforeAutospacing="0" w:after="0" w:afterAutospacing="0"/>
        <w:jc w:val="center"/>
        <w:rPr>
          <w:sz w:val="28"/>
          <w:szCs w:val="28"/>
        </w:rPr>
      </w:pPr>
      <w:r w:rsidRPr="00217525">
        <w:rPr>
          <w:sz w:val="28"/>
          <w:szCs w:val="28"/>
        </w:rPr>
        <w:t>доктора философии (PhD)</w:t>
      </w:r>
    </w:p>
    <w:p w14:paraId="2CEBB0D8" w14:textId="77777777" w:rsidR="0002454C" w:rsidRPr="00217525" w:rsidRDefault="0002454C" w:rsidP="0002454C">
      <w:pPr>
        <w:pStyle w:val="a5"/>
        <w:spacing w:before="0" w:beforeAutospacing="0" w:after="0" w:afterAutospacing="0"/>
        <w:ind w:firstLine="709"/>
        <w:jc w:val="center"/>
        <w:rPr>
          <w:sz w:val="28"/>
          <w:szCs w:val="28"/>
        </w:rPr>
      </w:pPr>
    </w:p>
    <w:p w14:paraId="68EC1520" w14:textId="77777777" w:rsidR="00EB6A7F" w:rsidRPr="00217525" w:rsidRDefault="00EB6A7F" w:rsidP="0002454C">
      <w:pPr>
        <w:pStyle w:val="a5"/>
        <w:spacing w:before="0" w:beforeAutospacing="0" w:after="0" w:afterAutospacing="0"/>
        <w:ind w:firstLine="709"/>
        <w:jc w:val="center"/>
        <w:rPr>
          <w:sz w:val="28"/>
          <w:szCs w:val="28"/>
        </w:rPr>
      </w:pPr>
    </w:p>
    <w:p w14:paraId="43F3517B" w14:textId="77777777" w:rsidR="00822EAF" w:rsidRPr="00217525" w:rsidRDefault="00822EAF" w:rsidP="00EB6A7F">
      <w:pPr>
        <w:ind w:left="5387" w:right="-2" w:hanging="142"/>
        <w:rPr>
          <w:sz w:val="28"/>
          <w:szCs w:val="28"/>
          <w:lang w:val="kk-KZ"/>
        </w:rPr>
      </w:pPr>
      <w:r w:rsidRPr="00217525">
        <w:rPr>
          <w:sz w:val="28"/>
          <w:szCs w:val="28"/>
        </w:rPr>
        <w:t>Научные консультанты</w:t>
      </w:r>
    </w:p>
    <w:p w14:paraId="6889A1E4" w14:textId="77777777" w:rsidR="00822EAF" w:rsidRPr="00217525" w:rsidRDefault="00822EAF" w:rsidP="00EB6A7F">
      <w:pPr>
        <w:pStyle w:val="a5"/>
        <w:spacing w:before="0" w:beforeAutospacing="0" w:after="0" w:afterAutospacing="0"/>
        <w:ind w:left="5387" w:hanging="142"/>
        <w:rPr>
          <w:sz w:val="28"/>
          <w:szCs w:val="28"/>
        </w:rPr>
      </w:pPr>
      <w:r w:rsidRPr="00217525">
        <w:rPr>
          <w:sz w:val="28"/>
          <w:szCs w:val="28"/>
        </w:rPr>
        <w:t xml:space="preserve">акад. НАН РК, д.м.н., </w:t>
      </w:r>
    </w:p>
    <w:p w14:paraId="0314893D" w14:textId="77777777" w:rsidR="008D0CF2" w:rsidRPr="00217525" w:rsidRDefault="00822EAF" w:rsidP="00EB6A7F">
      <w:pPr>
        <w:ind w:left="5387" w:right="-2" w:hanging="142"/>
        <w:rPr>
          <w:sz w:val="28"/>
          <w:szCs w:val="28"/>
        </w:rPr>
      </w:pPr>
      <w:r w:rsidRPr="00217525">
        <w:rPr>
          <w:sz w:val="28"/>
          <w:szCs w:val="28"/>
        </w:rPr>
        <w:t xml:space="preserve">проф. Локшин В.Н., </w:t>
      </w:r>
    </w:p>
    <w:p w14:paraId="45E1A1BB" w14:textId="77777777" w:rsidR="00822EAF" w:rsidRPr="00217525" w:rsidRDefault="008D0CF2" w:rsidP="00EB6A7F">
      <w:pPr>
        <w:ind w:left="5387" w:right="-2" w:hanging="142"/>
        <w:rPr>
          <w:sz w:val="28"/>
          <w:szCs w:val="28"/>
        </w:rPr>
      </w:pPr>
      <w:r w:rsidRPr="00217525">
        <w:rPr>
          <w:bCs/>
          <w:sz w:val="28"/>
          <w:szCs w:val="28"/>
          <w:lang w:val="kk-KZ"/>
        </w:rPr>
        <w:t>к.м.н., Валиев Р.К,</w:t>
      </w:r>
    </w:p>
    <w:p w14:paraId="7C066217" w14:textId="77777777" w:rsidR="00822EAF" w:rsidRPr="00217525" w:rsidRDefault="00822EAF" w:rsidP="00EB6A7F">
      <w:pPr>
        <w:pStyle w:val="a5"/>
        <w:spacing w:before="0" w:beforeAutospacing="0" w:after="0" w:afterAutospacing="0"/>
        <w:ind w:left="5387" w:hanging="142"/>
        <w:rPr>
          <w:sz w:val="28"/>
          <w:szCs w:val="28"/>
        </w:rPr>
      </w:pPr>
      <w:r w:rsidRPr="00217525">
        <w:rPr>
          <w:sz w:val="28"/>
          <w:szCs w:val="28"/>
        </w:rPr>
        <w:t xml:space="preserve">Зарубежный консультант PhD, prof. </w:t>
      </w:r>
    </w:p>
    <w:p w14:paraId="1BEE176D" w14:textId="77777777" w:rsidR="00822EAF" w:rsidRPr="00217525" w:rsidRDefault="00822EAF" w:rsidP="00EB6A7F">
      <w:pPr>
        <w:ind w:left="5387" w:right="-2" w:hanging="142"/>
        <w:rPr>
          <w:bCs/>
          <w:sz w:val="28"/>
          <w:szCs w:val="28"/>
          <w:lang w:val="kk-KZ"/>
        </w:rPr>
      </w:pPr>
      <w:r w:rsidRPr="00217525">
        <w:rPr>
          <w:bCs/>
          <w:sz w:val="28"/>
          <w:szCs w:val="28"/>
          <w:lang w:val="kk-KZ"/>
        </w:rPr>
        <w:t>P</w:t>
      </w:r>
      <w:r w:rsidRPr="00217525">
        <w:rPr>
          <w:bCs/>
          <w:sz w:val="28"/>
          <w:szCs w:val="28"/>
          <w:lang w:val="tr-TR"/>
        </w:rPr>
        <w:t>aşa Uluğ</w:t>
      </w:r>
      <w:r w:rsidRPr="00217525">
        <w:rPr>
          <w:bCs/>
          <w:sz w:val="28"/>
          <w:szCs w:val="28"/>
          <w:lang w:val="kk-KZ"/>
        </w:rPr>
        <w:t xml:space="preserve">, </w:t>
      </w:r>
      <w:r w:rsidR="00FD6736" w:rsidRPr="00217525">
        <w:rPr>
          <w:bCs/>
          <w:sz w:val="28"/>
          <w:szCs w:val="28"/>
          <w:lang w:val="kk-KZ"/>
        </w:rPr>
        <w:t>Турция</w:t>
      </w:r>
    </w:p>
    <w:p w14:paraId="180568DF" w14:textId="77777777" w:rsidR="00822EAF" w:rsidRPr="00217525" w:rsidRDefault="00822EAF" w:rsidP="00822EAF">
      <w:pPr>
        <w:pStyle w:val="a5"/>
        <w:spacing w:before="0" w:beforeAutospacing="0" w:after="0" w:afterAutospacing="0"/>
        <w:ind w:firstLine="709"/>
        <w:jc w:val="right"/>
        <w:rPr>
          <w:sz w:val="28"/>
          <w:szCs w:val="28"/>
        </w:rPr>
      </w:pPr>
    </w:p>
    <w:p w14:paraId="2294F64D" w14:textId="77777777" w:rsidR="00822EAF" w:rsidRPr="00217525" w:rsidRDefault="00822EAF" w:rsidP="00EB6A7F">
      <w:pPr>
        <w:pStyle w:val="a5"/>
        <w:spacing w:before="0" w:beforeAutospacing="0" w:after="0" w:afterAutospacing="0"/>
        <w:rPr>
          <w:sz w:val="28"/>
          <w:szCs w:val="28"/>
        </w:rPr>
      </w:pPr>
    </w:p>
    <w:p w14:paraId="47B99FCB" w14:textId="77777777" w:rsidR="00FD6736" w:rsidRPr="00217525" w:rsidRDefault="00822EAF" w:rsidP="00EB6A7F">
      <w:pPr>
        <w:pStyle w:val="a5"/>
        <w:spacing w:before="0" w:beforeAutospacing="0" w:after="0" w:afterAutospacing="0"/>
        <w:jc w:val="center"/>
        <w:rPr>
          <w:sz w:val="28"/>
          <w:szCs w:val="28"/>
        </w:rPr>
      </w:pPr>
      <w:r w:rsidRPr="00217525">
        <w:rPr>
          <w:sz w:val="28"/>
          <w:szCs w:val="28"/>
        </w:rPr>
        <w:t xml:space="preserve">Республика Казахстан </w:t>
      </w:r>
    </w:p>
    <w:p w14:paraId="373414F3" w14:textId="77777777" w:rsidR="00FD6736" w:rsidRPr="00217525" w:rsidRDefault="00EB6A7F" w:rsidP="00EB6A7F">
      <w:pPr>
        <w:pStyle w:val="a5"/>
        <w:spacing w:before="0" w:beforeAutospacing="0" w:after="0" w:afterAutospacing="0"/>
        <w:jc w:val="center"/>
        <w:rPr>
          <w:b/>
          <w:bCs/>
          <w:sz w:val="28"/>
          <w:szCs w:val="28"/>
          <w:shd w:val="clear" w:color="auto" w:fill="FFFFFF"/>
        </w:rPr>
      </w:pPr>
      <w:r w:rsidRPr="00217525">
        <w:rPr>
          <w:noProof/>
          <w:sz w:val="28"/>
          <w:szCs w:val="28"/>
        </w:rPr>
        <mc:AlternateContent>
          <mc:Choice Requires="wps">
            <w:drawing>
              <wp:anchor distT="0" distB="0" distL="114300" distR="114300" simplePos="0" relativeHeight="251753472" behindDoc="0" locked="0" layoutInCell="1" allowOverlap="1" wp14:anchorId="1997EA47" wp14:editId="74035B5D">
                <wp:simplePos x="0" y="0"/>
                <wp:positionH relativeFrom="column">
                  <wp:posOffset>2834640</wp:posOffset>
                </wp:positionH>
                <wp:positionV relativeFrom="paragraph">
                  <wp:posOffset>323850</wp:posOffset>
                </wp:positionV>
                <wp:extent cx="504825" cy="400050"/>
                <wp:effectExtent l="0" t="0" r="28575" b="19050"/>
                <wp:wrapNone/>
                <wp:docPr id="14" name="Прямоугольник 14"/>
                <wp:cNvGraphicFramePr/>
                <a:graphic xmlns:a="http://schemas.openxmlformats.org/drawingml/2006/main">
                  <a:graphicData uri="http://schemas.microsoft.com/office/word/2010/wordprocessingShape">
                    <wps:wsp>
                      <wps:cNvSpPr/>
                      <wps:spPr>
                        <a:xfrm>
                          <a:off x="0" y="0"/>
                          <a:ext cx="504825" cy="4000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C361E37" id="Прямоугольник 14" o:spid="_x0000_s1026" style="position:absolute;margin-left:223.2pt;margin-top:25.5pt;width:39.75pt;height:31.5pt;z-index:2517534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" fillcolor="white [3212]" strokecolor="white [3212]" strokeweight="1pt"/>
            </w:pict>
          </mc:Fallback>
        </mc:AlternateContent>
      </w:r>
      <w:r w:rsidR="00822EAF" w:rsidRPr="00217525">
        <w:rPr>
          <w:sz w:val="28"/>
          <w:szCs w:val="28"/>
        </w:rPr>
        <w:t>Алматы, 2023</w:t>
      </w:r>
    </w:p>
    <w:p w14:paraId="64147ED3" w14:textId="77777777" w:rsidR="003272D7" w:rsidRPr="00217525" w:rsidRDefault="00302E27" w:rsidP="003272D7">
      <w:pPr>
        <w:pStyle w:val="a5"/>
        <w:shd w:val="clear" w:color="auto" w:fill="FFFFFF"/>
        <w:spacing w:after="0" w:afterAutospacing="0"/>
        <w:jc w:val="center"/>
        <w:rPr>
          <w:b/>
          <w:bCs/>
          <w:sz w:val="28"/>
          <w:szCs w:val="28"/>
        </w:rPr>
      </w:pPr>
      <w:r w:rsidRPr="00217525">
        <w:rPr>
          <w:b/>
          <w:bCs/>
          <w:sz w:val="28"/>
          <w:szCs w:val="28"/>
        </w:rPr>
        <w:lastRenderedPageBreak/>
        <w:t>СОДЕРЖАНИЕ</w:t>
      </w:r>
    </w:p>
    <w:p w14:paraId="0152489C" w14:textId="77777777" w:rsidR="003272D7" w:rsidRPr="00217525" w:rsidRDefault="003272D7" w:rsidP="003272D7">
      <w:pPr>
        <w:pStyle w:val="a5"/>
        <w:shd w:val="clear" w:color="auto" w:fill="FFFFFF"/>
        <w:spacing w:after="0" w:afterAutospacing="0"/>
        <w:jc w:val="center"/>
        <w:rPr>
          <w:b/>
          <w:bCs/>
          <w:sz w:val="2"/>
          <w:szCs w:val="2"/>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92"/>
        <w:gridCol w:w="636"/>
      </w:tblGrid>
      <w:tr w:rsidR="00217525" w:rsidRPr="00217525" w14:paraId="44B33AE6" w14:textId="77777777" w:rsidTr="00303F75">
        <w:tc>
          <w:tcPr>
            <w:tcW w:w="8992" w:type="dxa"/>
          </w:tcPr>
          <w:p w14:paraId="4CB847FC" w14:textId="77777777" w:rsidR="003272D7" w:rsidRPr="00217525" w:rsidRDefault="003272D7" w:rsidP="003272D7">
            <w:pPr>
              <w:pStyle w:val="a5"/>
              <w:spacing w:after="0" w:afterAutospacing="0"/>
              <w:jc w:val="both"/>
              <w:rPr>
                <w:b/>
                <w:bCs/>
                <w:sz w:val="28"/>
                <w:szCs w:val="28"/>
              </w:rPr>
            </w:pPr>
            <w:r w:rsidRPr="00217525">
              <w:rPr>
                <w:b/>
                <w:bCs/>
                <w:sz w:val="28"/>
                <w:szCs w:val="28"/>
              </w:rPr>
              <w:t>НОРМАТИВНЫЕ ССЫЛКИ</w:t>
            </w:r>
          </w:p>
        </w:tc>
        <w:tc>
          <w:tcPr>
            <w:tcW w:w="636" w:type="dxa"/>
          </w:tcPr>
          <w:p w14:paraId="54AE7B0B" w14:textId="6EAEDF0C" w:rsidR="003272D7" w:rsidRPr="00303F75" w:rsidRDefault="00303F75" w:rsidP="00303F75">
            <w:pPr>
              <w:pStyle w:val="a5"/>
              <w:spacing w:after="0" w:afterAutospacing="0"/>
              <w:jc w:val="center"/>
              <w:rPr>
                <w:sz w:val="28"/>
                <w:szCs w:val="28"/>
              </w:rPr>
            </w:pPr>
            <w:r w:rsidRPr="00303F75">
              <w:rPr>
                <w:sz w:val="28"/>
                <w:szCs w:val="28"/>
              </w:rPr>
              <w:t>3</w:t>
            </w:r>
          </w:p>
        </w:tc>
      </w:tr>
      <w:tr w:rsidR="00217525" w:rsidRPr="00217525" w14:paraId="5FA4C66C" w14:textId="77777777" w:rsidTr="00303F75">
        <w:tc>
          <w:tcPr>
            <w:tcW w:w="8992" w:type="dxa"/>
          </w:tcPr>
          <w:p w14:paraId="2AE76498" w14:textId="77777777" w:rsidR="003272D7" w:rsidRPr="00217525" w:rsidRDefault="003272D7" w:rsidP="003272D7">
            <w:pPr>
              <w:pStyle w:val="a5"/>
              <w:spacing w:after="0" w:afterAutospacing="0"/>
              <w:jc w:val="both"/>
              <w:rPr>
                <w:b/>
                <w:bCs/>
                <w:sz w:val="28"/>
                <w:szCs w:val="28"/>
              </w:rPr>
            </w:pPr>
            <w:r w:rsidRPr="00217525">
              <w:rPr>
                <w:b/>
                <w:bCs/>
                <w:sz w:val="28"/>
                <w:szCs w:val="28"/>
              </w:rPr>
              <w:t>ОБОЗНАЧЕНИЯ И СОКРАЩЕНИЯ</w:t>
            </w:r>
          </w:p>
        </w:tc>
        <w:tc>
          <w:tcPr>
            <w:tcW w:w="636" w:type="dxa"/>
          </w:tcPr>
          <w:p w14:paraId="0A0AE94C" w14:textId="45AFD076" w:rsidR="003272D7" w:rsidRPr="00303F75" w:rsidRDefault="00303F75" w:rsidP="00303F75">
            <w:pPr>
              <w:pStyle w:val="a5"/>
              <w:spacing w:after="0" w:afterAutospacing="0"/>
              <w:jc w:val="center"/>
              <w:rPr>
                <w:sz w:val="28"/>
                <w:szCs w:val="28"/>
              </w:rPr>
            </w:pPr>
            <w:r w:rsidRPr="00303F75">
              <w:rPr>
                <w:sz w:val="28"/>
                <w:szCs w:val="28"/>
              </w:rPr>
              <w:t>4</w:t>
            </w:r>
          </w:p>
        </w:tc>
      </w:tr>
      <w:tr w:rsidR="00217525" w:rsidRPr="00217525" w14:paraId="3C9B5403" w14:textId="77777777" w:rsidTr="00303F75">
        <w:tc>
          <w:tcPr>
            <w:tcW w:w="8992" w:type="dxa"/>
          </w:tcPr>
          <w:p w14:paraId="4F5D17D1" w14:textId="77777777" w:rsidR="003272D7" w:rsidRPr="00217525" w:rsidRDefault="003272D7" w:rsidP="003272D7">
            <w:pPr>
              <w:pStyle w:val="a5"/>
              <w:spacing w:after="0" w:afterAutospacing="0"/>
              <w:jc w:val="both"/>
              <w:rPr>
                <w:b/>
                <w:bCs/>
                <w:sz w:val="28"/>
                <w:szCs w:val="28"/>
              </w:rPr>
            </w:pPr>
            <w:r w:rsidRPr="00217525">
              <w:rPr>
                <w:b/>
                <w:bCs/>
                <w:sz w:val="28"/>
                <w:szCs w:val="28"/>
              </w:rPr>
              <w:t>ВВЕДЕНИЕ</w:t>
            </w:r>
          </w:p>
        </w:tc>
        <w:tc>
          <w:tcPr>
            <w:tcW w:w="636" w:type="dxa"/>
          </w:tcPr>
          <w:p w14:paraId="41678D0F" w14:textId="04DD1783" w:rsidR="003272D7" w:rsidRPr="00303F75" w:rsidRDefault="00303F75" w:rsidP="00303F75">
            <w:pPr>
              <w:pStyle w:val="a5"/>
              <w:spacing w:after="0" w:afterAutospacing="0"/>
              <w:jc w:val="center"/>
              <w:rPr>
                <w:sz w:val="28"/>
                <w:szCs w:val="28"/>
              </w:rPr>
            </w:pPr>
            <w:r w:rsidRPr="00303F75">
              <w:rPr>
                <w:sz w:val="28"/>
                <w:szCs w:val="28"/>
              </w:rPr>
              <w:t>5</w:t>
            </w:r>
          </w:p>
        </w:tc>
      </w:tr>
      <w:tr w:rsidR="00217525" w:rsidRPr="00217525" w14:paraId="7458DBB5" w14:textId="77777777" w:rsidTr="00303F75">
        <w:tc>
          <w:tcPr>
            <w:tcW w:w="8992" w:type="dxa"/>
          </w:tcPr>
          <w:p w14:paraId="2DF2CF95" w14:textId="77777777" w:rsidR="003272D7" w:rsidRPr="00217525" w:rsidRDefault="003272D7" w:rsidP="003272D7">
            <w:pPr>
              <w:pStyle w:val="a5"/>
              <w:spacing w:after="0" w:afterAutospacing="0"/>
              <w:jc w:val="both"/>
              <w:rPr>
                <w:b/>
                <w:bCs/>
                <w:sz w:val="28"/>
                <w:szCs w:val="28"/>
              </w:rPr>
            </w:pPr>
            <w:r w:rsidRPr="00217525">
              <w:rPr>
                <w:b/>
                <w:bCs/>
                <w:sz w:val="28"/>
                <w:szCs w:val="28"/>
              </w:rPr>
              <w:t>1 ОБЗОР ЛИТЕРАТУРЫ</w:t>
            </w:r>
          </w:p>
        </w:tc>
        <w:tc>
          <w:tcPr>
            <w:tcW w:w="636" w:type="dxa"/>
          </w:tcPr>
          <w:p w14:paraId="57124E76" w14:textId="764EF5BC" w:rsidR="003272D7" w:rsidRPr="00303F75" w:rsidRDefault="00303F75" w:rsidP="00303F75">
            <w:pPr>
              <w:pStyle w:val="a5"/>
              <w:spacing w:after="0" w:afterAutospacing="0"/>
              <w:jc w:val="center"/>
              <w:rPr>
                <w:sz w:val="28"/>
                <w:szCs w:val="28"/>
              </w:rPr>
            </w:pPr>
            <w:r w:rsidRPr="00303F75">
              <w:rPr>
                <w:sz w:val="28"/>
                <w:szCs w:val="28"/>
              </w:rPr>
              <w:t>10</w:t>
            </w:r>
          </w:p>
        </w:tc>
      </w:tr>
      <w:tr w:rsidR="00217525" w:rsidRPr="00217525" w14:paraId="112F34C5" w14:textId="77777777" w:rsidTr="00303F75">
        <w:tc>
          <w:tcPr>
            <w:tcW w:w="8992" w:type="dxa"/>
          </w:tcPr>
          <w:p w14:paraId="0FF19C9A" w14:textId="77777777" w:rsidR="003272D7" w:rsidRPr="00217525" w:rsidRDefault="003272D7" w:rsidP="00303F75">
            <w:pPr>
              <w:pStyle w:val="a5"/>
              <w:numPr>
                <w:ilvl w:val="1"/>
                <w:numId w:val="8"/>
              </w:numPr>
              <w:tabs>
                <w:tab w:val="left" w:pos="447"/>
              </w:tabs>
              <w:spacing w:before="0" w:beforeAutospacing="0" w:after="0" w:afterAutospacing="0"/>
              <w:ind w:left="0" w:firstLine="0"/>
              <w:contextualSpacing/>
              <w:jc w:val="both"/>
              <w:rPr>
                <w:sz w:val="28"/>
                <w:szCs w:val="28"/>
              </w:rPr>
            </w:pPr>
            <w:r w:rsidRPr="00217525">
              <w:rPr>
                <w:sz w:val="28"/>
                <w:szCs w:val="28"/>
              </w:rPr>
              <w:t>Хронический эндометрит- современные представления, принципы введение</w:t>
            </w:r>
          </w:p>
        </w:tc>
        <w:tc>
          <w:tcPr>
            <w:tcW w:w="636" w:type="dxa"/>
          </w:tcPr>
          <w:p w14:paraId="2A3A7F74" w14:textId="77777777" w:rsidR="003272D7" w:rsidRPr="00303F75" w:rsidRDefault="003272D7" w:rsidP="00303F75">
            <w:pPr>
              <w:pStyle w:val="a5"/>
              <w:spacing w:before="0" w:beforeAutospacing="0" w:after="0" w:afterAutospacing="0"/>
              <w:jc w:val="center"/>
              <w:rPr>
                <w:sz w:val="28"/>
                <w:szCs w:val="28"/>
              </w:rPr>
            </w:pPr>
          </w:p>
          <w:p w14:paraId="43117E83" w14:textId="0611895E" w:rsidR="00303F75" w:rsidRPr="00303F75" w:rsidRDefault="00303F75" w:rsidP="00303F75">
            <w:pPr>
              <w:pStyle w:val="a5"/>
              <w:spacing w:before="0" w:beforeAutospacing="0" w:after="0" w:afterAutospacing="0"/>
              <w:jc w:val="center"/>
              <w:rPr>
                <w:sz w:val="28"/>
                <w:szCs w:val="28"/>
              </w:rPr>
            </w:pPr>
            <w:r w:rsidRPr="00303F75">
              <w:rPr>
                <w:sz w:val="28"/>
                <w:szCs w:val="28"/>
              </w:rPr>
              <w:t>10</w:t>
            </w:r>
          </w:p>
        </w:tc>
      </w:tr>
      <w:tr w:rsidR="00217525" w:rsidRPr="00217525" w14:paraId="7F80807A" w14:textId="77777777" w:rsidTr="00303F75">
        <w:tc>
          <w:tcPr>
            <w:tcW w:w="8992" w:type="dxa"/>
          </w:tcPr>
          <w:p w14:paraId="5B08207D" w14:textId="77777777" w:rsidR="003272D7" w:rsidRPr="00217525" w:rsidRDefault="003272D7" w:rsidP="003272D7">
            <w:pPr>
              <w:pStyle w:val="a5"/>
              <w:spacing w:after="0" w:afterAutospacing="0"/>
              <w:jc w:val="both"/>
              <w:rPr>
                <w:b/>
                <w:bCs/>
                <w:sz w:val="28"/>
                <w:szCs w:val="28"/>
              </w:rPr>
            </w:pPr>
            <w:r w:rsidRPr="00217525">
              <w:rPr>
                <w:sz w:val="28"/>
                <w:szCs w:val="28"/>
              </w:rPr>
              <w:t>1.2 Маркеры рецептивности эндометрия. Имплантационные факторы</w:t>
            </w:r>
          </w:p>
        </w:tc>
        <w:tc>
          <w:tcPr>
            <w:tcW w:w="636" w:type="dxa"/>
          </w:tcPr>
          <w:p w14:paraId="61D33AB8" w14:textId="5ED0B277" w:rsidR="003272D7" w:rsidRPr="00303F75" w:rsidRDefault="00303F75" w:rsidP="00303F75">
            <w:pPr>
              <w:pStyle w:val="a5"/>
              <w:spacing w:after="0" w:afterAutospacing="0"/>
              <w:jc w:val="center"/>
              <w:rPr>
                <w:sz w:val="28"/>
                <w:szCs w:val="28"/>
              </w:rPr>
            </w:pPr>
            <w:r w:rsidRPr="00303F75">
              <w:rPr>
                <w:sz w:val="28"/>
                <w:szCs w:val="28"/>
              </w:rPr>
              <w:t>11</w:t>
            </w:r>
          </w:p>
        </w:tc>
      </w:tr>
      <w:tr w:rsidR="00217525" w:rsidRPr="00217525" w14:paraId="2412B1B4" w14:textId="77777777" w:rsidTr="00303F75">
        <w:tc>
          <w:tcPr>
            <w:tcW w:w="8992" w:type="dxa"/>
          </w:tcPr>
          <w:p w14:paraId="7FCDCE24" w14:textId="77777777" w:rsidR="003272D7" w:rsidRPr="00217525" w:rsidRDefault="003272D7" w:rsidP="003272D7">
            <w:pPr>
              <w:pStyle w:val="a5"/>
              <w:spacing w:after="0" w:afterAutospacing="0"/>
              <w:jc w:val="both"/>
              <w:rPr>
                <w:b/>
                <w:bCs/>
                <w:sz w:val="28"/>
                <w:szCs w:val="28"/>
              </w:rPr>
            </w:pPr>
            <w:r w:rsidRPr="00217525">
              <w:rPr>
                <w:sz w:val="28"/>
                <w:szCs w:val="28"/>
              </w:rPr>
              <w:t>1.3 Современные представления об этиологии хронического эндометрита</w:t>
            </w:r>
          </w:p>
        </w:tc>
        <w:tc>
          <w:tcPr>
            <w:tcW w:w="636" w:type="dxa"/>
          </w:tcPr>
          <w:p w14:paraId="156A24CE" w14:textId="5743CFE6" w:rsidR="003272D7" w:rsidRPr="00303F75" w:rsidRDefault="00303F75" w:rsidP="00303F75">
            <w:pPr>
              <w:pStyle w:val="a5"/>
              <w:spacing w:after="0" w:afterAutospacing="0"/>
              <w:jc w:val="center"/>
              <w:rPr>
                <w:sz w:val="28"/>
                <w:szCs w:val="28"/>
              </w:rPr>
            </w:pPr>
            <w:r w:rsidRPr="00303F75">
              <w:rPr>
                <w:sz w:val="28"/>
                <w:szCs w:val="28"/>
              </w:rPr>
              <w:t>23</w:t>
            </w:r>
          </w:p>
        </w:tc>
      </w:tr>
      <w:tr w:rsidR="00217525" w:rsidRPr="00217525" w14:paraId="65B89A0E" w14:textId="77777777" w:rsidTr="00303F75">
        <w:tc>
          <w:tcPr>
            <w:tcW w:w="8992" w:type="dxa"/>
          </w:tcPr>
          <w:p w14:paraId="7C380913" w14:textId="77777777" w:rsidR="003272D7" w:rsidRPr="00217525" w:rsidRDefault="003272D7" w:rsidP="003272D7">
            <w:pPr>
              <w:pStyle w:val="a5"/>
              <w:spacing w:after="0" w:afterAutospacing="0"/>
              <w:jc w:val="both"/>
              <w:rPr>
                <w:b/>
                <w:bCs/>
                <w:sz w:val="28"/>
                <w:szCs w:val="28"/>
              </w:rPr>
            </w:pPr>
            <w:r w:rsidRPr="00217525">
              <w:rPr>
                <w:sz w:val="28"/>
                <w:szCs w:val="28"/>
              </w:rPr>
              <w:t>1.4 Современные диагностические критерии хронического эндометрита</w:t>
            </w:r>
          </w:p>
        </w:tc>
        <w:tc>
          <w:tcPr>
            <w:tcW w:w="636" w:type="dxa"/>
          </w:tcPr>
          <w:p w14:paraId="0CC11112" w14:textId="07D8978E" w:rsidR="003272D7" w:rsidRPr="00303F75" w:rsidRDefault="00303F75" w:rsidP="00303F75">
            <w:pPr>
              <w:pStyle w:val="a5"/>
              <w:spacing w:after="0" w:afterAutospacing="0"/>
              <w:jc w:val="center"/>
              <w:rPr>
                <w:sz w:val="28"/>
                <w:szCs w:val="28"/>
              </w:rPr>
            </w:pPr>
            <w:r w:rsidRPr="00303F75">
              <w:rPr>
                <w:sz w:val="28"/>
                <w:szCs w:val="28"/>
              </w:rPr>
              <w:t>26</w:t>
            </w:r>
          </w:p>
        </w:tc>
      </w:tr>
      <w:tr w:rsidR="00303F75" w:rsidRPr="00217525" w14:paraId="5DC7F1A9" w14:textId="77777777" w:rsidTr="00303F75">
        <w:tc>
          <w:tcPr>
            <w:tcW w:w="8992" w:type="dxa"/>
          </w:tcPr>
          <w:p w14:paraId="21079A31" w14:textId="1F333B69" w:rsidR="00303F75" w:rsidRPr="00303F75" w:rsidRDefault="00303F75" w:rsidP="003272D7">
            <w:pPr>
              <w:pStyle w:val="a5"/>
              <w:spacing w:after="0" w:afterAutospacing="0"/>
              <w:jc w:val="both"/>
              <w:rPr>
                <w:sz w:val="28"/>
                <w:szCs w:val="28"/>
              </w:rPr>
            </w:pPr>
            <w:r w:rsidRPr="00303F75">
              <w:rPr>
                <w:sz w:val="28"/>
                <w:szCs w:val="28"/>
              </w:rPr>
              <w:t>1.5 Современные представления о терапии хронического эндометрита</w:t>
            </w:r>
          </w:p>
        </w:tc>
        <w:tc>
          <w:tcPr>
            <w:tcW w:w="636" w:type="dxa"/>
          </w:tcPr>
          <w:p w14:paraId="3BB304B2" w14:textId="3293AA10" w:rsidR="00303F75" w:rsidRPr="00303F75" w:rsidRDefault="00303F75" w:rsidP="00303F75">
            <w:pPr>
              <w:pStyle w:val="a5"/>
              <w:spacing w:after="0" w:afterAutospacing="0"/>
              <w:jc w:val="center"/>
              <w:rPr>
                <w:sz w:val="28"/>
                <w:szCs w:val="28"/>
              </w:rPr>
            </w:pPr>
            <w:r w:rsidRPr="00303F75">
              <w:rPr>
                <w:sz w:val="28"/>
                <w:szCs w:val="28"/>
              </w:rPr>
              <w:t>39</w:t>
            </w:r>
          </w:p>
        </w:tc>
      </w:tr>
      <w:tr w:rsidR="00217525" w:rsidRPr="00217525" w14:paraId="17F4ADD1" w14:textId="77777777" w:rsidTr="00303F75">
        <w:tc>
          <w:tcPr>
            <w:tcW w:w="8992" w:type="dxa"/>
          </w:tcPr>
          <w:p w14:paraId="75FB05F7" w14:textId="77777777" w:rsidR="003272D7" w:rsidRPr="00217525" w:rsidRDefault="003272D7" w:rsidP="003272D7">
            <w:pPr>
              <w:pStyle w:val="a5"/>
              <w:spacing w:after="0" w:afterAutospacing="0"/>
              <w:jc w:val="both"/>
              <w:rPr>
                <w:b/>
                <w:bCs/>
                <w:sz w:val="28"/>
                <w:szCs w:val="28"/>
              </w:rPr>
            </w:pPr>
            <w:r w:rsidRPr="00217525">
              <w:rPr>
                <w:b/>
                <w:bCs/>
                <w:sz w:val="28"/>
                <w:szCs w:val="28"/>
              </w:rPr>
              <w:t>2 МАТЕРИАЛ И МЕТОДЫ ИССЛЕДОВАНИЯ</w:t>
            </w:r>
          </w:p>
        </w:tc>
        <w:tc>
          <w:tcPr>
            <w:tcW w:w="636" w:type="dxa"/>
          </w:tcPr>
          <w:p w14:paraId="3A20D0BD" w14:textId="2AE28F8F" w:rsidR="003272D7" w:rsidRPr="00303F75" w:rsidRDefault="00303F75" w:rsidP="00303F75">
            <w:pPr>
              <w:pStyle w:val="a5"/>
              <w:spacing w:after="0" w:afterAutospacing="0"/>
              <w:jc w:val="center"/>
              <w:rPr>
                <w:sz w:val="28"/>
                <w:szCs w:val="28"/>
              </w:rPr>
            </w:pPr>
            <w:r w:rsidRPr="00303F75">
              <w:rPr>
                <w:sz w:val="28"/>
                <w:szCs w:val="28"/>
              </w:rPr>
              <w:t>48</w:t>
            </w:r>
          </w:p>
        </w:tc>
      </w:tr>
      <w:tr w:rsidR="00217525" w:rsidRPr="00217525" w14:paraId="584B825B" w14:textId="77777777" w:rsidTr="00303F75">
        <w:tc>
          <w:tcPr>
            <w:tcW w:w="8992" w:type="dxa"/>
          </w:tcPr>
          <w:p w14:paraId="20BCE586" w14:textId="77777777" w:rsidR="003272D7" w:rsidRPr="00217525" w:rsidRDefault="003272D7" w:rsidP="003272D7">
            <w:pPr>
              <w:pStyle w:val="a5"/>
              <w:spacing w:after="0" w:afterAutospacing="0"/>
              <w:jc w:val="both"/>
              <w:rPr>
                <w:b/>
                <w:bCs/>
                <w:sz w:val="28"/>
                <w:szCs w:val="28"/>
              </w:rPr>
            </w:pPr>
            <w:r w:rsidRPr="00217525">
              <w:rPr>
                <w:sz w:val="28"/>
                <w:szCs w:val="28"/>
              </w:rPr>
              <w:t>2.1 Дизайн исследования</w:t>
            </w:r>
          </w:p>
        </w:tc>
        <w:tc>
          <w:tcPr>
            <w:tcW w:w="636" w:type="dxa"/>
          </w:tcPr>
          <w:p w14:paraId="09BDFACF" w14:textId="48981E96" w:rsidR="003272D7" w:rsidRPr="00303F75" w:rsidRDefault="00303F75" w:rsidP="00303F75">
            <w:pPr>
              <w:pStyle w:val="a5"/>
              <w:spacing w:after="0" w:afterAutospacing="0"/>
              <w:jc w:val="center"/>
              <w:rPr>
                <w:sz w:val="28"/>
                <w:szCs w:val="28"/>
              </w:rPr>
            </w:pPr>
            <w:r w:rsidRPr="00303F75">
              <w:rPr>
                <w:sz w:val="28"/>
                <w:szCs w:val="28"/>
              </w:rPr>
              <w:t>50</w:t>
            </w:r>
          </w:p>
        </w:tc>
      </w:tr>
      <w:tr w:rsidR="00217525" w:rsidRPr="00217525" w14:paraId="0E7E527A" w14:textId="77777777" w:rsidTr="00303F75">
        <w:tc>
          <w:tcPr>
            <w:tcW w:w="8992" w:type="dxa"/>
          </w:tcPr>
          <w:p w14:paraId="63D4CEDF" w14:textId="18126E77" w:rsidR="003272D7" w:rsidRPr="00217525" w:rsidRDefault="003272D7" w:rsidP="008E1D4F">
            <w:pPr>
              <w:pStyle w:val="a5"/>
              <w:spacing w:before="0" w:beforeAutospacing="0" w:after="0" w:afterAutospacing="0"/>
              <w:rPr>
                <w:sz w:val="28"/>
                <w:szCs w:val="28"/>
              </w:rPr>
            </w:pPr>
            <w:r w:rsidRPr="00217525">
              <w:rPr>
                <w:sz w:val="28"/>
                <w:szCs w:val="28"/>
              </w:rPr>
              <w:t>2.2</w:t>
            </w:r>
            <w:r w:rsidR="008E1D4F">
              <w:rPr>
                <w:sz w:val="28"/>
                <w:szCs w:val="28"/>
              </w:rPr>
              <w:t xml:space="preserve"> </w:t>
            </w:r>
            <w:r w:rsidRPr="00217525">
              <w:rPr>
                <w:sz w:val="28"/>
                <w:szCs w:val="28"/>
              </w:rPr>
              <w:t>Гистероскопическое исследование полости матки с биопсией эндометрия</w:t>
            </w:r>
          </w:p>
        </w:tc>
        <w:tc>
          <w:tcPr>
            <w:tcW w:w="636" w:type="dxa"/>
          </w:tcPr>
          <w:p w14:paraId="0CC8F591" w14:textId="77777777" w:rsidR="003272D7" w:rsidRPr="00303F75" w:rsidRDefault="003272D7" w:rsidP="00303F75">
            <w:pPr>
              <w:pStyle w:val="a5"/>
              <w:spacing w:before="0" w:beforeAutospacing="0" w:after="0" w:afterAutospacing="0"/>
              <w:jc w:val="center"/>
              <w:rPr>
                <w:sz w:val="28"/>
                <w:szCs w:val="28"/>
              </w:rPr>
            </w:pPr>
          </w:p>
          <w:p w14:paraId="76113DD7" w14:textId="0EABD0D2" w:rsidR="00303F75" w:rsidRPr="00303F75" w:rsidRDefault="00303F75" w:rsidP="00303F75">
            <w:pPr>
              <w:pStyle w:val="a5"/>
              <w:spacing w:before="0" w:beforeAutospacing="0" w:after="0" w:afterAutospacing="0"/>
              <w:jc w:val="center"/>
              <w:rPr>
                <w:sz w:val="28"/>
                <w:szCs w:val="28"/>
              </w:rPr>
            </w:pPr>
            <w:r w:rsidRPr="00303F75">
              <w:rPr>
                <w:sz w:val="28"/>
                <w:szCs w:val="28"/>
              </w:rPr>
              <w:t>51</w:t>
            </w:r>
          </w:p>
        </w:tc>
      </w:tr>
      <w:tr w:rsidR="00217525" w:rsidRPr="00217525" w14:paraId="24083BE3" w14:textId="77777777" w:rsidTr="00303F75">
        <w:tc>
          <w:tcPr>
            <w:tcW w:w="8992" w:type="dxa"/>
          </w:tcPr>
          <w:p w14:paraId="1F2EBF0E" w14:textId="77777777" w:rsidR="003272D7" w:rsidRPr="00217525" w:rsidRDefault="003272D7" w:rsidP="003272D7">
            <w:pPr>
              <w:pStyle w:val="a5"/>
              <w:spacing w:after="0" w:afterAutospacing="0"/>
              <w:jc w:val="both"/>
              <w:rPr>
                <w:sz w:val="28"/>
                <w:szCs w:val="28"/>
              </w:rPr>
            </w:pPr>
            <w:r w:rsidRPr="00217525">
              <w:rPr>
                <w:sz w:val="28"/>
                <w:szCs w:val="28"/>
              </w:rPr>
              <w:t>2.3 Гистологическое исследование образцов эндометрия</w:t>
            </w:r>
          </w:p>
        </w:tc>
        <w:tc>
          <w:tcPr>
            <w:tcW w:w="636" w:type="dxa"/>
          </w:tcPr>
          <w:p w14:paraId="5F64406B" w14:textId="454876F7" w:rsidR="003272D7" w:rsidRPr="00303F75" w:rsidRDefault="00303F75" w:rsidP="00303F75">
            <w:pPr>
              <w:pStyle w:val="a5"/>
              <w:spacing w:after="0" w:afterAutospacing="0"/>
              <w:jc w:val="center"/>
              <w:rPr>
                <w:sz w:val="28"/>
                <w:szCs w:val="28"/>
              </w:rPr>
            </w:pPr>
            <w:r w:rsidRPr="00303F75">
              <w:rPr>
                <w:sz w:val="28"/>
                <w:szCs w:val="28"/>
              </w:rPr>
              <w:t>52</w:t>
            </w:r>
          </w:p>
        </w:tc>
      </w:tr>
      <w:tr w:rsidR="00217525" w:rsidRPr="00217525" w14:paraId="5D9F5D5C" w14:textId="77777777" w:rsidTr="00303F75">
        <w:tc>
          <w:tcPr>
            <w:tcW w:w="8992" w:type="dxa"/>
          </w:tcPr>
          <w:p w14:paraId="6AEE4655" w14:textId="140915CE" w:rsidR="003272D7" w:rsidRPr="00217525" w:rsidRDefault="003272D7" w:rsidP="008E1D4F">
            <w:pPr>
              <w:pStyle w:val="a5"/>
              <w:spacing w:before="0" w:beforeAutospacing="0" w:after="0" w:afterAutospacing="0"/>
              <w:rPr>
                <w:sz w:val="28"/>
                <w:szCs w:val="28"/>
              </w:rPr>
            </w:pPr>
            <w:r w:rsidRPr="00217525">
              <w:rPr>
                <w:sz w:val="28"/>
                <w:szCs w:val="28"/>
              </w:rPr>
              <w:t>2.4</w:t>
            </w:r>
            <w:r w:rsidR="008E1D4F">
              <w:rPr>
                <w:sz w:val="28"/>
                <w:szCs w:val="28"/>
              </w:rPr>
              <w:t xml:space="preserve"> </w:t>
            </w:r>
            <w:r w:rsidRPr="00217525">
              <w:rPr>
                <w:sz w:val="28"/>
                <w:szCs w:val="28"/>
              </w:rPr>
              <w:t>Иммуногистохимическое исследование эндометрия на маркеры воспаления и рецептивности эндометрия</w:t>
            </w:r>
          </w:p>
        </w:tc>
        <w:tc>
          <w:tcPr>
            <w:tcW w:w="636" w:type="dxa"/>
          </w:tcPr>
          <w:p w14:paraId="525E3E38" w14:textId="77777777" w:rsidR="003272D7" w:rsidRPr="00303F75" w:rsidRDefault="003272D7" w:rsidP="00303F75">
            <w:pPr>
              <w:pStyle w:val="a5"/>
              <w:spacing w:before="0" w:beforeAutospacing="0" w:after="0" w:afterAutospacing="0"/>
              <w:jc w:val="center"/>
              <w:rPr>
                <w:sz w:val="28"/>
                <w:szCs w:val="28"/>
              </w:rPr>
            </w:pPr>
          </w:p>
          <w:p w14:paraId="520D2709" w14:textId="1B456AEE" w:rsidR="00303F75" w:rsidRPr="00303F75" w:rsidRDefault="00303F75" w:rsidP="00303F75">
            <w:pPr>
              <w:pStyle w:val="a5"/>
              <w:spacing w:before="0" w:beforeAutospacing="0" w:after="0" w:afterAutospacing="0"/>
              <w:jc w:val="center"/>
              <w:rPr>
                <w:sz w:val="28"/>
                <w:szCs w:val="28"/>
              </w:rPr>
            </w:pPr>
            <w:r w:rsidRPr="00303F75">
              <w:rPr>
                <w:sz w:val="28"/>
                <w:szCs w:val="28"/>
              </w:rPr>
              <w:t>55</w:t>
            </w:r>
          </w:p>
        </w:tc>
      </w:tr>
      <w:tr w:rsidR="00217525" w:rsidRPr="00217525" w14:paraId="6BE8D01E" w14:textId="77777777" w:rsidTr="00303F75">
        <w:tc>
          <w:tcPr>
            <w:tcW w:w="8992" w:type="dxa"/>
          </w:tcPr>
          <w:p w14:paraId="45CD6B23" w14:textId="77777777" w:rsidR="003272D7" w:rsidRPr="00217525" w:rsidRDefault="003272D7" w:rsidP="00303F75">
            <w:pPr>
              <w:pStyle w:val="a5"/>
              <w:spacing w:before="0" w:beforeAutospacing="0" w:after="0" w:afterAutospacing="0"/>
              <w:jc w:val="both"/>
              <w:rPr>
                <w:sz w:val="28"/>
                <w:szCs w:val="28"/>
              </w:rPr>
            </w:pPr>
            <w:r w:rsidRPr="00217525">
              <w:rPr>
                <w:sz w:val="28"/>
                <w:szCs w:val="28"/>
              </w:rPr>
              <w:t>2.5 Лечение хронического эндометрита</w:t>
            </w:r>
          </w:p>
        </w:tc>
        <w:tc>
          <w:tcPr>
            <w:tcW w:w="636" w:type="dxa"/>
          </w:tcPr>
          <w:p w14:paraId="7493F9F3" w14:textId="119076F1" w:rsidR="003272D7" w:rsidRPr="00CA698A" w:rsidRDefault="00303F75" w:rsidP="00303F75">
            <w:pPr>
              <w:pStyle w:val="a5"/>
              <w:spacing w:before="0" w:beforeAutospacing="0" w:after="0" w:afterAutospacing="0"/>
              <w:jc w:val="center"/>
              <w:rPr>
                <w:sz w:val="28"/>
                <w:szCs w:val="28"/>
              </w:rPr>
            </w:pPr>
            <w:r w:rsidRPr="00303F75">
              <w:rPr>
                <w:sz w:val="28"/>
                <w:szCs w:val="28"/>
              </w:rPr>
              <w:t>5</w:t>
            </w:r>
            <w:r w:rsidR="00181063">
              <w:rPr>
                <w:sz w:val="28"/>
                <w:szCs w:val="28"/>
              </w:rPr>
              <w:t>5</w:t>
            </w:r>
          </w:p>
        </w:tc>
      </w:tr>
      <w:tr w:rsidR="00217525" w:rsidRPr="00217525" w14:paraId="0F262B17" w14:textId="77777777" w:rsidTr="00303F75">
        <w:tc>
          <w:tcPr>
            <w:tcW w:w="8992" w:type="dxa"/>
          </w:tcPr>
          <w:p w14:paraId="5D84FE04" w14:textId="77777777" w:rsidR="003272D7" w:rsidRPr="00217525" w:rsidRDefault="003272D7" w:rsidP="003272D7">
            <w:pPr>
              <w:pStyle w:val="a5"/>
              <w:spacing w:after="0" w:afterAutospacing="0"/>
              <w:jc w:val="both"/>
              <w:rPr>
                <w:sz w:val="28"/>
                <w:szCs w:val="28"/>
              </w:rPr>
            </w:pPr>
            <w:r w:rsidRPr="00217525">
              <w:rPr>
                <w:sz w:val="28"/>
                <w:szCs w:val="28"/>
              </w:rPr>
              <w:t>2.6 Характеристика программ ВРТ</w:t>
            </w:r>
          </w:p>
        </w:tc>
        <w:tc>
          <w:tcPr>
            <w:tcW w:w="636" w:type="dxa"/>
          </w:tcPr>
          <w:p w14:paraId="5211C7AD" w14:textId="01E51027" w:rsidR="003272D7" w:rsidRPr="00303F75" w:rsidRDefault="00303F75" w:rsidP="00303F75">
            <w:pPr>
              <w:pStyle w:val="a5"/>
              <w:spacing w:after="0" w:afterAutospacing="0"/>
              <w:jc w:val="center"/>
              <w:rPr>
                <w:sz w:val="28"/>
                <w:szCs w:val="28"/>
              </w:rPr>
            </w:pPr>
            <w:r w:rsidRPr="00303F75">
              <w:rPr>
                <w:sz w:val="28"/>
                <w:szCs w:val="28"/>
              </w:rPr>
              <w:t>5</w:t>
            </w:r>
            <w:r w:rsidR="00CA698A">
              <w:rPr>
                <w:sz w:val="28"/>
                <w:szCs w:val="28"/>
              </w:rPr>
              <w:t>6</w:t>
            </w:r>
          </w:p>
        </w:tc>
      </w:tr>
      <w:tr w:rsidR="00217525" w:rsidRPr="00217525" w14:paraId="701AA0AF" w14:textId="77777777" w:rsidTr="00303F75">
        <w:tc>
          <w:tcPr>
            <w:tcW w:w="8992" w:type="dxa"/>
          </w:tcPr>
          <w:p w14:paraId="2483C18D" w14:textId="77777777" w:rsidR="003272D7" w:rsidRPr="00217525" w:rsidRDefault="003272D7" w:rsidP="003272D7">
            <w:pPr>
              <w:pStyle w:val="a5"/>
              <w:spacing w:after="0" w:afterAutospacing="0"/>
              <w:jc w:val="both"/>
              <w:rPr>
                <w:sz w:val="28"/>
                <w:szCs w:val="28"/>
              </w:rPr>
            </w:pPr>
            <w:r w:rsidRPr="00217525">
              <w:rPr>
                <w:b/>
                <w:bCs/>
                <w:sz w:val="28"/>
                <w:szCs w:val="28"/>
              </w:rPr>
              <w:t>3 РЕЗУЛЬТАТЫ СОБСТВЕННОГО ИССЛЕДОВАНИЯ</w:t>
            </w:r>
          </w:p>
        </w:tc>
        <w:tc>
          <w:tcPr>
            <w:tcW w:w="636" w:type="dxa"/>
          </w:tcPr>
          <w:p w14:paraId="6DA50E18" w14:textId="07B11D52" w:rsidR="00303F75" w:rsidRPr="00303F75" w:rsidRDefault="00303F75" w:rsidP="00303F75">
            <w:pPr>
              <w:pStyle w:val="a5"/>
              <w:spacing w:after="0" w:afterAutospacing="0"/>
              <w:jc w:val="center"/>
              <w:rPr>
                <w:sz w:val="28"/>
                <w:szCs w:val="28"/>
              </w:rPr>
            </w:pPr>
            <w:r w:rsidRPr="00303F75">
              <w:rPr>
                <w:sz w:val="28"/>
                <w:szCs w:val="28"/>
              </w:rPr>
              <w:t>60</w:t>
            </w:r>
          </w:p>
        </w:tc>
      </w:tr>
      <w:tr w:rsidR="00217525" w:rsidRPr="00217525" w14:paraId="1784C973" w14:textId="77777777" w:rsidTr="00303F75">
        <w:tc>
          <w:tcPr>
            <w:tcW w:w="8992" w:type="dxa"/>
          </w:tcPr>
          <w:p w14:paraId="48933E0E" w14:textId="77777777" w:rsidR="003272D7" w:rsidRPr="00217525" w:rsidRDefault="003272D7" w:rsidP="003272D7">
            <w:pPr>
              <w:pStyle w:val="a5"/>
              <w:spacing w:after="0" w:afterAutospacing="0"/>
              <w:jc w:val="both"/>
              <w:rPr>
                <w:sz w:val="28"/>
                <w:szCs w:val="28"/>
              </w:rPr>
            </w:pPr>
            <w:r w:rsidRPr="00217525">
              <w:rPr>
                <w:sz w:val="28"/>
                <w:szCs w:val="28"/>
              </w:rPr>
              <w:t>3.1 Клинико-анамнестическая характеристика пациенток с неудачными попытками вспомогательных репродуктивных технологии и хроническим эндометритом</w:t>
            </w:r>
          </w:p>
        </w:tc>
        <w:tc>
          <w:tcPr>
            <w:tcW w:w="636" w:type="dxa"/>
          </w:tcPr>
          <w:p w14:paraId="161DE84E" w14:textId="77777777" w:rsidR="003272D7" w:rsidRPr="00303F75" w:rsidRDefault="003272D7" w:rsidP="00303F75">
            <w:pPr>
              <w:pStyle w:val="a5"/>
              <w:spacing w:after="0" w:afterAutospacing="0"/>
              <w:jc w:val="center"/>
              <w:rPr>
                <w:sz w:val="28"/>
                <w:szCs w:val="28"/>
              </w:rPr>
            </w:pPr>
          </w:p>
          <w:p w14:paraId="53C068E4" w14:textId="1CA9D845" w:rsidR="00303F75" w:rsidRPr="00303F75" w:rsidRDefault="00303F75" w:rsidP="00303F75">
            <w:pPr>
              <w:pStyle w:val="a5"/>
              <w:spacing w:after="0" w:afterAutospacing="0"/>
              <w:jc w:val="center"/>
              <w:rPr>
                <w:sz w:val="28"/>
                <w:szCs w:val="28"/>
              </w:rPr>
            </w:pPr>
            <w:r w:rsidRPr="00303F75">
              <w:rPr>
                <w:sz w:val="28"/>
                <w:szCs w:val="28"/>
              </w:rPr>
              <w:t>60</w:t>
            </w:r>
          </w:p>
        </w:tc>
      </w:tr>
      <w:tr w:rsidR="00217525" w:rsidRPr="00217525" w14:paraId="32CA5A39" w14:textId="77777777" w:rsidTr="00303F75">
        <w:tc>
          <w:tcPr>
            <w:tcW w:w="8992" w:type="dxa"/>
          </w:tcPr>
          <w:p w14:paraId="5C30F35A" w14:textId="77777777" w:rsidR="003272D7" w:rsidRPr="00217525" w:rsidRDefault="003272D7" w:rsidP="003272D7">
            <w:pPr>
              <w:pStyle w:val="a5"/>
              <w:spacing w:after="0" w:afterAutospacing="0"/>
              <w:jc w:val="both"/>
              <w:rPr>
                <w:sz w:val="28"/>
                <w:szCs w:val="28"/>
              </w:rPr>
            </w:pPr>
            <w:r w:rsidRPr="00217525">
              <w:rPr>
                <w:sz w:val="28"/>
                <w:szCs w:val="28"/>
              </w:rPr>
              <w:t xml:space="preserve">3.2 </w:t>
            </w:r>
            <w:r w:rsidRPr="00217525">
              <w:rPr>
                <w:iCs/>
                <w:sz w:val="28"/>
                <w:szCs w:val="28"/>
              </w:rPr>
              <w:t>Исходы проведенного обследования и лечения исследуемых групп</w:t>
            </w:r>
          </w:p>
        </w:tc>
        <w:tc>
          <w:tcPr>
            <w:tcW w:w="636" w:type="dxa"/>
          </w:tcPr>
          <w:p w14:paraId="5CF4B4D6" w14:textId="6CAC3635" w:rsidR="003272D7" w:rsidRPr="00303F75" w:rsidRDefault="00303F75" w:rsidP="00303F75">
            <w:pPr>
              <w:pStyle w:val="a5"/>
              <w:spacing w:after="0" w:afterAutospacing="0"/>
              <w:jc w:val="center"/>
              <w:rPr>
                <w:sz w:val="28"/>
                <w:szCs w:val="28"/>
              </w:rPr>
            </w:pPr>
            <w:r w:rsidRPr="00303F75">
              <w:rPr>
                <w:sz w:val="28"/>
                <w:szCs w:val="28"/>
              </w:rPr>
              <w:t>67</w:t>
            </w:r>
          </w:p>
        </w:tc>
      </w:tr>
      <w:tr w:rsidR="00217525" w:rsidRPr="00217525" w14:paraId="4A70AE4E" w14:textId="77777777" w:rsidTr="00303F75">
        <w:tc>
          <w:tcPr>
            <w:tcW w:w="8992" w:type="dxa"/>
          </w:tcPr>
          <w:p w14:paraId="17F40670" w14:textId="67D43A91" w:rsidR="003272D7" w:rsidRPr="00217525" w:rsidRDefault="003272D7" w:rsidP="008E1D4F">
            <w:pPr>
              <w:pStyle w:val="a5"/>
              <w:tabs>
                <w:tab w:val="left" w:pos="420"/>
              </w:tabs>
              <w:spacing w:before="0" w:beforeAutospacing="0" w:after="0" w:afterAutospacing="0"/>
              <w:rPr>
                <w:sz w:val="28"/>
                <w:szCs w:val="28"/>
              </w:rPr>
            </w:pPr>
            <w:r w:rsidRPr="00217525">
              <w:rPr>
                <w:sz w:val="28"/>
                <w:szCs w:val="28"/>
              </w:rPr>
              <w:t>3.3</w:t>
            </w:r>
            <w:r w:rsidR="008E1D4F">
              <w:rPr>
                <w:sz w:val="28"/>
                <w:szCs w:val="28"/>
              </w:rPr>
              <w:t xml:space="preserve"> </w:t>
            </w:r>
            <w:r w:rsidRPr="00217525">
              <w:rPr>
                <w:sz w:val="28"/>
                <w:szCs w:val="28"/>
              </w:rPr>
              <w:t>Иммуногистохимическая картина показателей рецептивности эндометрия после лечения</w:t>
            </w:r>
          </w:p>
        </w:tc>
        <w:tc>
          <w:tcPr>
            <w:tcW w:w="636" w:type="dxa"/>
          </w:tcPr>
          <w:p w14:paraId="4CF38014" w14:textId="77777777" w:rsidR="003272D7" w:rsidRPr="00303F75" w:rsidRDefault="003272D7" w:rsidP="00303F75">
            <w:pPr>
              <w:pStyle w:val="a5"/>
              <w:spacing w:before="0" w:beforeAutospacing="0" w:after="0" w:afterAutospacing="0"/>
              <w:jc w:val="center"/>
              <w:rPr>
                <w:sz w:val="28"/>
                <w:szCs w:val="28"/>
              </w:rPr>
            </w:pPr>
          </w:p>
          <w:p w14:paraId="07A7C657" w14:textId="7A4DD743" w:rsidR="00303F75" w:rsidRPr="00303F75" w:rsidRDefault="00303F75" w:rsidP="00303F75">
            <w:pPr>
              <w:pStyle w:val="a5"/>
              <w:spacing w:before="0" w:beforeAutospacing="0" w:after="0" w:afterAutospacing="0"/>
              <w:jc w:val="center"/>
              <w:rPr>
                <w:sz w:val="28"/>
                <w:szCs w:val="28"/>
              </w:rPr>
            </w:pPr>
            <w:r w:rsidRPr="00303F75">
              <w:rPr>
                <w:sz w:val="28"/>
                <w:szCs w:val="28"/>
              </w:rPr>
              <w:t>69</w:t>
            </w:r>
          </w:p>
        </w:tc>
      </w:tr>
      <w:tr w:rsidR="00217525" w:rsidRPr="00217525" w14:paraId="5C2973BA" w14:textId="77777777" w:rsidTr="00303F75">
        <w:tc>
          <w:tcPr>
            <w:tcW w:w="8992" w:type="dxa"/>
          </w:tcPr>
          <w:p w14:paraId="5FDBB0BD" w14:textId="77777777" w:rsidR="003272D7" w:rsidRPr="00217525" w:rsidRDefault="003272D7" w:rsidP="003272D7">
            <w:pPr>
              <w:pStyle w:val="a5"/>
              <w:spacing w:after="0" w:afterAutospacing="0"/>
              <w:jc w:val="both"/>
              <w:rPr>
                <w:sz w:val="28"/>
                <w:szCs w:val="28"/>
              </w:rPr>
            </w:pPr>
            <w:r w:rsidRPr="00217525">
              <w:rPr>
                <w:b/>
                <w:bCs/>
                <w:sz w:val="28"/>
                <w:szCs w:val="28"/>
              </w:rPr>
              <w:t>ЗАКЛЮЧЕНИЕ</w:t>
            </w:r>
          </w:p>
        </w:tc>
        <w:tc>
          <w:tcPr>
            <w:tcW w:w="636" w:type="dxa"/>
          </w:tcPr>
          <w:p w14:paraId="0A182AAA" w14:textId="2DA25034" w:rsidR="003272D7" w:rsidRPr="00303F75" w:rsidRDefault="00303F75" w:rsidP="00303F75">
            <w:pPr>
              <w:pStyle w:val="a5"/>
              <w:spacing w:after="0" w:afterAutospacing="0"/>
              <w:jc w:val="center"/>
              <w:rPr>
                <w:sz w:val="28"/>
                <w:szCs w:val="28"/>
              </w:rPr>
            </w:pPr>
            <w:r w:rsidRPr="00303F75">
              <w:rPr>
                <w:sz w:val="28"/>
                <w:szCs w:val="28"/>
              </w:rPr>
              <w:t>83</w:t>
            </w:r>
          </w:p>
        </w:tc>
      </w:tr>
      <w:tr w:rsidR="00217525" w:rsidRPr="00217525" w14:paraId="463A13F0" w14:textId="77777777" w:rsidTr="00303F75">
        <w:tc>
          <w:tcPr>
            <w:tcW w:w="8992" w:type="dxa"/>
          </w:tcPr>
          <w:p w14:paraId="3D499AB6" w14:textId="77777777" w:rsidR="003272D7" w:rsidRPr="00217525" w:rsidRDefault="003272D7" w:rsidP="003272D7">
            <w:pPr>
              <w:pStyle w:val="a5"/>
              <w:spacing w:after="0" w:afterAutospacing="0"/>
              <w:jc w:val="both"/>
              <w:rPr>
                <w:b/>
                <w:bCs/>
                <w:sz w:val="28"/>
                <w:szCs w:val="28"/>
              </w:rPr>
            </w:pPr>
            <w:r w:rsidRPr="00217525">
              <w:rPr>
                <w:b/>
                <w:bCs/>
                <w:sz w:val="28"/>
                <w:szCs w:val="28"/>
              </w:rPr>
              <w:t>СПИСОК ИСПОЛЬЗОВАННЫХ ИСТОЧНИКОВ</w:t>
            </w:r>
          </w:p>
        </w:tc>
        <w:tc>
          <w:tcPr>
            <w:tcW w:w="636" w:type="dxa"/>
          </w:tcPr>
          <w:p w14:paraId="4BC1006C" w14:textId="5AF18212" w:rsidR="003272D7" w:rsidRPr="00303F75" w:rsidRDefault="00303F75" w:rsidP="00303F75">
            <w:pPr>
              <w:pStyle w:val="a5"/>
              <w:spacing w:after="0" w:afterAutospacing="0"/>
              <w:jc w:val="center"/>
              <w:rPr>
                <w:sz w:val="28"/>
                <w:szCs w:val="28"/>
              </w:rPr>
            </w:pPr>
            <w:r w:rsidRPr="00303F75">
              <w:rPr>
                <w:sz w:val="28"/>
                <w:szCs w:val="28"/>
              </w:rPr>
              <w:t>86</w:t>
            </w:r>
          </w:p>
        </w:tc>
      </w:tr>
      <w:tr w:rsidR="00217525" w:rsidRPr="00217525" w14:paraId="4948AE5F" w14:textId="77777777" w:rsidTr="00303F75">
        <w:tc>
          <w:tcPr>
            <w:tcW w:w="8992" w:type="dxa"/>
          </w:tcPr>
          <w:p w14:paraId="3D1BBCD3" w14:textId="47954F68" w:rsidR="003272D7" w:rsidRPr="00217525" w:rsidRDefault="003272D7" w:rsidP="00303F75">
            <w:pPr>
              <w:pStyle w:val="a5"/>
              <w:spacing w:before="0" w:beforeAutospacing="0" w:after="0" w:afterAutospacing="0"/>
              <w:jc w:val="both"/>
              <w:rPr>
                <w:sz w:val="28"/>
                <w:szCs w:val="28"/>
              </w:rPr>
            </w:pPr>
            <w:r w:rsidRPr="00217525">
              <w:rPr>
                <w:b/>
                <w:bCs/>
                <w:sz w:val="28"/>
                <w:szCs w:val="28"/>
              </w:rPr>
              <w:t xml:space="preserve">ПРИЛОЖЕНИЕ А - </w:t>
            </w:r>
            <w:r w:rsidRPr="00217525">
              <w:rPr>
                <w:rFonts w:eastAsia="TimesNewRomanPSMT"/>
                <w:sz w:val="28"/>
                <w:szCs w:val="28"/>
              </w:rPr>
              <w:t>Акты внедрения результатов научно- исследовательской</w:t>
            </w:r>
            <w:r w:rsidR="008E1D4F">
              <w:rPr>
                <w:rFonts w:eastAsia="TimesNewRomanPSMT"/>
                <w:sz w:val="28"/>
                <w:szCs w:val="28"/>
              </w:rPr>
              <w:t xml:space="preserve"> </w:t>
            </w:r>
            <w:r w:rsidRPr="00217525">
              <w:rPr>
                <w:rFonts w:eastAsia="TimesNewRomanPSMT"/>
                <w:sz w:val="28"/>
                <w:szCs w:val="28"/>
              </w:rPr>
              <w:t>работы</w:t>
            </w:r>
          </w:p>
        </w:tc>
        <w:tc>
          <w:tcPr>
            <w:tcW w:w="636" w:type="dxa"/>
          </w:tcPr>
          <w:p w14:paraId="4C72489F" w14:textId="77777777" w:rsidR="00303F75" w:rsidRPr="00303F75" w:rsidRDefault="00303F75" w:rsidP="00303F75">
            <w:pPr>
              <w:pStyle w:val="a5"/>
              <w:spacing w:before="0" w:beforeAutospacing="0" w:after="0" w:afterAutospacing="0"/>
              <w:jc w:val="center"/>
              <w:rPr>
                <w:sz w:val="28"/>
                <w:szCs w:val="28"/>
              </w:rPr>
            </w:pPr>
          </w:p>
          <w:p w14:paraId="6C27ADF0" w14:textId="13B667CF" w:rsidR="003272D7" w:rsidRPr="00303F75" w:rsidRDefault="00CB3F58" w:rsidP="00303F75">
            <w:pPr>
              <w:pStyle w:val="a5"/>
              <w:spacing w:before="0" w:beforeAutospacing="0" w:after="0" w:afterAutospacing="0"/>
              <w:jc w:val="center"/>
              <w:rPr>
                <w:sz w:val="28"/>
                <w:szCs w:val="28"/>
              </w:rPr>
            </w:pPr>
            <w:r>
              <w:rPr>
                <w:sz w:val="28"/>
                <w:szCs w:val="28"/>
              </w:rPr>
              <w:t>100</w:t>
            </w:r>
          </w:p>
        </w:tc>
      </w:tr>
    </w:tbl>
    <w:p w14:paraId="045658CB" w14:textId="77777777" w:rsidR="00C421B2" w:rsidRPr="00217525" w:rsidRDefault="003272D7" w:rsidP="003272D7">
      <w:pPr>
        <w:pStyle w:val="a5"/>
        <w:spacing w:before="0" w:beforeAutospacing="0" w:after="0" w:afterAutospacing="0" w:line="360" w:lineRule="auto"/>
        <w:contextualSpacing/>
        <w:rPr>
          <w:sz w:val="28"/>
          <w:szCs w:val="28"/>
        </w:rPr>
      </w:pPr>
      <w:r w:rsidRPr="00217525">
        <w:rPr>
          <w:b/>
          <w:bCs/>
          <w:sz w:val="28"/>
          <w:szCs w:val="28"/>
        </w:rPr>
        <w:t xml:space="preserve"> </w:t>
      </w:r>
      <w:r w:rsidRPr="00217525">
        <w:rPr>
          <w:sz w:val="28"/>
          <w:szCs w:val="28"/>
        </w:rPr>
        <w:t xml:space="preserve">  </w:t>
      </w:r>
    </w:p>
    <w:p w14:paraId="7F9914E5" w14:textId="77777777" w:rsidR="00C421B2" w:rsidRPr="00217525" w:rsidRDefault="00C421B2" w:rsidP="00C421B2">
      <w:pPr>
        <w:pStyle w:val="a5"/>
        <w:shd w:val="clear" w:color="auto" w:fill="FFFFFF"/>
        <w:spacing w:before="0" w:beforeAutospacing="0" w:after="0" w:afterAutospacing="0" w:line="360" w:lineRule="auto"/>
        <w:contextualSpacing/>
        <w:rPr>
          <w:sz w:val="28"/>
          <w:szCs w:val="28"/>
        </w:rPr>
      </w:pPr>
    </w:p>
    <w:p w14:paraId="2EC39B64" w14:textId="77777777" w:rsidR="00C421B2" w:rsidRPr="00217525" w:rsidRDefault="00C421B2" w:rsidP="00302E27">
      <w:pPr>
        <w:pStyle w:val="a5"/>
        <w:shd w:val="clear" w:color="auto" w:fill="FFFFFF"/>
        <w:spacing w:line="360" w:lineRule="auto"/>
        <w:jc w:val="center"/>
        <w:rPr>
          <w:b/>
          <w:bCs/>
          <w:sz w:val="28"/>
          <w:szCs w:val="28"/>
        </w:rPr>
      </w:pPr>
    </w:p>
    <w:p w14:paraId="212D0B18" w14:textId="77777777" w:rsidR="00C421B2" w:rsidRPr="00217525" w:rsidRDefault="00C421B2" w:rsidP="00302E27">
      <w:pPr>
        <w:pStyle w:val="a5"/>
        <w:shd w:val="clear" w:color="auto" w:fill="FFFFFF"/>
        <w:spacing w:line="360" w:lineRule="auto"/>
        <w:jc w:val="center"/>
        <w:rPr>
          <w:b/>
          <w:bCs/>
          <w:sz w:val="28"/>
          <w:szCs w:val="28"/>
        </w:rPr>
      </w:pPr>
    </w:p>
    <w:p w14:paraId="580F614C" w14:textId="77777777" w:rsidR="00C421B2" w:rsidRPr="00217525" w:rsidRDefault="00C421B2" w:rsidP="00302E27">
      <w:pPr>
        <w:pStyle w:val="a5"/>
        <w:shd w:val="clear" w:color="auto" w:fill="FFFFFF"/>
        <w:spacing w:line="360" w:lineRule="auto"/>
        <w:jc w:val="center"/>
        <w:rPr>
          <w:b/>
          <w:bCs/>
          <w:sz w:val="28"/>
          <w:szCs w:val="28"/>
        </w:rPr>
      </w:pPr>
    </w:p>
    <w:p w14:paraId="611488AF" w14:textId="77777777" w:rsidR="00C421B2" w:rsidRPr="00217525" w:rsidRDefault="003272D7" w:rsidP="00302E27">
      <w:pPr>
        <w:pStyle w:val="a5"/>
        <w:shd w:val="clear" w:color="auto" w:fill="FFFFFF"/>
        <w:spacing w:line="360" w:lineRule="auto"/>
        <w:jc w:val="center"/>
        <w:rPr>
          <w:b/>
          <w:bCs/>
          <w:sz w:val="28"/>
          <w:szCs w:val="28"/>
        </w:rPr>
      </w:pPr>
      <w:r w:rsidRPr="00217525">
        <w:rPr>
          <w:b/>
          <w:bCs/>
          <w:noProof/>
          <w:sz w:val="28"/>
          <w:szCs w:val="28"/>
        </w:rPr>
        <mc:AlternateContent>
          <mc:Choice Requires="wps">
            <w:drawing>
              <wp:anchor distT="0" distB="0" distL="114300" distR="114300" simplePos="0" relativeHeight="251754496" behindDoc="0" locked="0" layoutInCell="1" allowOverlap="1" wp14:anchorId="3FD4FA1E" wp14:editId="688C2A23">
                <wp:simplePos x="0" y="0"/>
                <wp:positionH relativeFrom="column">
                  <wp:posOffset>2539365</wp:posOffset>
                </wp:positionH>
                <wp:positionV relativeFrom="paragraph">
                  <wp:posOffset>307340</wp:posOffset>
                </wp:positionV>
                <wp:extent cx="828675" cy="409575"/>
                <wp:effectExtent l="0" t="0" r="28575" b="28575"/>
                <wp:wrapNone/>
                <wp:docPr id="16" name="Прямоугольник 16"/>
                <wp:cNvGraphicFramePr/>
                <a:graphic xmlns:a="http://schemas.openxmlformats.org/drawingml/2006/main">
                  <a:graphicData uri="http://schemas.microsoft.com/office/word/2010/wordprocessingShape">
                    <wps:wsp>
                      <wps:cNvSpPr/>
                      <wps:spPr>
                        <a:xfrm>
                          <a:off x="0" y="0"/>
                          <a:ext cx="828675" cy="409575"/>
                        </a:xfrm>
                        <a:prstGeom prst="rect">
                          <a:avLst/>
                        </a:prstGeom>
                        <a:ln>
                          <a:solidFill>
                            <a:schemeClr val="bg1"/>
                          </a:solidFill>
                        </a:ln>
                      </wps:spPr>
                      <wps:style>
                        <a:lnRef idx="2">
                          <a:schemeClr val="accent1"/>
                        </a:lnRef>
                        <a:fillRef idx="1">
                          <a:schemeClr val="lt1"/>
                        </a:fillRef>
                        <a:effectRef idx="0">
                          <a:schemeClr val="accent1"/>
                        </a:effectRef>
                        <a:fontRef idx="minor">
                          <a:schemeClr val="dk1"/>
                        </a:fontRef>
                      </wps:style>
                      <wps:txbx>
                        <w:txbxContent>
                          <w:p w14:paraId="4C162B0C" w14:textId="77777777" w:rsidR="002827C6" w:rsidRPr="003272D7" w:rsidRDefault="002827C6" w:rsidP="003272D7">
                            <w:pPr>
                              <w:jc w:val="center"/>
                              <w:rPr>
                                <w:sz w:val="28"/>
                                <w:szCs w:val="28"/>
                              </w:rPr>
                            </w:pPr>
                            <w:r>
                              <w:rPr>
                                <w:sz w:val="28"/>
                                <w:szCs w:val="28"/>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FD4FA1E" id="Прямоугольник 16" o:spid="_x0000_s1026" style="position:absolute;left:0;text-align:left;margin-left:199.95pt;margin-top:24.2pt;width:65.25pt;height:32.25pt;z-index:251754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" fillcolor="white [3201]" strokecolor="white [3212]" strokeweight="1pt">
                <v:textbox>
                  <w:txbxContent>
                    <w:p w14:paraId="4C162B0C" w14:textId="77777777" w:rsidR="002827C6" w:rsidRPr="003272D7" w:rsidRDefault="002827C6" w:rsidP="003272D7">
                      <w:pPr>
                        <w:jc w:val="center"/>
                        <w:rPr>
                          <w:sz w:val="28"/>
                          <w:szCs w:val="28"/>
                        </w:rPr>
                      </w:pPr>
                      <w:r>
                        <w:rPr>
                          <w:sz w:val="28"/>
                          <w:szCs w:val="28"/>
                        </w:rPr>
                        <w:t>2</w:t>
                      </w:r>
                    </w:p>
                  </w:txbxContent>
                </v:textbox>
              </v:rect>
            </w:pict>
          </mc:Fallback>
        </mc:AlternateContent>
      </w:r>
    </w:p>
    <w:p w14:paraId="6BCC86E0" w14:textId="77777777" w:rsidR="00217525" w:rsidRPr="00217525" w:rsidRDefault="00302E27" w:rsidP="00217525">
      <w:pPr>
        <w:pStyle w:val="a5"/>
        <w:shd w:val="clear" w:color="auto" w:fill="FFFFFF"/>
        <w:spacing w:before="0" w:beforeAutospacing="0" w:after="0" w:afterAutospacing="0"/>
        <w:jc w:val="center"/>
        <w:rPr>
          <w:b/>
          <w:bCs/>
          <w:sz w:val="28"/>
          <w:szCs w:val="28"/>
        </w:rPr>
      </w:pPr>
      <w:r w:rsidRPr="00217525">
        <w:rPr>
          <w:b/>
          <w:bCs/>
          <w:sz w:val="28"/>
          <w:szCs w:val="28"/>
        </w:rPr>
        <w:lastRenderedPageBreak/>
        <w:t>Н</w:t>
      </w:r>
      <w:r w:rsidR="00217525" w:rsidRPr="00217525">
        <w:rPr>
          <w:b/>
          <w:bCs/>
          <w:sz w:val="28"/>
          <w:szCs w:val="28"/>
        </w:rPr>
        <w:t>ОРМАТИВНЫЕ ССЫЛКИ</w:t>
      </w:r>
    </w:p>
    <w:p w14:paraId="205F2F65" w14:textId="77777777" w:rsidR="00217525" w:rsidRPr="00217525" w:rsidRDefault="00217525" w:rsidP="00217525">
      <w:pPr>
        <w:pStyle w:val="a5"/>
        <w:shd w:val="clear" w:color="auto" w:fill="FFFFFF"/>
        <w:spacing w:before="0" w:beforeAutospacing="0" w:after="0" w:afterAutospacing="0"/>
        <w:jc w:val="center"/>
        <w:rPr>
          <w:b/>
          <w:bCs/>
          <w:sz w:val="28"/>
          <w:szCs w:val="28"/>
        </w:rPr>
      </w:pPr>
    </w:p>
    <w:p w14:paraId="7EA9FE71" w14:textId="77777777" w:rsidR="00822EAF" w:rsidRPr="00217525" w:rsidRDefault="00822EAF" w:rsidP="00217525">
      <w:pPr>
        <w:pStyle w:val="a5"/>
        <w:shd w:val="clear" w:color="auto" w:fill="FFFFFF"/>
        <w:spacing w:before="0" w:beforeAutospacing="0" w:after="0" w:afterAutospacing="0"/>
        <w:ind w:firstLine="567"/>
        <w:jc w:val="both"/>
        <w:rPr>
          <w:sz w:val="28"/>
          <w:szCs w:val="28"/>
        </w:rPr>
      </w:pPr>
      <w:r w:rsidRPr="00217525">
        <w:rPr>
          <w:sz w:val="28"/>
          <w:szCs w:val="28"/>
        </w:rPr>
        <w:t xml:space="preserve">В настоящей диссертации использованы ссылки на следующие стандарты: Конституция Республики Казахстан: принята 30 августа 1995 года (с изменениями и дополнениями по состоянию на 02.02.2011 г.). </w:t>
      </w:r>
    </w:p>
    <w:p w14:paraId="5A934390" w14:textId="77777777" w:rsidR="00822EAF" w:rsidRPr="00217525" w:rsidRDefault="00822EAF" w:rsidP="00217525">
      <w:pPr>
        <w:pStyle w:val="a5"/>
        <w:shd w:val="clear" w:color="auto" w:fill="FFFFFF"/>
        <w:spacing w:before="0" w:beforeAutospacing="0" w:after="0" w:afterAutospacing="0"/>
        <w:ind w:firstLine="567"/>
        <w:jc w:val="both"/>
        <w:rPr>
          <w:sz w:val="28"/>
          <w:szCs w:val="28"/>
        </w:rPr>
      </w:pPr>
      <w:r w:rsidRPr="00217525">
        <w:rPr>
          <w:sz w:val="28"/>
          <w:szCs w:val="28"/>
        </w:rPr>
        <w:t xml:space="preserve">Кодекс Республики Казахстан «О здоровье народа и системе здравоохранения» № 360-VI ЗРК от 07 июля 2020 года; Кодекс Республики Казахстан «О браке (супружестве) и семье» от 26 декабря 2011 года № 518-IV. </w:t>
      </w:r>
    </w:p>
    <w:p w14:paraId="5E93D7BB" w14:textId="77777777" w:rsidR="00302E27" w:rsidRPr="00217525" w:rsidRDefault="00822EAF" w:rsidP="00217525">
      <w:pPr>
        <w:pStyle w:val="a5"/>
        <w:shd w:val="clear" w:color="auto" w:fill="FFFFFF"/>
        <w:spacing w:before="0" w:beforeAutospacing="0" w:after="0" w:afterAutospacing="0"/>
        <w:ind w:firstLine="567"/>
        <w:jc w:val="both"/>
        <w:rPr>
          <w:sz w:val="28"/>
          <w:szCs w:val="28"/>
        </w:rPr>
      </w:pPr>
      <w:r w:rsidRPr="00217525">
        <w:rPr>
          <w:sz w:val="28"/>
          <w:szCs w:val="28"/>
        </w:rPr>
        <w:t>Приказ Министра здравоохранения Республики Казахстан «Об утверждении правил и условий проведения вспомогательных репродуктивных методов и технологий» от 15 декабря 2020 года № ҚР ДСМ-272/2020. Приказ Министра здравоохранения Республики Казахстан «Об утверждении правил и условий проведения донорства половых клеток, тканей репродуктивных органов» от 8 декабря 2020 года № ҚР ДСМ-236/2020.</w:t>
      </w:r>
    </w:p>
    <w:p w14:paraId="68C81AC4" w14:textId="77777777" w:rsidR="00822EAF" w:rsidRPr="00217525" w:rsidRDefault="00822EAF" w:rsidP="00217525">
      <w:pPr>
        <w:pStyle w:val="a5"/>
        <w:shd w:val="clear" w:color="auto" w:fill="FFFFFF"/>
        <w:spacing w:before="0" w:beforeAutospacing="0" w:after="0" w:afterAutospacing="0"/>
        <w:ind w:firstLine="567"/>
        <w:jc w:val="both"/>
        <w:rPr>
          <w:sz w:val="28"/>
          <w:szCs w:val="28"/>
        </w:rPr>
      </w:pPr>
      <w:r w:rsidRPr="00217525">
        <w:rPr>
          <w:sz w:val="28"/>
          <w:szCs w:val="28"/>
        </w:rPr>
        <w:t>Приказ от 15 февраля 2023 года № 23 О внесении изменений в приказ Министра здравоохранения Республики Казахстан от 15 декабря 2020 года № ҚР ДСМ-272/2020 "Об утверждении правил и условий проведения вспомогательных репродуктивных методов и технологий"</w:t>
      </w:r>
    </w:p>
    <w:p w14:paraId="5FB7B861" w14:textId="77777777" w:rsidR="00302E27" w:rsidRPr="00217525" w:rsidRDefault="00302E27" w:rsidP="00302E27">
      <w:pPr>
        <w:pStyle w:val="a5"/>
        <w:shd w:val="clear" w:color="auto" w:fill="FFFFFF"/>
        <w:spacing w:line="360" w:lineRule="auto"/>
        <w:jc w:val="center"/>
        <w:rPr>
          <w:b/>
          <w:bCs/>
          <w:sz w:val="28"/>
          <w:szCs w:val="28"/>
        </w:rPr>
      </w:pPr>
    </w:p>
    <w:p w14:paraId="26293FA6" w14:textId="77777777" w:rsidR="00302E27" w:rsidRPr="00217525" w:rsidRDefault="00302E27" w:rsidP="00302E27">
      <w:pPr>
        <w:pStyle w:val="a5"/>
        <w:shd w:val="clear" w:color="auto" w:fill="FFFFFF"/>
        <w:spacing w:line="360" w:lineRule="auto"/>
        <w:jc w:val="center"/>
        <w:rPr>
          <w:b/>
          <w:bCs/>
          <w:sz w:val="28"/>
          <w:szCs w:val="28"/>
        </w:rPr>
      </w:pPr>
    </w:p>
    <w:p w14:paraId="177B980D" w14:textId="77777777" w:rsidR="00302E27" w:rsidRPr="00217525" w:rsidRDefault="00302E27" w:rsidP="00302E27">
      <w:pPr>
        <w:pStyle w:val="a5"/>
        <w:shd w:val="clear" w:color="auto" w:fill="FFFFFF"/>
        <w:spacing w:line="360" w:lineRule="auto"/>
        <w:jc w:val="center"/>
        <w:rPr>
          <w:b/>
          <w:bCs/>
          <w:sz w:val="28"/>
          <w:szCs w:val="28"/>
        </w:rPr>
      </w:pPr>
    </w:p>
    <w:p w14:paraId="7B84EEE7" w14:textId="77777777" w:rsidR="00302E27" w:rsidRPr="00217525" w:rsidRDefault="00302E27" w:rsidP="00302E27">
      <w:pPr>
        <w:pStyle w:val="a5"/>
        <w:shd w:val="clear" w:color="auto" w:fill="FFFFFF"/>
        <w:spacing w:line="360" w:lineRule="auto"/>
        <w:jc w:val="center"/>
        <w:rPr>
          <w:b/>
          <w:bCs/>
          <w:sz w:val="28"/>
          <w:szCs w:val="28"/>
        </w:rPr>
      </w:pPr>
    </w:p>
    <w:p w14:paraId="35CE1F5C" w14:textId="77777777" w:rsidR="00302E27" w:rsidRPr="00217525" w:rsidRDefault="00302E27" w:rsidP="00302E27">
      <w:pPr>
        <w:pStyle w:val="a5"/>
        <w:shd w:val="clear" w:color="auto" w:fill="FFFFFF"/>
        <w:spacing w:line="360" w:lineRule="auto"/>
        <w:jc w:val="center"/>
        <w:rPr>
          <w:b/>
          <w:bCs/>
          <w:sz w:val="28"/>
          <w:szCs w:val="28"/>
        </w:rPr>
      </w:pPr>
    </w:p>
    <w:p w14:paraId="3F95E79C" w14:textId="77777777" w:rsidR="00302E27" w:rsidRPr="00217525" w:rsidRDefault="00302E27" w:rsidP="00302E27">
      <w:pPr>
        <w:pStyle w:val="a5"/>
        <w:shd w:val="clear" w:color="auto" w:fill="FFFFFF"/>
        <w:spacing w:line="360" w:lineRule="auto"/>
        <w:rPr>
          <w:b/>
          <w:bCs/>
          <w:sz w:val="28"/>
          <w:szCs w:val="28"/>
        </w:rPr>
      </w:pPr>
    </w:p>
    <w:p w14:paraId="74E327AE" w14:textId="77777777" w:rsidR="00822EAF" w:rsidRPr="00217525" w:rsidRDefault="00822EAF" w:rsidP="00302E27">
      <w:pPr>
        <w:pStyle w:val="a5"/>
        <w:shd w:val="clear" w:color="auto" w:fill="FFFFFF"/>
        <w:spacing w:line="360" w:lineRule="auto"/>
        <w:rPr>
          <w:b/>
          <w:bCs/>
          <w:sz w:val="28"/>
          <w:szCs w:val="28"/>
        </w:rPr>
      </w:pPr>
    </w:p>
    <w:p w14:paraId="49764083" w14:textId="77777777" w:rsidR="00217525" w:rsidRPr="00217525" w:rsidRDefault="00217525" w:rsidP="00302E27">
      <w:pPr>
        <w:pStyle w:val="a5"/>
        <w:shd w:val="clear" w:color="auto" w:fill="FFFFFF"/>
        <w:spacing w:line="360" w:lineRule="auto"/>
        <w:jc w:val="center"/>
        <w:rPr>
          <w:b/>
          <w:bCs/>
          <w:sz w:val="28"/>
          <w:szCs w:val="28"/>
        </w:rPr>
      </w:pPr>
      <w:r w:rsidRPr="00217525">
        <w:rPr>
          <w:b/>
          <w:bCs/>
          <w:sz w:val="28"/>
          <w:szCs w:val="28"/>
        </w:rPr>
        <w:br w:type="page"/>
      </w:r>
    </w:p>
    <w:p w14:paraId="5895B6A2" w14:textId="77777777" w:rsidR="00217525" w:rsidRPr="00217525" w:rsidRDefault="00217525" w:rsidP="00217525">
      <w:pPr>
        <w:pStyle w:val="a5"/>
        <w:shd w:val="clear" w:color="auto" w:fill="FFFFFF"/>
        <w:spacing w:before="0" w:beforeAutospacing="0" w:after="0" w:afterAutospacing="0"/>
        <w:contextualSpacing/>
        <w:jc w:val="center"/>
        <w:rPr>
          <w:sz w:val="28"/>
          <w:szCs w:val="28"/>
        </w:rPr>
      </w:pPr>
      <w:r w:rsidRPr="00217525">
        <w:rPr>
          <w:b/>
          <w:bCs/>
          <w:sz w:val="28"/>
          <w:szCs w:val="28"/>
        </w:rPr>
        <w:lastRenderedPageBreak/>
        <w:t>ОБОЗНАЧЕНИЯ И СОКРАЩЕНИЯ</w:t>
      </w:r>
    </w:p>
    <w:p w14:paraId="028C44EA" w14:textId="77777777" w:rsidR="00217525" w:rsidRPr="00217525" w:rsidRDefault="00217525" w:rsidP="00217525">
      <w:pPr>
        <w:pStyle w:val="a5"/>
        <w:shd w:val="clear" w:color="auto" w:fill="FFFFFF"/>
        <w:spacing w:before="0" w:beforeAutospacing="0" w:after="0" w:afterAutospacing="0"/>
        <w:contextualSpacing/>
        <w:rPr>
          <w:sz w:val="28"/>
          <w:szCs w:val="28"/>
        </w:rPr>
      </w:pPr>
    </w:p>
    <w:p w14:paraId="5A3C733D" w14:textId="77777777" w:rsidR="00302E27" w:rsidRPr="00217525" w:rsidRDefault="00302E27" w:rsidP="00217525">
      <w:pPr>
        <w:pStyle w:val="a5"/>
        <w:shd w:val="clear" w:color="auto" w:fill="FFFFFF"/>
        <w:contextualSpacing/>
        <w:rPr>
          <w:sz w:val="28"/>
          <w:szCs w:val="28"/>
        </w:rPr>
      </w:pPr>
      <w:r w:rsidRPr="00217525">
        <w:rPr>
          <w:sz w:val="28"/>
          <w:szCs w:val="28"/>
        </w:rPr>
        <w:t>а-ГнРГ - агонисты гонадотропин рилизинг гормона АМГ - антимюллеров гормон</w:t>
      </w:r>
    </w:p>
    <w:p w14:paraId="5C1DC7C6" w14:textId="77777777" w:rsidR="00302E27" w:rsidRPr="00217525" w:rsidRDefault="00302E27" w:rsidP="00217525">
      <w:pPr>
        <w:pStyle w:val="a5"/>
        <w:shd w:val="clear" w:color="auto" w:fill="FFFFFF"/>
        <w:contextualSpacing/>
        <w:rPr>
          <w:sz w:val="28"/>
          <w:szCs w:val="28"/>
        </w:rPr>
      </w:pPr>
      <w:r w:rsidRPr="00217525">
        <w:rPr>
          <w:sz w:val="28"/>
          <w:szCs w:val="28"/>
        </w:rPr>
        <w:t xml:space="preserve">антГнРГ </w:t>
      </w:r>
      <w:r w:rsidRPr="00217525">
        <w:rPr>
          <w:sz w:val="28"/>
          <w:szCs w:val="28"/>
        </w:rPr>
        <w:tab/>
        <w:t>- антагонисты гонадотропин – рилизинг гормона</w:t>
      </w:r>
    </w:p>
    <w:p w14:paraId="7D85D4E3" w14:textId="77777777" w:rsidR="00302E27" w:rsidRPr="00217525" w:rsidRDefault="00302E27" w:rsidP="00217525">
      <w:pPr>
        <w:pStyle w:val="a5"/>
        <w:shd w:val="clear" w:color="auto" w:fill="FFFFFF"/>
        <w:contextualSpacing/>
        <w:rPr>
          <w:sz w:val="28"/>
          <w:szCs w:val="28"/>
        </w:rPr>
      </w:pPr>
      <w:r w:rsidRPr="00217525">
        <w:rPr>
          <w:sz w:val="28"/>
          <w:szCs w:val="28"/>
        </w:rPr>
        <w:t>aCGH</w:t>
      </w:r>
      <w:r w:rsidRPr="00217525">
        <w:rPr>
          <w:sz w:val="28"/>
          <w:szCs w:val="28"/>
        </w:rPr>
        <w:tab/>
        <w:t>- array comparative genomic hybridization (сравнительная геномная гибридизация)</w:t>
      </w:r>
      <w:r w:rsidRPr="00217525">
        <w:rPr>
          <w:sz w:val="28"/>
          <w:szCs w:val="28"/>
        </w:rPr>
        <w:br/>
        <w:t xml:space="preserve">ВРТ - вспомогательные репродуктивные технологии </w:t>
      </w:r>
    </w:p>
    <w:p w14:paraId="12450021" w14:textId="77777777" w:rsidR="00302E27" w:rsidRPr="00217525" w:rsidRDefault="00302E27" w:rsidP="00217525">
      <w:pPr>
        <w:pStyle w:val="a5"/>
        <w:shd w:val="clear" w:color="auto" w:fill="FFFFFF"/>
        <w:contextualSpacing/>
        <w:rPr>
          <w:sz w:val="28"/>
          <w:szCs w:val="28"/>
        </w:rPr>
      </w:pPr>
      <w:r w:rsidRPr="00217525">
        <w:rPr>
          <w:sz w:val="28"/>
          <w:szCs w:val="28"/>
        </w:rPr>
        <w:t>ВОЗ</w:t>
      </w:r>
      <w:r w:rsidRPr="00217525">
        <w:rPr>
          <w:sz w:val="28"/>
          <w:szCs w:val="28"/>
        </w:rPr>
        <w:tab/>
        <w:t>- Всемирная организация здравоохранения</w:t>
      </w:r>
    </w:p>
    <w:p w14:paraId="7C22A89C" w14:textId="77777777" w:rsidR="00302E27" w:rsidRPr="00217525" w:rsidRDefault="00302E27" w:rsidP="00217525">
      <w:pPr>
        <w:pStyle w:val="a5"/>
        <w:shd w:val="clear" w:color="auto" w:fill="FFFFFF"/>
        <w:contextualSpacing/>
        <w:rPr>
          <w:sz w:val="28"/>
          <w:szCs w:val="28"/>
        </w:rPr>
      </w:pPr>
      <w:r w:rsidRPr="00217525">
        <w:rPr>
          <w:sz w:val="28"/>
          <w:szCs w:val="28"/>
        </w:rPr>
        <w:t>ГнРГ</w:t>
      </w:r>
      <w:r w:rsidRPr="00217525">
        <w:rPr>
          <w:sz w:val="28"/>
          <w:szCs w:val="28"/>
        </w:rPr>
        <w:tab/>
        <w:t>- гонадотропин-рилизинг гормон</w:t>
      </w:r>
    </w:p>
    <w:p w14:paraId="58AB5278" w14:textId="77777777" w:rsidR="00302E27" w:rsidRPr="00217525" w:rsidRDefault="00302E27" w:rsidP="00217525">
      <w:pPr>
        <w:pStyle w:val="a5"/>
        <w:shd w:val="clear" w:color="auto" w:fill="FFFFFF"/>
        <w:contextualSpacing/>
        <w:rPr>
          <w:sz w:val="28"/>
          <w:szCs w:val="28"/>
          <w:lang w:val="en-US"/>
        </w:rPr>
      </w:pPr>
      <w:r w:rsidRPr="00217525">
        <w:rPr>
          <w:sz w:val="28"/>
          <w:szCs w:val="28"/>
          <w:lang w:val="en-US"/>
        </w:rPr>
        <w:t xml:space="preserve">ESHRE - European society of human reproduction and embryology </w:t>
      </w:r>
    </w:p>
    <w:p w14:paraId="3F87B1B7" w14:textId="77777777" w:rsidR="00302E27" w:rsidRPr="00217525" w:rsidRDefault="00302E27" w:rsidP="00217525">
      <w:pPr>
        <w:pStyle w:val="a5"/>
        <w:shd w:val="clear" w:color="auto" w:fill="FFFFFF"/>
        <w:contextualSpacing/>
        <w:rPr>
          <w:sz w:val="28"/>
          <w:szCs w:val="28"/>
        </w:rPr>
      </w:pPr>
      <w:r w:rsidRPr="00217525">
        <w:rPr>
          <w:sz w:val="28"/>
          <w:szCs w:val="28"/>
          <w:lang w:val="en-US"/>
        </w:rPr>
        <w:t>E</w:t>
      </w:r>
      <w:r w:rsidRPr="00217525">
        <w:rPr>
          <w:sz w:val="28"/>
          <w:szCs w:val="28"/>
        </w:rPr>
        <w:t xml:space="preserve">2-Рецепторы эстрадиола </w:t>
      </w:r>
    </w:p>
    <w:p w14:paraId="53B99771" w14:textId="77777777" w:rsidR="00302E27" w:rsidRPr="00217525" w:rsidRDefault="00302E27" w:rsidP="00217525">
      <w:pPr>
        <w:pStyle w:val="a5"/>
        <w:shd w:val="clear" w:color="auto" w:fill="FFFFFF"/>
        <w:contextualSpacing/>
        <w:rPr>
          <w:sz w:val="28"/>
          <w:szCs w:val="28"/>
        </w:rPr>
      </w:pPr>
      <w:r w:rsidRPr="00217525">
        <w:rPr>
          <w:sz w:val="28"/>
          <w:szCs w:val="28"/>
          <w:lang w:val="en-US"/>
        </w:rPr>
        <w:t>P</w:t>
      </w:r>
      <w:r w:rsidRPr="00217525">
        <w:rPr>
          <w:sz w:val="28"/>
          <w:szCs w:val="28"/>
        </w:rPr>
        <w:t>4 -Рецепторы прогестерона</w:t>
      </w:r>
    </w:p>
    <w:p w14:paraId="11F39B5A" w14:textId="77777777" w:rsidR="00302E27" w:rsidRPr="00217525" w:rsidRDefault="00302E27" w:rsidP="00217525">
      <w:pPr>
        <w:pStyle w:val="a5"/>
        <w:shd w:val="clear" w:color="auto" w:fill="FFFFFF"/>
        <w:contextualSpacing/>
        <w:rPr>
          <w:sz w:val="28"/>
          <w:szCs w:val="28"/>
        </w:rPr>
      </w:pPr>
      <w:r w:rsidRPr="00217525">
        <w:rPr>
          <w:sz w:val="28"/>
          <w:szCs w:val="28"/>
        </w:rPr>
        <w:t>ИКСИ - интрацитоплазматическая инъекция сперматозоидов ЛГ - лютеинизирующий гормон</w:t>
      </w:r>
    </w:p>
    <w:p w14:paraId="499B823E" w14:textId="77777777" w:rsidR="00302E27" w:rsidRPr="00217525" w:rsidRDefault="00302E27" w:rsidP="00217525">
      <w:pPr>
        <w:pStyle w:val="a5"/>
        <w:shd w:val="clear" w:color="auto" w:fill="FFFFFF"/>
        <w:contextualSpacing/>
        <w:rPr>
          <w:sz w:val="28"/>
          <w:szCs w:val="28"/>
        </w:rPr>
      </w:pPr>
      <w:r w:rsidRPr="00217525">
        <w:rPr>
          <w:sz w:val="28"/>
          <w:szCs w:val="28"/>
        </w:rPr>
        <w:t>ЛГ-лютеинизирующий гормон</w:t>
      </w:r>
    </w:p>
    <w:p w14:paraId="6DE0675A" w14:textId="77777777" w:rsidR="00302E27" w:rsidRPr="00217525" w:rsidRDefault="00302E27" w:rsidP="00217525">
      <w:pPr>
        <w:pStyle w:val="a5"/>
        <w:shd w:val="clear" w:color="auto" w:fill="FFFFFF"/>
        <w:contextualSpacing/>
        <w:rPr>
          <w:sz w:val="28"/>
          <w:szCs w:val="28"/>
        </w:rPr>
      </w:pPr>
      <w:r w:rsidRPr="00217525">
        <w:rPr>
          <w:sz w:val="28"/>
          <w:szCs w:val="28"/>
        </w:rPr>
        <w:t>ПЭ - перенос эмбрионов</w:t>
      </w:r>
    </w:p>
    <w:p w14:paraId="54E9D7F0" w14:textId="77777777" w:rsidR="00302E27" w:rsidRPr="00217525" w:rsidRDefault="00302E27" w:rsidP="00217525">
      <w:pPr>
        <w:pStyle w:val="a5"/>
        <w:shd w:val="clear" w:color="auto" w:fill="FFFFFF"/>
        <w:contextualSpacing/>
        <w:rPr>
          <w:sz w:val="28"/>
          <w:szCs w:val="28"/>
        </w:rPr>
      </w:pPr>
      <w:r w:rsidRPr="00217525">
        <w:rPr>
          <w:sz w:val="28"/>
          <w:szCs w:val="28"/>
        </w:rPr>
        <w:t>ТВП</w:t>
      </w:r>
      <w:r w:rsidRPr="00217525">
        <w:rPr>
          <w:sz w:val="28"/>
          <w:szCs w:val="28"/>
        </w:rPr>
        <w:tab/>
        <w:t>- трансвагинальная пункция</w:t>
      </w:r>
    </w:p>
    <w:p w14:paraId="2A0DEFED" w14:textId="77777777" w:rsidR="00302E27" w:rsidRPr="00217525" w:rsidRDefault="00302E27" w:rsidP="00217525">
      <w:pPr>
        <w:pStyle w:val="a5"/>
        <w:shd w:val="clear" w:color="auto" w:fill="FFFFFF"/>
        <w:contextualSpacing/>
        <w:rPr>
          <w:sz w:val="28"/>
          <w:szCs w:val="28"/>
        </w:rPr>
      </w:pPr>
      <w:r w:rsidRPr="00217525">
        <w:rPr>
          <w:sz w:val="28"/>
          <w:szCs w:val="28"/>
        </w:rPr>
        <w:t>ЧА</w:t>
      </w:r>
      <w:r w:rsidRPr="00217525">
        <w:rPr>
          <w:sz w:val="28"/>
          <w:szCs w:val="28"/>
        </w:rPr>
        <w:tab/>
        <w:t>- частота абортов</w:t>
      </w:r>
    </w:p>
    <w:p w14:paraId="73BA137D" w14:textId="77777777" w:rsidR="00302E27" w:rsidRPr="00217525" w:rsidRDefault="00302E27" w:rsidP="00217525">
      <w:pPr>
        <w:pStyle w:val="a5"/>
        <w:shd w:val="clear" w:color="auto" w:fill="FFFFFF"/>
        <w:contextualSpacing/>
        <w:rPr>
          <w:sz w:val="28"/>
          <w:szCs w:val="28"/>
        </w:rPr>
      </w:pPr>
      <w:r w:rsidRPr="00217525">
        <w:rPr>
          <w:sz w:val="28"/>
          <w:szCs w:val="28"/>
        </w:rPr>
        <w:t>ЧИ</w:t>
      </w:r>
      <w:r w:rsidRPr="00217525">
        <w:rPr>
          <w:sz w:val="28"/>
          <w:szCs w:val="28"/>
        </w:rPr>
        <w:tab/>
        <w:t>- частота имплантации</w:t>
      </w:r>
    </w:p>
    <w:p w14:paraId="448A8BAF" w14:textId="77777777" w:rsidR="00302E27" w:rsidRPr="00217525" w:rsidRDefault="00302E27" w:rsidP="00217525">
      <w:pPr>
        <w:pStyle w:val="a5"/>
        <w:shd w:val="clear" w:color="auto" w:fill="FFFFFF"/>
        <w:contextualSpacing/>
        <w:rPr>
          <w:sz w:val="28"/>
          <w:szCs w:val="28"/>
        </w:rPr>
      </w:pPr>
      <w:r w:rsidRPr="00217525">
        <w:rPr>
          <w:sz w:val="28"/>
          <w:szCs w:val="28"/>
        </w:rPr>
        <w:t>ЧНБ</w:t>
      </w:r>
      <w:r w:rsidRPr="00217525">
        <w:rPr>
          <w:sz w:val="28"/>
          <w:szCs w:val="28"/>
        </w:rPr>
        <w:tab/>
        <w:t>- частота наступления беременности</w:t>
      </w:r>
    </w:p>
    <w:p w14:paraId="121D9A5C" w14:textId="77777777" w:rsidR="00302E27" w:rsidRPr="00217525" w:rsidRDefault="00302E27" w:rsidP="00217525">
      <w:pPr>
        <w:pStyle w:val="a5"/>
        <w:shd w:val="clear" w:color="auto" w:fill="FFFFFF"/>
        <w:contextualSpacing/>
        <w:rPr>
          <w:sz w:val="28"/>
          <w:szCs w:val="28"/>
        </w:rPr>
      </w:pPr>
      <w:r w:rsidRPr="00217525">
        <w:rPr>
          <w:sz w:val="28"/>
          <w:szCs w:val="28"/>
        </w:rPr>
        <w:t>ЧР</w:t>
      </w:r>
      <w:r w:rsidRPr="00217525">
        <w:rPr>
          <w:sz w:val="28"/>
          <w:szCs w:val="28"/>
        </w:rPr>
        <w:tab/>
        <w:t>- частота родов</w:t>
      </w:r>
    </w:p>
    <w:p w14:paraId="14B77079" w14:textId="77777777" w:rsidR="00302E27" w:rsidRPr="00217525" w:rsidRDefault="00302E27" w:rsidP="00217525">
      <w:pPr>
        <w:pStyle w:val="a5"/>
        <w:shd w:val="clear" w:color="auto" w:fill="FFFFFF"/>
        <w:contextualSpacing/>
        <w:rPr>
          <w:sz w:val="28"/>
          <w:szCs w:val="28"/>
        </w:rPr>
      </w:pPr>
      <w:r w:rsidRPr="00217525">
        <w:rPr>
          <w:sz w:val="28"/>
          <w:szCs w:val="28"/>
        </w:rPr>
        <w:t>ЭКО</w:t>
      </w:r>
      <w:r w:rsidRPr="00217525">
        <w:rPr>
          <w:sz w:val="28"/>
          <w:szCs w:val="28"/>
        </w:rPr>
        <w:tab/>
        <w:t>- экстракорпоральное оплодотворение</w:t>
      </w:r>
      <w:r w:rsidRPr="00217525">
        <w:rPr>
          <w:sz w:val="28"/>
          <w:szCs w:val="28"/>
        </w:rPr>
        <w:br/>
        <w:t>ФСГ - фолликулостимулирующий гормон</w:t>
      </w:r>
      <w:r w:rsidRPr="00217525">
        <w:rPr>
          <w:sz w:val="28"/>
          <w:szCs w:val="28"/>
        </w:rPr>
        <w:br/>
        <w:t>ЭКО - экстракорпоральное оплодотворение</w:t>
      </w:r>
      <w:r w:rsidRPr="00217525">
        <w:rPr>
          <w:sz w:val="28"/>
          <w:szCs w:val="28"/>
        </w:rPr>
        <w:br/>
        <w:t>СD - кластер дифференцировки</w:t>
      </w:r>
      <w:r w:rsidRPr="00217525">
        <w:rPr>
          <w:sz w:val="28"/>
          <w:szCs w:val="28"/>
        </w:rPr>
        <w:br/>
        <w:t>ER - рецепторы к эстрогенам</w:t>
      </w:r>
      <w:r w:rsidRPr="00217525">
        <w:rPr>
          <w:sz w:val="28"/>
          <w:szCs w:val="28"/>
        </w:rPr>
        <w:br/>
        <w:t>PR - рецепторы к прогестерону</w:t>
      </w:r>
      <w:r w:rsidRPr="00217525">
        <w:rPr>
          <w:sz w:val="28"/>
          <w:szCs w:val="28"/>
        </w:rPr>
        <w:br/>
        <w:t>IL - интрлейкин</w:t>
      </w:r>
      <w:r w:rsidRPr="00217525">
        <w:rPr>
          <w:sz w:val="28"/>
          <w:szCs w:val="28"/>
        </w:rPr>
        <w:br/>
        <w:t>LIF – лейкемия-ингибирующий фактор</w:t>
      </w:r>
    </w:p>
    <w:p w14:paraId="5C629C82" w14:textId="77777777" w:rsidR="00302E27" w:rsidRPr="00217525" w:rsidRDefault="00302E27" w:rsidP="00217525">
      <w:pPr>
        <w:pStyle w:val="a5"/>
        <w:shd w:val="clear" w:color="auto" w:fill="FFFFFF"/>
        <w:contextualSpacing/>
        <w:rPr>
          <w:sz w:val="28"/>
          <w:szCs w:val="28"/>
          <w:lang w:val="en-US"/>
        </w:rPr>
      </w:pPr>
      <w:r w:rsidRPr="00217525">
        <w:rPr>
          <w:sz w:val="28"/>
          <w:szCs w:val="28"/>
          <w:lang w:val="en-US"/>
        </w:rPr>
        <w:t>RIF-Recurrent implantation failure (</w:t>
      </w:r>
      <w:r w:rsidRPr="00217525">
        <w:rPr>
          <w:sz w:val="28"/>
          <w:szCs w:val="28"/>
        </w:rPr>
        <w:t>повторные</w:t>
      </w:r>
      <w:r w:rsidRPr="00217525">
        <w:rPr>
          <w:sz w:val="28"/>
          <w:szCs w:val="28"/>
          <w:lang w:val="en-US"/>
        </w:rPr>
        <w:t xml:space="preserve"> </w:t>
      </w:r>
      <w:r w:rsidRPr="00217525">
        <w:rPr>
          <w:sz w:val="28"/>
          <w:szCs w:val="28"/>
        </w:rPr>
        <w:t>неудачи</w:t>
      </w:r>
      <w:r w:rsidRPr="00217525">
        <w:rPr>
          <w:sz w:val="28"/>
          <w:szCs w:val="28"/>
          <w:lang w:val="en-US"/>
        </w:rPr>
        <w:t xml:space="preserve"> </w:t>
      </w:r>
      <w:r w:rsidRPr="00217525">
        <w:rPr>
          <w:sz w:val="28"/>
          <w:szCs w:val="28"/>
        </w:rPr>
        <w:t>имплантации</w:t>
      </w:r>
      <w:r w:rsidRPr="00217525">
        <w:rPr>
          <w:sz w:val="28"/>
          <w:szCs w:val="28"/>
          <w:lang w:val="en-US"/>
        </w:rPr>
        <w:t>)</w:t>
      </w:r>
    </w:p>
    <w:p w14:paraId="4E1B1D2A" w14:textId="77777777" w:rsidR="00302E27" w:rsidRPr="00217525" w:rsidRDefault="00302E27" w:rsidP="00217525">
      <w:pPr>
        <w:pStyle w:val="a5"/>
        <w:shd w:val="clear" w:color="auto" w:fill="FFFFFF"/>
        <w:contextualSpacing/>
        <w:rPr>
          <w:sz w:val="28"/>
          <w:szCs w:val="28"/>
          <w:lang w:val="en-US"/>
        </w:rPr>
      </w:pPr>
      <w:r w:rsidRPr="00217525">
        <w:rPr>
          <w:sz w:val="28"/>
          <w:szCs w:val="28"/>
          <w:lang w:val="en-US"/>
        </w:rPr>
        <w:t>IVF- In vitro fertilization (</w:t>
      </w:r>
      <w:r w:rsidRPr="00217525">
        <w:rPr>
          <w:sz w:val="28"/>
          <w:szCs w:val="28"/>
        </w:rPr>
        <w:t>экстракорпоральное</w:t>
      </w:r>
      <w:r w:rsidRPr="00217525">
        <w:rPr>
          <w:sz w:val="28"/>
          <w:szCs w:val="28"/>
          <w:lang w:val="en-US"/>
        </w:rPr>
        <w:t xml:space="preserve"> </w:t>
      </w:r>
      <w:r w:rsidR="00702E18" w:rsidRPr="00217525">
        <w:rPr>
          <w:sz w:val="28"/>
          <w:szCs w:val="28"/>
        </w:rPr>
        <w:t>оплодотворение</w:t>
      </w:r>
      <w:r w:rsidR="00702E18" w:rsidRPr="00217525">
        <w:rPr>
          <w:sz w:val="28"/>
          <w:szCs w:val="28"/>
          <w:lang w:val="en-US"/>
        </w:rPr>
        <w:t>)</w:t>
      </w:r>
      <w:r w:rsidRPr="00217525">
        <w:rPr>
          <w:sz w:val="28"/>
          <w:szCs w:val="28"/>
          <w:lang w:val="en-US"/>
        </w:rPr>
        <w:t xml:space="preserve"> </w:t>
      </w:r>
    </w:p>
    <w:p w14:paraId="013AAA5B" w14:textId="77777777" w:rsidR="00302E27" w:rsidRPr="00217525" w:rsidRDefault="00302E27" w:rsidP="00217525">
      <w:pPr>
        <w:pStyle w:val="a5"/>
        <w:shd w:val="clear" w:color="auto" w:fill="FFFFFF"/>
        <w:contextualSpacing/>
        <w:rPr>
          <w:sz w:val="28"/>
          <w:szCs w:val="28"/>
          <w:lang w:val="en-US"/>
        </w:rPr>
      </w:pPr>
      <w:r w:rsidRPr="00217525">
        <w:rPr>
          <w:sz w:val="28"/>
          <w:szCs w:val="28"/>
          <w:lang w:val="en-US"/>
        </w:rPr>
        <w:t>MTHFR- methylenetetrahydrofolate reductase (</w:t>
      </w:r>
      <w:r w:rsidRPr="00217525">
        <w:rPr>
          <w:sz w:val="28"/>
          <w:szCs w:val="28"/>
        </w:rPr>
        <w:t>метилентетрагидрофолатредуктаза</w:t>
      </w:r>
      <w:r w:rsidRPr="00217525">
        <w:rPr>
          <w:sz w:val="28"/>
          <w:szCs w:val="28"/>
          <w:lang w:val="en-US"/>
        </w:rPr>
        <w:t xml:space="preserve">) </w:t>
      </w:r>
    </w:p>
    <w:p w14:paraId="42A60D38" w14:textId="77777777" w:rsidR="00302E27" w:rsidRPr="00217525" w:rsidRDefault="00302E27" w:rsidP="00217525">
      <w:pPr>
        <w:pStyle w:val="a5"/>
        <w:shd w:val="clear" w:color="auto" w:fill="FFFFFF"/>
        <w:contextualSpacing/>
        <w:rPr>
          <w:sz w:val="28"/>
          <w:szCs w:val="28"/>
          <w:lang w:val="en-US"/>
        </w:rPr>
      </w:pPr>
      <w:r w:rsidRPr="00217525">
        <w:rPr>
          <w:sz w:val="28"/>
          <w:szCs w:val="28"/>
          <w:lang w:val="en-US"/>
        </w:rPr>
        <w:t>MTR- methionine synthase (</w:t>
      </w:r>
      <w:r w:rsidRPr="00217525">
        <w:rPr>
          <w:sz w:val="28"/>
          <w:szCs w:val="28"/>
        </w:rPr>
        <w:t>метионинсинтаза</w:t>
      </w:r>
      <w:r w:rsidRPr="00217525">
        <w:rPr>
          <w:sz w:val="28"/>
          <w:szCs w:val="28"/>
          <w:lang w:val="en-US"/>
        </w:rPr>
        <w:t>)</w:t>
      </w:r>
    </w:p>
    <w:p w14:paraId="775604F8" w14:textId="77777777" w:rsidR="00302E27" w:rsidRPr="00217525" w:rsidRDefault="00302E27" w:rsidP="00217525">
      <w:pPr>
        <w:pStyle w:val="a5"/>
        <w:shd w:val="clear" w:color="auto" w:fill="FFFFFF"/>
        <w:contextualSpacing/>
        <w:rPr>
          <w:sz w:val="28"/>
          <w:szCs w:val="28"/>
          <w:lang w:val="en-US"/>
        </w:rPr>
      </w:pPr>
      <w:r w:rsidRPr="00217525">
        <w:rPr>
          <w:sz w:val="28"/>
          <w:szCs w:val="28"/>
          <w:lang w:val="en-US"/>
        </w:rPr>
        <w:t xml:space="preserve">MTRR- methionine synthase </w:t>
      </w:r>
      <w:r w:rsidR="00702E18" w:rsidRPr="00217525">
        <w:rPr>
          <w:sz w:val="28"/>
          <w:szCs w:val="28"/>
          <w:lang w:val="en-US"/>
        </w:rPr>
        <w:t>reductase (</w:t>
      </w:r>
      <w:r w:rsidRPr="00217525">
        <w:rPr>
          <w:sz w:val="28"/>
          <w:szCs w:val="28"/>
        </w:rPr>
        <w:t>метионинсинтаза</w:t>
      </w:r>
      <w:r w:rsidRPr="00217525">
        <w:rPr>
          <w:sz w:val="28"/>
          <w:szCs w:val="28"/>
          <w:lang w:val="en-US"/>
        </w:rPr>
        <w:t>-</w:t>
      </w:r>
      <w:r w:rsidRPr="00217525">
        <w:rPr>
          <w:sz w:val="28"/>
          <w:szCs w:val="28"/>
        </w:rPr>
        <w:t>редуктаза</w:t>
      </w:r>
      <w:r w:rsidRPr="00217525">
        <w:rPr>
          <w:sz w:val="28"/>
          <w:szCs w:val="28"/>
          <w:lang w:val="en-US"/>
        </w:rPr>
        <w:t xml:space="preserve">) </w:t>
      </w:r>
    </w:p>
    <w:p w14:paraId="3A098B6A" w14:textId="77777777" w:rsidR="00302E27" w:rsidRPr="00217525" w:rsidRDefault="00302E27" w:rsidP="00217525">
      <w:pPr>
        <w:pStyle w:val="a5"/>
        <w:shd w:val="clear" w:color="auto" w:fill="FFFFFF"/>
        <w:contextualSpacing/>
        <w:rPr>
          <w:sz w:val="28"/>
          <w:szCs w:val="28"/>
          <w:lang w:val="en-US"/>
        </w:rPr>
      </w:pPr>
      <w:r w:rsidRPr="00217525">
        <w:rPr>
          <w:sz w:val="28"/>
          <w:szCs w:val="28"/>
          <w:lang w:val="en-US"/>
        </w:rPr>
        <w:t>NGS</w:t>
      </w:r>
      <w:r w:rsidRPr="00217525">
        <w:rPr>
          <w:sz w:val="28"/>
          <w:szCs w:val="28"/>
          <w:lang w:val="en-US"/>
        </w:rPr>
        <w:tab/>
        <w:t>- next-generation sequencing</w:t>
      </w:r>
    </w:p>
    <w:p w14:paraId="1B363BF3" w14:textId="77777777" w:rsidR="00302E27" w:rsidRPr="00217525" w:rsidRDefault="00302E27" w:rsidP="00217525">
      <w:pPr>
        <w:pStyle w:val="a5"/>
        <w:shd w:val="clear" w:color="auto" w:fill="FFFFFF"/>
        <w:contextualSpacing/>
        <w:rPr>
          <w:sz w:val="28"/>
          <w:szCs w:val="28"/>
          <w:lang w:val="en-US"/>
        </w:rPr>
      </w:pPr>
      <w:r w:rsidRPr="00217525">
        <w:rPr>
          <w:sz w:val="28"/>
          <w:szCs w:val="28"/>
          <w:lang w:val="en-US"/>
        </w:rPr>
        <w:t>SNP-array</w:t>
      </w:r>
      <w:r w:rsidRPr="00217525">
        <w:rPr>
          <w:sz w:val="28"/>
          <w:szCs w:val="28"/>
          <w:lang w:val="en-US"/>
        </w:rPr>
        <w:tab/>
        <w:t xml:space="preserve">- single nucleotide polymorphis </w:t>
      </w:r>
    </w:p>
    <w:p w14:paraId="0AA695F9" w14:textId="77777777" w:rsidR="00302E27" w:rsidRPr="00217525" w:rsidRDefault="00302E27" w:rsidP="00217525">
      <w:pPr>
        <w:pStyle w:val="a5"/>
        <w:shd w:val="clear" w:color="auto" w:fill="FFFFFF"/>
        <w:contextualSpacing/>
        <w:rPr>
          <w:sz w:val="28"/>
          <w:szCs w:val="28"/>
        </w:rPr>
      </w:pPr>
      <w:r w:rsidRPr="00217525">
        <w:rPr>
          <w:sz w:val="28"/>
          <w:szCs w:val="28"/>
          <w:lang w:val="en-US"/>
        </w:rPr>
        <w:t>OR</w:t>
      </w:r>
      <w:r w:rsidRPr="00217525">
        <w:rPr>
          <w:sz w:val="28"/>
          <w:szCs w:val="28"/>
        </w:rPr>
        <w:tab/>
        <w:t xml:space="preserve">- </w:t>
      </w:r>
      <w:r w:rsidRPr="00217525">
        <w:rPr>
          <w:sz w:val="28"/>
          <w:szCs w:val="28"/>
          <w:lang w:val="en-US"/>
        </w:rPr>
        <w:t>Odds</w:t>
      </w:r>
      <w:r w:rsidRPr="00217525">
        <w:rPr>
          <w:sz w:val="28"/>
          <w:szCs w:val="28"/>
        </w:rPr>
        <w:t xml:space="preserve"> </w:t>
      </w:r>
      <w:r w:rsidRPr="00217525">
        <w:rPr>
          <w:sz w:val="28"/>
          <w:szCs w:val="28"/>
          <w:lang w:val="en-US"/>
        </w:rPr>
        <w:t>ratio</w:t>
      </w:r>
      <w:r w:rsidRPr="00217525">
        <w:rPr>
          <w:sz w:val="28"/>
          <w:szCs w:val="28"/>
        </w:rPr>
        <w:t xml:space="preserve"> (отношение шансов) </w:t>
      </w:r>
    </w:p>
    <w:p w14:paraId="33D429E1" w14:textId="77777777" w:rsidR="00302E27" w:rsidRPr="00217525" w:rsidRDefault="00302E27" w:rsidP="00217525">
      <w:pPr>
        <w:pStyle w:val="a5"/>
        <w:shd w:val="clear" w:color="auto" w:fill="FFFFFF"/>
        <w:contextualSpacing/>
        <w:rPr>
          <w:sz w:val="28"/>
          <w:szCs w:val="28"/>
          <w:lang w:val="en-US"/>
        </w:rPr>
      </w:pPr>
      <w:r w:rsidRPr="00217525">
        <w:rPr>
          <w:sz w:val="28"/>
          <w:szCs w:val="28"/>
          <w:lang w:val="en-US"/>
        </w:rPr>
        <w:t xml:space="preserve">PCR </w:t>
      </w:r>
      <w:r w:rsidRPr="00217525">
        <w:rPr>
          <w:sz w:val="28"/>
          <w:szCs w:val="28"/>
          <w:lang w:val="en-US"/>
        </w:rPr>
        <w:tab/>
        <w:t>- polymerase chain reaction (</w:t>
      </w:r>
      <w:r w:rsidRPr="00217525">
        <w:rPr>
          <w:sz w:val="28"/>
          <w:szCs w:val="28"/>
        </w:rPr>
        <w:t>полимеразная</w:t>
      </w:r>
      <w:r w:rsidRPr="00217525">
        <w:rPr>
          <w:sz w:val="28"/>
          <w:szCs w:val="28"/>
          <w:lang w:val="en-US"/>
        </w:rPr>
        <w:t xml:space="preserve"> </w:t>
      </w:r>
      <w:r w:rsidRPr="00217525">
        <w:rPr>
          <w:sz w:val="28"/>
          <w:szCs w:val="28"/>
        </w:rPr>
        <w:t>цепная</w:t>
      </w:r>
      <w:r w:rsidRPr="00217525">
        <w:rPr>
          <w:sz w:val="28"/>
          <w:szCs w:val="28"/>
          <w:lang w:val="en-US"/>
        </w:rPr>
        <w:t xml:space="preserve"> </w:t>
      </w:r>
      <w:r w:rsidRPr="00217525">
        <w:rPr>
          <w:sz w:val="28"/>
          <w:szCs w:val="28"/>
        </w:rPr>
        <w:t>реакция</w:t>
      </w:r>
      <w:r w:rsidRPr="00217525">
        <w:rPr>
          <w:sz w:val="28"/>
          <w:szCs w:val="28"/>
          <w:lang w:val="en-US"/>
        </w:rPr>
        <w:t>)</w:t>
      </w:r>
    </w:p>
    <w:p w14:paraId="6D576DF5" w14:textId="77777777" w:rsidR="00302E27" w:rsidRPr="00217525" w:rsidRDefault="00302E27" w:rsidP="00217525">
      <w:pPr>
        <w:pStyle w:val="a5"/>
        <w:shd w:val="clear" w:color="auto" w:fill="FFFFFF"/>
        <w:contextualSpacing/>
        <w:rPr>
          <w:sz w:val="28"/>
          <w:szCs w:val="28"/>
        </w:rPr>
      </w:pPr>
      <w:r w:rsidRPr="00217525">
        <w:rPr>
          <w:sz w:val="28"/>
          <w:szCs w:val="28"/>
          <w:lang w:val="en-US"/>
        </w:rPr>
        <w:t>SD</w:t>
      </w:r>
      <w:r w:rsidRPr="00217525">
        <w:rPr>
          <w:sz w:val="28"/>
          <w:szCs w:val="28"/>
        </w:rPr>
        <w:t xml:space="preserve">- </w:t>
      </w:r>
      <w:r w:rsidRPr="00217525">
        <w:rPr>
          <w:sz w:val="28"/>
          <w:szCs w:val="28"/>
          <w:lang w:val="en-US"/>
        </w:rPr>
        <w:t>standart</w:t>
      </w:r>
      <w:r w:rsidRPr="00217525">
        <w:rPr>
          <w:sz w:val="28"/>
          <w:szCs w:val="28"/>
        </w:rPr>
        <w:t xml:space="preserve"> </w:t>
      </w:r>
      <w:r w:rsidRPr="00217525">
        <w:rPr>
          <w:sz w:val="28"/>
          <w:szCs w:val="28"/>
          <w:lang w:val="en-US"/>
        </w:rPr>
        <w:t>deviation</w:t>
      </w:r>
      <w:r w:rsidRPr="00217525">
        <w:rPr>
          <w:sz w:val="28"/>
          <w:szCs w:val="28"/>
        </w:rPr>
        <w:t xml:space="preserve"> (стандартное отклонения)</w:t>
      </w:r>
    </w:p>
    <w:p w14:paraId="4E224C4F" w14:textId="77777777" w:rsidR="00302E27" w:rsidRPr="00217525" w:rsidRDefault="00302E27" w:rsidP="00217525">
      <w:pPr>
        <w:pStyle w:val="a5"/>
        <w:shd w:val="clear" w:color="auto" w:fill="FFFFFF"/>
        <w:contextualSpacing/>
        <w:rPr>
          <w:sz w:val="28"/>
          <w:szCs w:val="28"/>
          <w:lang w:val="kk-KZ"/>
        </w:rPr>
      </w:pPr>
      <w:r w:rsidRPr="00217525">
        <w:rPr>
          <w:sz w:val="28"/>
          <w:szCs w:val="28"/>
          <w:lang w:val="kk-KZ"/>
        </w:rPr>
        <w:t>ХЭ- Хронический эндометрит</w:t>
      </w:r>
    </w:p>
    <w:p w14:paraId="14D659BB" w14:textId="77777777" w:rsidR="00302E27" w:rsidRPr="00217525" w:rsidRDefault="00302E27" w:rsidP="00302E27">
      <w:pPr>
        <w:pStyle w:val="a5"/>
        <w:shd w:val="clear" w:color="auto" w:fill="FFFFFF"/>
        <w:spacing w:line="360" w:lineRule="auto"/>
        <w:contextualSpacing/>
        <w:rPr>
          <w:sz w:val="28"/>
          <w:szCs w:val="28"/>
        </w:rPr>
      </w:pPr>
    </w:p>
    <w:p w14:paraId="7E3D050A" w14:textId="77777777" w:rsidR="00302E27" w:rsidRPr="00217525" w:rsidRDefault="00302E27" w:rsidP="00302E27">
      <w:pPr>
        <w:pStyle w:val="a5"/>
        <w:shd w:val="clear" w:color="auto" w:fill="FFFFFF"/>
        <w:spacing w:line="360" w:lineRule="auto"/>
        <w:contextualSpacing/>
        <w:rPr>
          <w:sz w:val="28"/>
          <w:szCs w:val="28"/>
        </w:rPr>
      </w:pPr>
    </w:p>
    <w:p w14:paraId="05F753FC" w14:textId="77777777" w:rsidR="00302E27" w:rsidRPr="00217525" w:rsidRDefault="00302E27" w:rsidP="00217525">
      <w:pPr>
        <w:pStyle w:val="a5"/>
        <w:shd w:val="clear" w:color="auto" w:fill="FFFFFF"/>
        <w:spacing w:before="0" w:beforeAutospacing="0" w:after="0" w:afterAutospacing="0"/>
        <w:jc w:val="center"/>
        <w:rPr>
          <w:b/>
          <w:bCs/>
          <w:sz w:val="28"/>
          <w:szCs w:val="28"/>
        </w:rPr>
      </w:pPr>
      <w:r w:rsidRPr="00217525">
        <w:rPr>
          <w:b/>
          <w:bCs/>
          <w:sz w:val="28"/>
          <w:szCs w:val="28"/>
        </w:rPr>
        <w:lastRenderedPageBreak/>
        <w:t>ВВЕДЕНИЕ</w:t>
      </w:r>
    </w:p>
    <w:p w14:paraId="7C5DAE0E" w14:textId="77777777" w:rsidR="00217525" w:rsidRPr="00217525" w:rsidRDefault="00217525" w:rsidP="00217525">
      <w:pPr>
        <w:pStyle w:val="a5"/>
        <w:shd w:val="clear" w:color="auto" w:fill="FFFFFF"/>
        <w:spacing w:before="0" w:beforeAutospacing="0" w:after="0" w:afterAutospacing="0"/>
        <w:jc w:val="center"/>
        <w:rPr>
          <w:b/>
          <w:bCs/>
          <w:sz w:val="28"/>
          <w:szCs w:val="28"/>
        </w:rPr>
      </w:pPr>
    </w:p>
    <w:p w14:paraId="30EB422D" w14:textId="77777777" w:rsidR="008905BE" w:rsidRPr="00AB600E" w:rsidRDefault="00302E27" w:rsidP="00217525">
      <w:pPr>
        <w:pStyle w:val="a5"/>
        <w:tabs>
          <w:tab w:val="left" w:pos="851"/>
        </w:tabs>
        <w:spacing w:before="0" w:beforeAutospacing="0" w:after="0" w:afterAutospacing="0"/>
        <w:ind w:firstLine="567"/>
        <w:jc w:val="both"/>
        <w:rPr>
          <w:b/>
          <w:bCs/>
          <w:sz w:val="28"/>
          <w:szCs w:val="28"/>
        </w:rPr>
      </w:pPr>
      <w:r w:rsidRPr="00AB600E">
        <w:rPr>
          <w:b/>
          <w:bCs/>
          <w:sz w:val="28"/>
          <w:szCs w:val="28"/>
        </w:rPr>
        <w:t>Актуальность проблемы</w:t>
      </w:r>
    </w:p>
    <w:p w14:paraId="3DD5188A" w14:textId="77777777" w:rsidR="00AB600E" w:rsidRPr="00AB600E" w:rsidRDefault="00AB600E" w:rsidP="00AB600E">
      <w:pPr>
        <w:shd w:val="clear" w:color="auto" w:fill="FFFFFF"/>
        <w:tabs>
          <w:tab w:val="left" w:pos="851"/>
        </w:tabs>
        <w:ind w:firstLine="567"/>
        <w:jc w:val="both"/>
        <w:rPr>
          <w:bCs/>
          <w:iCs/>
          <w:sz w:val="28"/>
          <w:szCs w:val="28"/>
        </w:rPr>
      </w:pPr>
      <w:r w:rsidRPr="00AB600E">
        <w:rPr>
          <w:bCs/>
          <w:iCs/>
          <w:sz w:val="28"/>
          <w:szCs w:val="28"/>
        </w:rPr>
        <w:t xml:space="preserve">Бесплодие представляет собой важную медико-социальную проблему. </w:t>
      </w:r>
    </w:p>
    <w:p w14:paraId="331B4704" w14:textId="77777777" w:rsidR="00AB600E" w:rsidRPr="00AB600E" w:rsidRDefault="00AB600E" w:rsidP="00AB600E">
      <w:pPr>
        <w:shd w:val="clear" w:color="auto" w:fill="FFFFFF"/>
        <w:tabs>
          <w:tab w:val="left" w:pos="851"/>
        </w:tabs>
        <w:ind w:firstLine="567"/>
        <w:jc w:val="both"/>
        <w:rPr>
          <w:bCs/>
          <w:iCs/>
          <w:sz w:val="28"/>
          <w:szCs w:val="28"/>
        </w:rPr>
      </w:pPr>
      <w:r w:rsidRPr="00AB600E">
        <w:rPr>
          <w:bCs/>
          <w:iCs/>
          <w:sz w:val="28"/>
          <w:szCs w:val="28"/>
        </w:rPr>
        <w:t xml:space="preserve">Лечение бесплодия на основе принципов доказательной медицины является важным компонентом охраны сексуального и репродуктивного здоровья и в значительной степени влияет на демографические показатели страны. </w:t>
      </w:r>
    </w:p>
    <w:p w14:paraId="5927DD50" w14:textId="01B24A95" w:rsidR="00AB600E" w:rsidRDefault="00AB600E" w:rsidP="00AB600E">
      <w:pPr>
        <w:shd w:val="clear" w:color="auto" w:fill="FFFFFF"/>
        <w:ind w:firstLine="709"/>
        <w:jc w:val="both"/>
        <w:rPr>
          <w:spacing w:val="-2"/>
          <w:sz w:val="28"/>
          <w:szCs w:val="28"/>
          <w:shd w:val="clear" w:color="auto" w:fill="FFFFFF"/>
        </w:rPr>
      </w:pPr>
      <w:r w:rsidRPr="00AB600E">
        <w:rPr>
          <w:bCs/>
          <w:sz w:val="28"/>
          <w:szCs w:val="28"/>
        </w:rPr>
        <w:t xml:space="preserve">Бесплодный брак имеет негативные последствия для общества и здоровья его граждан, включая социальную стигматизацию, экономические трудности, а также вызывает нарушения психо-эмоциональной сферы. По определению Всемирной организации здравоохранения (ВОЗ), бесплодие – это заболевание мужской или женской репродуктивной системы, при котором отсутствует наступление беременности не менее 12 месяцев, при регулярных незащищенных половых контактах [1]. По оценкам ВОЗ, бесплодие затрагивает большую часть населения мира, что свидетельствует о высокой необходимости расширения доступа к недорогим и высококачественным методам лечения бесплодия для всех нуждающихся. </w:t>
      </w:r>
      <w:r w:rsidRPr="00AB600E">
        <w:rPr>
          <w:rFonts w:ascii="Arial" w:hAnsi="Arial" w:cs="Arial"/>
          <w:sz w:val="28"/>
          <w:szCs w:val="28"/>
          <w:shd w:val="clear" w:color="auto" w:fill="FFFFFF"/>
        </w:rPr>
        <w:t> </w:t>
      </w:r>
      <w:r w:rsidRPr="00AB600E">
        <w:rPr>
          <w:sz w:val="28"/>
          <w:szCs w:val="28"/>
          <w:shd w:val="clear" w:color="auto" w:fill="FFFFFF"/>
        </w:rPr>
        <w:t xml:space="preserve">Бесплодием страдает около 17,5% взрослого населения, то есть примерно каждый шестой человек в мире </w:t>
      </w:r>
      <w:r w:rsidRPr="00AB600E">
        <w:rPr>
          <w:bCs/>
          <w:sz w:val="28"/>
          <w:szCs w:val="28"/>
        </w:rPr>
        <w:t>[2]. В мужской репродуктивной системе бесплодие чаще всего вызывается проблемами выброса спермы, отсутствием или низким количеством сперматозоидов, их аномальной морфологией, а также нарушением их подвижности. В женской репродуктивной системе бесплодие может быть вызвано рядом аномалий яичников, матки, фаллопиевых труб и эндокринной системы. Общая распространенность первичного бесплодия составляет 9,6%</w:t>
      </w:r>
      <w:r w:rsidR="00914298">
        <w:rPr>
          <w:bCs/>
          <w:sz w:val="28"/>
          <w:szCs w:val="28"/>
        </w:rPr>
        <w:t xml:space="preserve">. </w:t>
      </w:r>
      <w:r w:rsidRPr="00AB600E">
        <w:rPr>
          <w:bCs/>
          <w:sz w:val="28"/>
          <w:szCs w:val="28"/>
        </w:rPr>
        <w:t xml:space="preserve">Для вторичного бесплодия оценочная общая распространенность составляет 6,5% [2,с. 6].  </w:t>
      </w:r>
      <w:r w:rsidRPr="00AB600E">
        <w:rPr>
          <w:spacing w:val="-2"/>
          <w:sz w:val="28"/>
          <w:szCs w:val="28"/>
          <w:shd w:val="clear" w:color="auto" w:fill="FFFFFF"/>
        </w:rPr>
        <w:t>В Казахстане около 15-17% супружеских пар страдают бесплодием. В структуре причин бесплодного брака на женское бесплодие приходится почти</w:t>
      </w:r>
      <w:r>
        <w:rPr>
          <w:spacing w:val="-2"/>
          <w:sz w:val="28"/>
          <w:szCs w:val="28"/>
          <w:shd w:val="clear" w:color="auto" w:fill="FFFFFF"/>
        </w:rPr>
        <w:t xml:space="preserve"> </w:t>
      </w:r>
      <w:r w:rsidRPr="00AB600E">
        <w:rPr>
          <w:spacing w:val="-2"/>
          <w:sz w:val="28"/>
          <w:szCs w:val="28"/>
          <w:shd w:val="clear" w:color="auto" w:fill="FFFFFF"/>
        </w:rPr>
        <w:t>половина всех случаев. В Республике Казахстан на диспансерном учете состоит более 26 000 женщин с диагнозом «бесплодие», более половине из них показано лечение с помощью ВРТ [</w:t>
      </w:r>
      <w:r>
        <w:rPr>
          <w:spacing w:val="-2"/>
          <w:sz w:val="28"/>
          <w:szCs w:val="28"/>
          <w:shd w:val="clear" w:color="auto" w:fill="FFFFFF"/>
        </w:rPr>
        <w:t>3</w:t>
      </w:r>
      <w:r w:rsidRPr="00AB600E">
        <w:rPr>
          <w:spacing w:val="-2"/>
          <w:sz w:val="28"/>
          <w:szCs w:val="28"/>
          <w:shd w:val="clear" w:color="auto" w:fill="FFFFFF"/>
        </w:rPr>
        <w:t xml:space="preserve">]. Эффективность программ </w:t>
      </w:r>
      <w:r w:rsidR="00965725">
        <w:rPr>
          <w:spacing w:val="-2"/>
          <w:sz w:val="28"/>
          <w:szCs w:val="28"/>
          <w:shd w:val="clear" w:color="auto" w:fill="FFFFFF"/>
        </w:rPr>
        <w:t>вспомогательных репродуктивных технологии (ВРТ)</w:t>
      </w:r>
      <w:r w:rsidRPr="00AB600E">
        <w:rPr>
          <w:spacing w:val="-2"/>
          <w:sz w:val="28"/>
          <w:szCs w:val="28"/>
          <w:shd w:val="clear" w:color="auto" w:fill="FFFFFF"/>
        </w:rPr>
        <w:t xml:space="preserve"> в значительной степени зависит от возраста, качества подготовки пациентов к овариальной стимуляции, количества и качества полученных половых клеток, готовность эндометрия к имплантации, и других факторов определяющих здоровья пациентов. По данным </w:t>
      </w:r>
      <w:r w:rsidRPr="00AB600E">
        <w:rPr>
          <w:spacing w:val="-2"/>
          <w:sz w:val="28"/>
          <w:szCs w:val="28"/>
          <w:shd w:val="clear" w:color="auto" w:fill="FFFFFF"/>
          <w:lang w:val="en-US"/>
        </w:rPr>
        <w:t>ESHRE</w:t>
      </w:r>
      <w:r w:rsidRPr="00AB600E">
        <w:rPr>
          <w:spacing w:val="-2"/>
          <w:sz w:val="28"/>
          <w:szCs w:val="28"/>
          <w:shd w:val="clear" w:color="auto" w:fill="FFFFFF"/>
        </w:rPr>
        <w:t xml:space="preserve"> в среднем</w:t>
      </w:r>
      <w:r w:rsidRPr="00AB600E">
        <w:rPr>
          <w:bCs/>
          <w:sz w:val="28"/>
          <w:szCs w:val="28"/>
        </w:rPr>
        <w:t xml:space="preserve"> </w:t>
      </w:r>
      <w:r w:rsidRPr="00AB600E">
        <w:rPr>
          <w:spacing w:val="-2"/>
          <w:sz w:val="28"/>
          <w:szCs w:val="28"/>
          <w:shd w:val="clear" w:color="auto" w:fill="FFFFFF"/>
        </w:rPr>
        <w:t>для рождения ребенка необходимо проведение 3 циклов ВРТ. Основные причины неудач связаны с проблемами эмбриона и эндометриальным фактором (хронический эндометрит и связанные с ним нарушения рецептивности эндометрия)</w:t>
      </w:r>
      <w:r w:rsidR="00965725">
        <w:rPr>
          <w:spacing w:val="-2"/>
          <w:sz w:val="28"/>
          <w:szCs w:val="28"/>
          <w:shd w:val="clear" w:color="auto" w:fill="FFFFFF"/>
        </w:rPr>
        <w:t xml:space="preserve"> </w:t>
      </w:r>
      <w:r w:rsidRPr="00AB600E">
        <w:rPr>
          <w:spacing w:val="-2"/>
          <w:sz w:val="28"/>
          <w:szCs w:val="28"/>
          <w:shd w:val="clear" w:color="auto" w:fill="FFFFFF"/>
        </w:rPr>
        <w:t xml:space="preserve">[4]. </w:t>
      </w:r>
    </w:p>
    <w:p w14:paraId="2A167E1A" w14:textId="135F6C0C" w:rsidR="00AB600E" w:rsidRPr="00E0641A" w:rsidRDefault="00E0641A" w:rsidP="00E0641A">
      <w:pPr>
        <w:shd w:val="clear" w:color="auto" w:fill="FFFFFF"/>
        <w:ind w:firstLine="709"/>
        <w:jc w:val="both"/>
        <w:rPr>
          <w:bCs/>
          <w:color w:val="000000"/>
          <w:sz w:val="28"/>
          <w:szCs w:val="28"/>
        </w:rPr>
      </w:pPr>
      <w:r w:rsidRPr="00E0641A">
        <w:rPr>
          <w:bCs/>
          <w:color w:val="000000"/>
          <w:sz w:val="28"/>
          <w:szCs w:val="28"/>
        </w:rPr>
        <w:t xml:space="preserve">Несмотря на многочисленные успехи и достижения технологии в эмбриологии и переноса эмбрионов, за последние 30 лет эффективность ЭКО во всем мире остается низкой: текущие показатели живорождения составляют 25–30%. </w:t>
      </w:r>
      <w:r w:rsidR="00F920FD">
        <w:rPr>
          <w:bCs/>
          <w:color w:val="000000"/>
          <w:sz w:val="28"/>
          <w:szCs w:val="28"/>
        </w:rPr>
        <w:t xml:space="preserve"> </w:t>
      </w:r>
      <w:r w:rsidRPr="00E0641A">
        <w:rPr>
          <w:bCs/>
          <w:color w:val="000000"/>
          <w:sz w:val="28"/>
          <w:szCs w:val="28"/>
        </w:rPr>
        <w:t xml:space="preserve">До 2010 года все основные исследования были направлены на исследование качества эмбриона.  Последнее десятилетие ознаменовало старт активного исследования имплантационного фактора эндометрия. </w:t>
      </w:r>
      <w:r>
        <w:rPr>
          <w:sz w:val="28"/>
          <w:szCs w:val="28"/>
        </w:rPr>
        <w:t>И</w:t>
      </w:r>
      <w:r w:rsidR="00AB600E" w:rsidRPr="00AB600E">
        <w:rPr>
          <w:sz w:val="28"/>
          <w:szCs w:val="28"/>
        </w:rPr>
        <w:t xml:space="preserve">нтерес к </w:t>
      </w:r>
      <w:r w:rsidR="00AB600E" w:rsidRPr="00AB600E">
        <w:rPr>
          <w:sz w:val="28"/>
          <w:szCs w:val="28"/>
        </w:rPr>
        <w:lastRenderedPageBreak/>
        <w:t>исследованию эндометрия и диагностик</w:t>
      </w:r>
      <w:r w:rsidR="00F920FD">
        <w:rPr>
          <w:sz w:val="28"/>
          <w:szCs w:val="28"/>
        </w:rPr>
        <w:t>и</w:t>
      </w:r>
      <w:r w:rsidR="00AB600E" w:rsidRPr="00AB600E">
        <w:rPr>
          <w:sz w:val="28"/>
          <w:szCs w:val="28"/>
        </w:rPr>
        <w:t xml:space="preserve"> хронического эндометрита возрастает, особенно при повторных неудачах ЭКО [5-6].  </w:t>
      </w:r>
    </w:p>
    <w:p w14:paraId="3BF07686" w14:textId="77777777" w:rsidR="00AB600E" w:rsidRPr="00AB600E" w:rsidRDefault="00AB600E" w:rsidP="00AB600E">
      <w:pPr>
        <w:shd w:val="clear" w:color="auto" w:fill="FFFFFF"/>
        <w:tabs>
          <w:tab w:val="left" w:pos="851"/>
        </w:tabs>
        <w:ind w:firstLine="567"/>
        <w:jc w:val="both"/>
        <w:rPr>
          <w:bCs/>
          <w:sz w:val="28"/>
          <w:szCs w:val="28"/>
        </w:rPr>
      </w:pPr>
      <w:r w:rsidRPr="00AB600E">
        <w:rPr>
          <w:bCs/>
          <w:sz w:val="28"/>
          <w:szCs w:val="28"/>
        </w:rPr>
        <w:t>Хронический эндометрит (ХЭ)-</w:t>
      </w:r>
      <w:r w:rsidRPr="00AB600E">
        <w:rPr>
          <w:sz w:val="28"/>
          <w:szCs w:val="28"/>
        </w:rPr>
        <w:t xml:space="preserve">клинико-морфологический синдром, который связан с нарушением мирного сосуществования микроорганизмов и иммунной системы в эндометрии. Изменения микросреды эндометрия могут повлиять на чувствительность эндометрия к рецепторам, </w:t>
      </w:r>
      <w:r w:rsidRPr="00AB600E">
        <w:rPr>
          <w:sz w:val="28"/>
          <w:szCs w:val="28"/>
          <w:shd w:val="clear" w:color="auto" w:fill="FFFFFF"/>
        </w:rPr>
        <w:t>которая препятствует нормальной имплантации [7-10].</w:t>
      </w:r>
    </w:p>
    <w:p w14:paraId="12FFCCAC" w14:textId="7F17B3AF" w:rsidR="00AB600E" w:rsidRPr="00AB600E" w:rsidRDefault="00AB600E" w:rsidP="00AB600E">
      <w:pPr>
        <w:shd w:val="clear" w:color="auto" w:fill="FFFFFF"/>
        <w:tabs>
          <w:tab w:val="left" w:pos="851"/>
        </w:tabs>
        <w:ind w:firstLine="567"/>
        <w:jc w:val="both"/>
        <w:rPr>
          <w:bCs/>
          <w:sz w:val="28"/>
          <w:szCs w:val="28"/>
          <w:highlight w:val="cyan"/>
        </w:rPr>
      </w:pPr>
      <w:r w:rsidRPr="00AB600E">
        <w:rPr>
          <w:sz w:val="28"/>
          <w:szCs w:val="28"/>
        </w:rPr>
        <w:t>Распространенность ХЭ у женщин с бесплодием по данным многочисленных публикации значительно</w:t>
      </w:r>
      <w:r w:rsidRPr="00AB600E">
        <w:rPr>
          <w:sz w:val="28"/>
          <w:szCs w:val="28"/>
          <w:shd w:val="clear" w:color="auto" w:fill="FFFFFF"/>
        </w:rPr>
        <w:t xml:space="preserve"> </w:t>
      </w:r>
      <w:r w:rsidRPr="00AB600E">
        <w:rPr>
          <w:sz w:val="28"/>
          <w:szCs w:val="28"/>
        </w:rPr>
        <w:t>варьируют от 2,8 до 86,5%, что связано с использованием различных метод</w:t>
      </w:r>
      <w:r w:rsidR="00E0641A">
        <w:rPr>
          <w:sz w:val="28"/>
          <w:szCs w:val="28"/>
        </w:rPr>
        <w:t>ов</w:t>
      </w:r>
      <w:r w:rsidRPr="00AB600E">
        <w:rPr>
          <w:sz w:val="28"/>
          <w:szCs w:val="28"/>
        </w:rPr>
        <w:t xml:space="preserve"> исследования [11-13].  </w:t>
      </w:r>
      <w:r w:rsidRPr="00AB600E">
        <w:rPr>
          <w:sz w:val="28"/>
          <w:szCs w:val="28"/>
          <w:shd w:val="clear" w:color="auto" w:fill="FFFFFF"/>
        </w:rPr>
        <w:t xml:space="preserve"> По данны</w:t>
      </w:r>
      <w:r w:rsidRPr="00AB600E">
        <w:rPr>
          <w:sz w:val="28"/>
          <w:szCs w:val="28"/>
          <w:shd w:val="clear" w:color="auto" w:fill="FFFFFF"/>
          <w:lang w:val="kk-KZ"/>
        </w:rPr>
        <w:t xml:space="preserve">м </w:t>
      </w:r>
      <w:r w:rsidRPr="00AB600E">
        <w:rPr>
          <w:sz w:val="28"/>
          <w:szCs w:val="28"/>
          <w:shd w:val="clear" w:color="auto" w:fill="FFFFFF"/>
          <w:lang w:val="en-US"/>
        </w:rPr>
        <w:t>Kitaya</w:t>
      </w:r>
      <w:r w:rsidRPr="00AB600E">
        <w:rPr>
          <w:sz w:val="28"/>
          <w:szCs w:val="28"/>
          <w:shd w:val="clear" w:color="auto" w:fill="FFFFFF"/>
        </w:rPr>
        <w:t xml:space="preserve">  и соавт., (2018) х</w:t>
      </w:r>
      <w:r w:rsidRPr="00AB600E">
        <w:rPr>
          <w:rStyle w:val="highlight"/>
          <w:sz w:val="28"/>
          <w:szCs w:val="28"/>
          <w:shd w:val="clear" w:color="auto" w:fill="FFFFFF"/>
        </w:rPr>
        <w:t xml:space="preserve">ронический эндометрит </w:t>
      </w:r>
      <w:r w:rsidRPr="00AB600E">
        <w:rPr>
          <w:sz w:val="28"/>
          <w:szCs w:val="28"/>
          <w:shd w:val="clear" w:color="auto" w:fill="FFFFFF"/>
        </w:rPr>
        <w:t xml:space="preserve">встречается у 22% пациентов в программе ЭКО, в том числе у 14% с необъяснимым бесплодием и у 23,6% женщин с выкидышами в первом триместре беременности[14]. Частота бесплодия у женщин с диагностированным хроническим эндометритом составляет </w:t>
      </w:r>
      <w:r w:rsidRPr="00AB600E">
        <w:rPr>
          <w:sz w:val="28"/>
          <w:szCs w:val="28"/>
        </w:rPr>
        <w:t>60 % (22,1% — первичное, 36,5% — вторичное), у 80% женщин с хроническим эндометритом наблюдается повторные неудачные попытки вспомогательных репродуктивных технологии в анамнезе [15-17]. По данным многочисленных исследовании, хронический эндометрит является основной верифицированной причиной невынашивания беременности в 47,4—52,1% [18-</w:t>
      </w:r>
      <w:r w:rsidRPr="00AB600E">
        <w:rPr>
          <w:sz w:val="28"/>
          <w:szCs w:val="28"/>
          <w:shd w:val="clear" w:color="auto" w:fill="FFFFFF"/>
        </w:rPr>
        <w:t>21].</w:t>
      </w:r>
      <w:r w:rsidRPr="00AB600E">
        <w:rPr>
          <w:bCs/>
          <w:sz w:val="28"/>
          <w:szCs w:val="28"/>
        </w:rPr>
        <w:t xml:space="preserve"> </w:t>
      </w:r>
    </w:p>
    <w:p w14:paraId="46F8BD4F" w14:textId="52B41F04" w:rsidR="00D21D67" w:rsidRDefault="00AB600E" w:rsidP="00AB600E">
      <w:pPr>
        <w:tabs>
          <w:tab w:val="left" w:pos="851"/>
        </w:tabs>
        <w:ind w:firstLine="567"/>
        <w:jc w:val="both"/>
        <w:rPr>
          <w:sz w:val="28"/>
          <w:szCs w:val="28"/>
        </w:rPr>
      </w:pPr>
      <w:r w:rsidRPr="00AB600E">
        <w:rPr>
          <w:sz w:val="28"/>
          <w:szCs w:val="28"/>
        </w:rPr>
        <w:t>До настоящего времени не существует универсальных рекомендации</w:t>
      </w:r>
      <w:r w:rsidRPr="00AB600E">
        <w:rPr>
          <w:color w:val="4472C4" w:themeColor="accent1"/>
          <w:sz w:val="28"/>
          <w:szCs w:val="28"/>
        </w:rPr>
        <w:t xml:space="preserve"> </w:t>
      </w:r>
      <w:r w:rsidRPr="00AB600E">
        <w:rPr>
          <w:sz w:val="28"/>
          <w:szCs w:val="28"/>
        </w:rPr>
        <w:t>или консенсуса относительно диагностики и лечения хронического эндометрита [11,с.8].</w:t>
      </w:r>
      <w:r w:rsidR="00F920FD">
        <w:rPr>
          <w:sz w:val="28"/>
          <w:szCs w:val="28"/>
        </w:rPr>
        <w:t xml:space="preserve"> </w:t>
      </w:r>
      <w:r w:rsidR="00F920FD" w:rsidRPr="00F920FD">
        <w:rPr>
          <w:sz w:val="28"/>
          <w:szCs w:val="28"/>
        </w:rPr>
        <w:t xml:space="preserve">Существующие методы диагностики (гистероскопия и </w:t>
      </w:r>
      <w:r w:rsidR="00D22597">
        <w:rPr>
          <w:sz w:val="28"/>
          <w:szCs w:val="28"/>
        </w:rPr>
        <w:t xml:space="preserve">патоморфологическое </w:t>
      </w:r>
      <w:r w:rsidR="00F920FD" w:rsidRPr="00F920FD">
        <w:rPr>
          <w:sz w:val="28"/>
          <w:szCs w:val="28"/>
        </w:rPr>
        <w:t>исследовани</w:t>
      </w:r>
      <w:r w:rsidR="00D22597">
        <w:rPr>
          <w:sz w:val="28"/>
          <w:szCs w:val="28"/>
        </w:rPr>
        <w:t>е</w:t>
      </w:r>
      <w:r w:rsidR="00F920FD" w:rsidRPr="00F920FD">
        <w:rPr>
          <w:sz w:val="28"/>
          <w:szCs w:val="28"/>
        </w:rPr>
        <w:t xml:space="preserve">) </w:t>
      </w:r>
      <w:r w:rsidR="00F920FD" w:rsidRPr="00D21D67">
        <w:rPr>
          <w:sz w:val="28"/>
          <w:szCs w:val="28"/>
        </w:rPr>
        <w:t>не всегда позволя</w:t>
      </w:r>
      <w:r w:rsidR="00F920FD">
        <w:rPr>
          <w:sz w:val="28"/>
          <w:szCs w:val="28"/>
        </w:rPr>
        <w:t>ю</w:t>
      </w:r>
      <w:r w:rsidR="00F920FD" w:rsidRPr="00D21D67">
        <w:rPr>
          <w:sz w:val="28"/>
          <w:szCs w:val="28"/>
        </w:rPr>
        <w:t xml:space="preserve">т верифицировать </w:t>
      </w:r>
      <w:r w:rsidR="00F920FD">
        <w:rPr>
          <w:sz w:val="28"/>
          <w:szCs w:val="28"/>
        </w:rPr>
        <w:t>хронический эндометрит, это</w:t>
      </w:r>
      <w:r w:rsidR="00F920FD" w:rsidRPr="00F920FD">
        <w:rPr>
          <w:sz w:val="28"/>
          <w:szCs w:val="28"/>
        </w:rPr>
        <w:t xml:space="preserve"> обусл</w:t>
      </w:r>
      <w:r w:rsidR="00F920FD">
        <w:rPr>
          <w:sz w:val="28"/>
          <w:szCs w:val="28"/>
        </w:rPr>
        <w:t>о</w:t>
      </w:r>
      <w:r w:rsidR="00F920FD" w:rsidRPr="00F920FD">
        <w:rPr>
          <w:sz w:val="28"/>
          <w:szCs w:val="28"/>
        </w:rPr>
        <w:t xml:space="preserve">вливает необходимость и целесообразность применения более современных технологичных методов для подтверждения и более точного определения степени выраженности патологического процесса. </w:t>
      </w:r>
    </w:p>
    <w:p w14:paraId="0DC4846D" w14:textId="71AF4E06" w:rsidR="00D22597" w:rsidRPr="00AB600E" w:rsidRDefault="00D21D67" w:rsidP="00D22597">
      <w:pPr>
        <w:tabs>
          <w:tab w:val="left" w:pos="851"/>
        </w:tabs>
        <w:ind w:firstLine="567"/>
        <w:jc w:val="both"/>
        <w:rPr>
          <w:sz w:val="28"/>
          <w:szCs w:val="28"/>
        </w:rPr>
      </w:pPr>
      <w:r w:rsidRPr="00D21D67">
        <w:rPr>
          <w:sz w:val="28"/>
          <w:szCs w:val="28"/>
        </w:rPr>
        <w:t>Учитывая вышеупомянутые обстоятельства,</w:t>
      </w:r>
      <w:r>
        <w:rPr>
          <w:sz w:val="28"/>
          <w:szCs w:val="28"/>
        </w:rPr>
        <w:t xml:space="preserve"> </w:t>
      </w:r>
      <w:r w:rsidR="00D22597">
        <w:rPr>
          <w:sz w:val="28"/>
          <w:szCs w:val="28"/>
        </w:rPr>
        <w:t>у женщин с</w:t>
      </w:r>
      <w:r w:rsidR="006D4D27">
        <w:rPr>
          <w:sz w:val="28"/>
          <w:szCs w:val="28"/>
        </w:rPr>
        <w:t xml:space="preserve"> </w:t>
      </w:r>
      <w:r w:rsidR="00D22597">
        <w:rPr>
          <w:sz w:val="28"/>
          <w:szCs w:val="28"/>
        </w:rPr>
        <w:t xml:space="preserve">хроническим </w:t>
      </w:r>
      <w:r w:rsidR="006D4D27">
        <w:rPr>
          <w:sz w:val="28"/>
          <w:szCs w:val="28"/>
        </w:rPr>
        <w:t xml:space="preserve">эндометритом и </w:t>
      </w:r>
      <w:r w:rsidR="00D22597">
        <w:rPr>
          <w:sz w:val="28"/>
          <w:szCs w:val="28"/>
        </w:rPr>
        <w:t>неудачными</w:t>
      </w:r>
      <w:r w:rsidR="006D4D27">
        <w:rPr>
          <w:sz w:val="28"/>
          <w:szCs w:val="28"/>
        </w:rPr>
        <w:t xml:space="preserve"> </w:t>
      </w:r>
      <w:r w:rsidR="00D22597">
        <w:rPr>
          <w:sz w:val="28"/>
          <w:szCs w:val="28"/>
        </w:rPr>
        <w:t xml:space="preserve">программами ВРТ необходимо проводить комплексное исследование </w:t>
      </w:r>
      <w:r w:rsidR="006D4D27">
        <w:rPr>
          <w:sz w:val="28"/>
          <w:szCs w:val="28"/>
        </w:rPr>
        <w:t xml:space="preserve">эндометрия </w:t>
      </w:r>
      <w:r w:rsidR="00D22597">
        <w:rPr>
          <w:sz w:val="28"/>
          <w:szCs w:val="28"/>
        </w:rPr>
        <w:t xml:space="preserve">с определением степени выраженности хронического эндометрита и готовности имплантационного потенциала эндометрия. </w:t>
      </w:r>
    </w:p>
    <w:p w14:paraId="1C26FB59" w14:textId="13C5996C" w:rsidR="00302E27" w:rsidRPr="00217525" w:rsidRDefault="00302E27" w:rsidP="00217525">
      <w:pPr>
        <w:shd w:val="clear" w:color="auto" w:fill="FFFFFF"/>
        <w:tabs>
          <w:tab w:val="left" w:pos="851"/>
        </w:tabs>
        <w:ind w:firstLine="567"/>
        <w:jc w:val="both"/>
      </w:pPr>
      <w:r w:rsidRPr="00217525">
        <w:rPr>
          <w:b/>
          <w:sz w:val="28"/>
          <w:szCs w:val="28"/>
        </w:rPr>
        <w:t>Цель исследование</w:t>
      </w:r>
      <w:r w:rsidR="009227C6" w:rsidRPr="00217525">
        <w:rPr>
          <w:b/>
          <w:sz w:val="28"/>
          <w:szCs w:val="28"/>
        </w:rPr>
        <w:t>:</w:t>
      </w:r>
      <w:r w:rsidR="009227C6" w:rsidRPr="00217525">
        <w:rPr>
          <w:sz w:val="28"/>
          <w:szCs w:val="28"/>
        </w:rPr>
        <w:t xml:space="preserve"> разработать</w:t>
      </w:r>
      <w:r w:rsidRPr="00217525">
        <w:rPr>
          <w:sz w:val="28"/>
          <w:szCs w:val="28"/>
        </w:rPr>
        <w:t xml:space="preserve"> </w:t>
      </w:r>
      <w:r w:rsidR="00C407F3" w:rsidRPr="00217525">
        <w:rPr>
          <w:sz w:val="28"/>
          <w:szCs w:val="28"/>
        </w:rPr>
        <w:t xml:space="preserve">патогенетически обоснованный алгоритм комплексного </w:t>
      </w:r>
      <w:r w:rsidRPr="00217525">
        <w:rPr>
          <w:sz w:val="28"/>
          <w:szCs w:val="28"/>
        </w:rPr>
        <w:t>лечения хронического эндометрита у пациенток с повторными неудачами в программах ВРТ на основании и</w:t>
      </w:r>
      <w:r w:rsidR="00F56914">
        <w:rPr>
          <w:sz w:val="28"/>
          <w:szCs w:val="28"/>
        </w:rPr>
        <w:t>сследования</w:t>
      </w:r>
      <w:r w:rsidRPr="00217525">
        <w:rPr>
          <w:sz w:val="28"/>
          <w:szCs w:val="28"/>
        </w:rPr>
        <w:t xml:space="preserve"> иммуногистохим</w:t>
      </w:r>
      <w:r w:rsidR="00EA47FC" w:rsidRPr="00217525">
        <w:rPr>
          <w:sz w:val="28"/>
          <w:szCs w:val="28"/>
        </w:rPr>
        <w:t>ических маркеров воспаления и рецептивности</w:t>
      </w:r>
      <w:r w:rsidRPr="00217525">
        <w:rPr>
          <w:sz w:val="28"/>
          <w:szCs w:val="28"/>
        </w:rPr>
        <w:t xml:space="preserve"> эндометрия. </w:t>
      </w:r>
    </w:p>
    <w:p w14:paraId="1E85349D" w14:textId="77777777" w:rsidR="00302E27" w:rsidRPr="00217525" w:rsidRDefault="00302E27" w:rsidP="00217525">
      <w:pPr>
        <w:shd w:val="clear" w:color="auto" w:fill="FFFFFF"/>
        <w:tabs>
          <w:tab w:val="left" w:pos="851"/>
        </w:tabs>
        <w:ind w:firstLine="567"/>
        <w:jc w:val="both"/>
        <w:rPr>
          <w:b/>
          <w:sz w:val="28"/>
          <w:szCs w:val="28"/>
        </w:rPr>
      </w:pPr>
      <w:r w:rsidRPr="00217525">
        <w:rPr>
          <w:b/>
          <w:sz w:val="28"/>
          <w:szCs w:val="28"/>
        </w:rPr>
        <w:t>Задачи исследования</w:t>
      </w:r>
    </w:p>
    <w:p w14:paraId="7740361C" w14:textId="77777777" w:rsidR="00302E27" w:rsidRPr="00217525" w:rsidRDefault="00302E27" w:rsidP="00217525">
      <w:pPr>
        <w:pStyle w:val="ad"/>
        <w:numPr>
          <w:ilvl w:val="0"/>
          <w:numId w:val="9"/>
        </w:numPr>
        <w:shd w:val="clear" w:color="auto" w:fill="FFFFFF"/>
        <w:tabs>
          <w:tab w:val="left" w:pos="851"/>
        </w:tabs>
        <w:ind w:left="0" w:firstLine="567"/>
        <w:jc w:val="both"/>
        <w:rPr>
          <w:sz w:val="28"/>
          <w:szCs w:val="28"/>
        </w:rPr>
      </w:pPr>
      <w:r w:rsidRPr="00217525">
        <w:rPr>
          <w:sz w:val="28"/>
          <w:szCs w:val="28"/>
        </w:rPr>
        <w:t>Провести анализ исходов программ ВРТ у женщин с хроническим эндометритом, с учетом</w:t>
      </w:r>
      <w:r w:rsidR="00491DC4" w:rsidRPr="00217525">
        <w:rPr>
          <w:sz w:val="28"/>
          <w:szCs w:val="28"/>
        </w:rPr>
        <w:t xml:space="preserve"> анамнестических,</w:t>
      </w:r>
      <w:r w:rsidRPr="00217525">
        <w:rPr>
          <w:sz w:val="28"/>
          <w:szCs w:val="28"/>
        </w:rPr>
        <w:t xml:space="preserve"> клинико-лабораторных и диагностических данных</w:t>
      </w:r>
      <w:r w:rsidR="00EF556C" w:rsidRPr="00217525">
        <w:rPr>
          <w:sz w:val="28"/>
          <w:szCs w:val="28"/>
        </w:rPr>
        <w:t>.</w:t>
      </w:r>
    </w:p>
    <w:p w14:paraId="7568D085" w14:textId="0B33DDAB" w:rsidR="00302E27" w:rsidRPr="00217525" w:rsidRDefault="00302E27" w:rsidP="00217525">
      <w:pPr>
        <w:pStyle w:val="ad"/>
        <w:numPr>
          <w:ilvl w:val="0"/>
          <w:numId w:val="9"/>
        </w:numPr>
        <w:shd w:val="clear" w:color="auto" w:fill="FFFFFF"/>
        <w:tabs>
          <w:tab w:val="left" w:pos="851"/>
        </w:tabs>
        <w:ind w:left="0" w:firstLine="567"/>
        <w:jc w:val="both"/>
        <w:rPr>
          <w:sz w:val="28"/>
          <w:szCs w:val="28"/>
        </w:rPr>
      </w:pPr>
      <w:r w:rsidRPr="00217525">
        <w:rPr>
          <w:sz w:val="28"/>
          <w:szCs w:val="28"/>
        </w:rPr>
        <w:t xml:space="preserve">Определить диагностическую ценность содержания маркеров воспаления </w:t>
      </w:r>
      <w:r w:rsidR="002A5AF6" w:rsidRPr="00217525">
        <w:rPr>
          <w:sz w:val="28"/>
          <w:szCs w:val="28"/>
        </w:rPr>
        <w:t>(С</w:t>
      </w:r>
      <w:r w:rsidR="002A5AF6" w:rsidRPr="00217525">
        <w:rPr>
          <w:sz w:val="28"/>
          <w:szCs w:val="28"/>
          <w:lang w:val="en-US"/>
        </w:rPr>
        <w:t>D</w:t>
      </w:r>
      <w:r w:rsidR="002A5AF6" w:rsidRPr="00217525">
        <w:rPr>
          <w:sz w:val="28"/>
          <w:szCs w:val="28"/>
        </w:rPr>
        <w:t>138+, С</w:t>
      </w:r>
      <w:r w:rsidR="002A5AF6" w:rsidRPr="00217525">
        <w:rPr>
          <w:sz w:val="28"/>
          <w:szCs w:val="28"/>
          <w:lang w:val="en-US"/>
        </w:rPr>
        <w:t>D</w:t>
      </w:r>
      <w:r w:rsidR="002A5AF6" w:rsidRPr="00217525">
        <w:rPr>
          <w:sz w:val="28"/>
          <w:szCs w:val="28"/>
        </w:rPr>
        <w:t>20+, С</w:t>
      </w:r>
      <w:r w:rsidR="002A5AF6" w:rsidRPr="00217525">
        <w:rPr>
          <w:sz w:val="28"/>
          <w:szCs w:val="28"/>
          <w:lang w:val="en-US"/>
        </w:rPr>
        <w:t>D</w:t>
      </w:r>
      <w:r w:rsidR="002A5AF6" w:rsidRPr="00217525">
        <w:rPr>
          <w:sz w:val="28"/>
          <w:szCs w:val="28"/>
        </w:rPr>
        <w:t xml:space="preserve">8+) </w:t>
      </w:r>
      <w:r w:rsidR="00FE0F93" w:rsidRPr="00217525">
        <w:rPr>
          <w:sz w:val="28"/>
          <w:szCs w:val="28"/>
        </w:rPr>
        <w:t>и сигнальных молекул рецептивности эндометрия</w:t>
      </w:r>
      <w:r w:rsidR="00965725">
        <w:rPr>
          <w:sz w:val="28"/>
          <w:szCs w:val="28"/>
        </w:rPr>
        <w:t xml:space="preserve"> (</w:t>
      </w:r>
      <w:r w:rsidR="00092C10">
        <w:rPr>
          <w:sz w:val="28"/>
          <w:szCs w:val="28"/>
        </w:rPr>
        <w:t xml:space="preserve">рецепторы к эстрадиолу и прогестерону, </w:t>
      </w:r>
      <w:r w:rsidRPr="00217525">
        <w:rPr>
          <w:sz w:val="28"/>
          <w:szCs w:val="28"/>
        </w:rPr>
        <w:t>интегрин</w:t>
      </w:r>
      <w:r w:rsidR="001F642F" w:rsidRPr="00217525">
        <w:rPr>
          <w:sz w:val="28"/>
          <w:szCs w:val="28"/>
        </w:rPr>
        <w:t xml:space="preserve"> </w:t>
      </w:r>
      <w:r w:rsidRPr="00217525">
        <w:rPr>
          <w:sz w:val="28"/>
          <w:szCs w:val="28"/>
        </w:rPr>
        <w:t>alpha-V/beta-3(</w:t>
      </w:r>
      <w:r w:rsidRPr="00217525">
        <w:rPr>
          <w:sz w:val="28"/>
          <w:szCs w:val="28"/>
          <w:lang w:val="en-US"/>
        </w:rPr>
        <w:t>CD</w:t>
      </w:r>
      <w:r w:rsidRPr="00217525">
        <w:rPr>
          <w:sz w:val="28"/>
          <w:szCs w:val="28"/>
        </w:rPr>
        <w:t>61)</w:t>
      </w:r>
      <w:r w:rsidRPr="00217525">
        <w:rPr>
          <w:sz w:val="28"/>
          <w:szCs w:val="28"/>
          <w:lang w:val="kk-KZ"/>
        </w:rPr>
        <w:t>, лейкемия-ингибирующего фактора</w:t>
      </w:r>
      <w:r w:rsidRPr="00217525">
        <w:rPr>
          <w:sz w:val="28"/>
          <w:szCs w:val="28"/>
        </w:rPr>
        <w:t xml:space="preserve"> (</w:t>
      </w:r>
      <w:r w:rsidRPr="00217525">
        <w:rPr>
          <w:sz w:val="28"/>
          <w:szCs w:val="28"/>
          <w:lang w:val="en-US"/>
        </w:rPr>
        <w:t>LIF</w:t>
      </w:r>
      <w:r w:rsidRPr="00217525">
        <w:rPr>
          <w:sz w:val="28"/>
          <w:szCs w:val="28"/>
        </w:rPr>
        <w:t>) и пиноподии в эпителиях эндометрия</w:t>
      </w:r>
      <w:r w:rsidR="00965725">
        <w:rPr>
          <w:sz w:val="28"/>
          <w:szCs w:val="28"/>
        </w:rPr>
        <w:t>)</w:t>
      </w:r>
      <w:r w:rsidRPr="00217525">
        <w:rPr>
          <w:sz w:val="28"/>
          <w:szCs w:val="28"/>
        </w:rPr>
        <w:t xml:space="preserve"> </w:t>
      </w:r>
      <w:r w:rsidR="00965725" w:rsidRPr="00965725">
        <w:rPr>
          <w:sz w:val="28"/>
          <w:szCs w:val="28"/>
        </w:rPr>
        <w:lastRenderedPageBreak/>
        <w:t>у женщин с неудачными программами ВРТ до и после лечения</w:t>
      </w:r>
      <w:r w:rsidR="00965725">
        <w:rPr>
          <w:sz w:val="28"/>
          <w:szCs w:val="28"/>
        </w:rPr>
        <w:t>, в период</w:t>
      </w:r>
      <w:r w:rsidRPr="00217525">
        <w:rPr>
          <w:sz w:val="28"/>
          <w:szCs w:val="28"/>
        </w:rPr>
        <w:t xml:space="preserve"> «окн</w:t>
      </w:r>
      <w:r w:rsidR="00965725">
        <w:rPr>
          <w:sz w:val="28"/>
          <w:szCs w:val="28"/>
        </w:rPr>
        <w:t xml:space="preserve">а </w:t>
      </w:r>
      <w:r w:rsidRPr="00217525">
        <w:rPr>
          <w:sz w:val="28"/>
          <w:szCs w:val="28"/>
        </w:rPr>
        <w:t>имплантации»</w:t>
      </w:r>
      <w:r w:rsidR="00EF556C" w:rsidRPr="00217525">
        <w:rPr>
          <w:sz w:val="28"/>
          <w:szCs w:val="28"/>
        </w:rPr>
        <w:t xml:space="preserve">. </w:t>
      </w:r>
    </w:p>
    <w:p w14:paraId="5114845D" w14:textId="77777777" w:rsidR="00302E27" w:rsidRPr="00217525" w:rsidRDefault="00C407F3" w:rsidP="00217525">
      <w:pPr>
        <w:pStyle w:val="ad"/>
        <w:numPr>
          <w:ilvl w:val="0"/>
          <w:numId w:val="9"/>
        </w:numPr>
        <w:shd w:val="clear" w:color="auto" w:fill="FFFFFF"/>
        <w:tabs>
          <w:tab w:val="left" w:pos="851"/>
        </w:tabs>
        <w:ind w:left="0" w:firstLine="567"/>
        <w:jc w:val="both"/>
        <w:rPr>
          <w:sz w:val="28"/>
          <w:szCs w:val="28"/>
        </w:rPr>
      </w:pPr>
      <w:r w:rsidRPr="00217525">
        <w:rPr>
          <w:sz w:val="28"/>
          <w:szCs w:val="28"/>
        </w:rPr>
        <w:t xml:space="preserve">Разработать и научно обосновать алгоритм </w:t>
      </w:r>
      <w:r w:rsidR="00302E27" w:rsidRPr="00217525">
        <w:rPr>
          <w:sz w:val="28"/>
          <w:szCs w:val="28"/>
        </w:rPr>
        <w:t>диагностики и комплексного лечения хронического эндометрита у</w:t>
      </w:r>
      <w:r w:rsidRPr="00217525">
        <w:rPr>
          <w:sz w:val="28"/>
          <w:szCs w:val="28"/>
        </w:rPr>
        <w:t xml:space="preserve"> женщин с бесплодием и неудачными</w:t>
      </w:r>
      <w:r w:rsidR="00273DF2" w:rsidRPr="00217525">
        <w:rPr>
          <w:sz w:val="28"/>
          <w:szCs w:val="28"/>
        </w:rPr>
        <w:t xml:space="preserve"> </w:t>
      </w:r>
      <w:r w:rsidRPr="00217525">
        <w:rPr>
          <w:sz w:val="28"/>
          <w:szCs w:val="28"/>
        </w:rPr>
        <w:t>попытками ВРТ</w:t>
      </w:r>
      <w:r w:rsidR="00302E27" w:rsidRPr="00217525">
        <w:rPr>
          <w:sz w:val="28"/>
          <w:szCs w:val="28"/>
        </w:rPr>
        <w:t>.</w:t>
      </w:r>
    </w:p>
    <w:p w14:paraId="1B26BBFA" w14:textId="77777777" w:rsidR="00302E27" w:rsidRPr="00217525" w:rsidRDefault="00302E27" w:rsidP="00217525">
      <w:pPr>
        <w:pStyle w:val="ad"/>
        <w:numPr>
          <w:ilvl w:val="0"/>
          <w:numId w:val="9"/>
        </w:numPr>
        <w:shd w:val="clear" w:color="auto" w:fill="FFFFFF"/>
        <w:tabs>
          <w:tab w:val="left" w:pos="851"/>
        </w:tabs>
        <w:ind w:left="0" w:firstLine="567"/>
        <w:jc w:val="both"/>
        <w:rPr>
          <w:sz w:val="28"/>
          <w:szCs w:val="28"/>
        </w:rPr>
      </w:pPr>
      <w:r w:rsidRPr="00217525">
        <w:rPr>
          <w:sz w:val="28"/>
          <w:szCs w:val="28"/>
          <w:shd w:val="clear" w:color="auto" w:fill="FFFFFF"/>
        </w:rPr>
        <w:t xml:space="preserve">Оценить клиническую </w:t>
      </w:r>
      <w:r w:rsidRPr="00217525">
        <w:rPr>
          <w:sz w:val="28"/>
          <w:szCs w:val="28"/>
        </w:rPr>
        <w:t xml:space="preserve">эффективность диагностики и </w:t>
      </w:r>
      <w:r w:rsidRPr="00217525">
        <w:rPr>
          <w:sz w:val="28"/>
          <w:szCs w:val="28"/>
          <w:shd w:val="clear" w:color="auto" w:fill="FFFFFF"/>
        </w:rPr>
        <w:t xml:space="preserve">комбинированного </w:t>
      </w:r>
      <w:r w:rsidRPr="00217525">
        <w:rPr>
          <w:sz w:val="28"/>
          <w:szCs w:val="28"/>
        </w:rPr>
        <w:t>лечения хронического эндометрита</w:t>
      </w:r>
      <w:r w:rsidR="009227C6" w:rsidRPr="00217525">
        <w:rPr>
          <w:sz w:val="28"/>
          <w:szCs w:val="28"/>
        </w:rPr>
        <w:t>.</w:t>
      </w:r>
      <w:r w:rsidR="00EF556C" w:rsidRPr="00217525">
        <w:rPr>
          <w:sz w:val="28"/>
          <w:szCs w:val="28"/>
        </w:rPr>
        <w:t xml:space="preserve"> </w:t>
      </w:r>
    </w:p>
    <w:p w14:paraId="5A1C4DF8" w14:textId="77777777" w:rsidR="002A5AF6" w:rsidRDefault="002A5AF6" w:rsidP="00FE273C">
      <w:pPr>
        <w:shd w:val="clear" w:color="auto" w:fill="FFFFFF"/>
        <w:tabs>
          <w:tab w:val="left" w:pos="851"/>
        </w:tabs>
        <w:jc w:val="both"/>
        <w:rPr>
          <w:b/>
          <w:sz w:val="28"/>
          <w:szCs w:val="28"/>
        </w:rPr>
      </w:pPr>
    </w:p>
    <w:p w14:paraId="380637A5" w14:textId="0B5F17AF" w:rsidR="00302E27" w:rsidRPr="00217525" w:rsidRDefault="00302E27" w:rsidP="00217525">
      <w:pPr>
        <w:shd w:val="clear" w:color="auto" w:fill="FFFFFF"/>
        <w:tabs>
          <w:tab w:val="left" w:pos="851"/>
        </w:tabs>
        <w:ind w:firstLine="567"/>
        <w:jc w:val="both"/>
        <w:rPr>
          <w:b/>
          <w:sz w:val="28"/>
          <w:szCs w:val="28"/>
        </w:rPr>
      </w:pPr>
      <w:r w:rsidRPr="00217525">
        <w:rPr>
          <w:b/>
          <w:sz w:val="28"/>
          <w:szCs w:val="28"/>
        </w:rPr>
        <w:t>Научная новизна исследования</w:t>
      </w:r>
    </w:p>
    <w:p w14:paraId="5B474A11" w14:textId="55EEB066" w:rsidR="00965725" w:rsidRPr="00FE273C" w:rsidRDefault="00965725" w:rsidP="00FE273C">
      <w:pPr>
        <w:pStyle w:val="ad"/>
        <w:numPr>
          <w:ilvl w:val="0"/>
          <w:numId w:val="19"/>
        </w:numPr>
        <w:shd w:val="clear" w:color="auto" w:fill="FFFFFF"/>
        <w:tabs>
          <w:tab w:val="left" w:pos="851"/>
        </w:tabs>
        <w:jc w:val="both"/>
        <w:rPr>
          <w:sz w:val="28"/>
          <w:szCs w:val="28"/>
          <w:lang w:val="ru-KZ"/>
        </w:rPr>
      </w:pPr>
      <w:r w:rsidRPr="00FE273C">
        <w:rPr>
          <w:sz w:val="28"/>
          <w:szCs w:val="28"/>
        </w:rPr>
        <w:t>Впервые разработан научно-обоснованный алгоритм диагностики и лечения хронического эндометрита у женщин с бесплодием и с неудачными попытками программ ВРТ</w:t>
      </w:r>
      <w:r w:rsidR="00914298">
        <w:rPr>
          <w:sz w:val="28"/>
          <w:szCs w:val="28"/>
        </w:rPr>
        <w:t xml:space="preserve"> в Казахстане</w:t>
      </w:r>
      <w:r w:rsidRPr="00FE273C">
        <w:rPr>
          <w:sz w:val="28"/>
          <w:szCs w:val="28"/>
        </w:rPr>
        <w:t xml:space="preserve">. </w:t>
      </w:r>
    </w:p>
    <w:p w14:paraId="58F157C0" w14:textId="77777777" w:rsidR="00965725" w:rsidRPr="00965725" w:rsidRDefault="00965725" w:rsidP="00965725">
      <w:pPr>
        <w:numPr>
          <w:ilvl w:val="0"/>
          <w:numId w:val="19"/>
        </w:numPr>
        <w:shd w:val="clear" w:color="auto" w:fill="FFFFFF"/>
        <w:tabs>
          <w:tab w:val="left" w:pos="851"/>
        </w:tabs>
        <w:contextualSpacing/>
        <w:jc w:val="both"/>
        <w:rPr>
          <w:sz w:val="28"/>
          <w:szCs w:val="28"/>
          <w:lang w:val="ru-KZ"/>
        </w:rPr>
      </w:pPr>
      <w:r w:rsidRPr="00965725">
        <w:rPr>
          <w:sz w:val="28"/>
          <w:szCs w:val="28"/>
        </w:rPr>
        <w:t>Впервые в Казахстане у женщин с повторными неудачами имплантации была применена комплексная диагностика хронического эндометрита включающая гистероскопию с биопсией эндометрия, патоморфологическое исследование, развернутое иммуногистохимический определения клеток иммунного воспалительного ответа С</w:t>
      </w:r>
      <w:r w:rsidRPr="00965725">
        <w:rPr>
          <w:sz w:val="28"/>
          <w:szCs w:val="28"/>
          <w:lang w:val="en-US"/>
        </w:rPr>
        <w:t>D</w:t>
      </w:r>
      <w:r w:rsidRPr="00965725">
        <w:rPr>
          <w:sz w:val="28"/>
          <w:szCs w:val="28"/>
        </w:rPr>
        <w:t>138+, С</w:t>
      </w:r>
      <w:r w:rsidRPr="00965725">
        <w:rPr>
          <w:sz w:val="28"/>
          <w:szCs w:val="28"/>
          <w:lang w:val="en-US"/>
        </w:rPr>
        <w:t>D</w:t>
      </w:r>
      <w:r w:rsidRPr="00965725">
        <w:rPr>
          <w:sz w:val="28"/>
          <w:szCs w:val="28"/>
        </w:rPr>
        <w:t>20+, С</w:t>
      </w:r>
      <w:r w:rsidRPr="00965725">
        <w:rPr>
          <w:sz w:val="28"/>
          <w:szCs w:val="28"/>
          <w:lang w:val="en-US"/>
        </w:rPr>
        <w:t>D</w:t>
      </w:r>
      <w:r w:rsidRPr="00965725">
        <w:rPr>
          <w:sz w:val="28"/>
          <w:szCs w:val="28"/>
        </w:rPr>
        <w:t xml:space="preserve">8+. </w:t>
      </w:r>
    </w:p>
    <w:p w14:paraId="3DC037F8" w14:textId="143CD8BE" w:rsidR="00965725" w:rsidRPr="00965725" w:rsidRDefault="00965725" w:rsidP="00965725">
      <w:pPr>
        <w:numPr>
          <w:ilvl w:val="0"/>
          <w:numId w:val="19"/>
        </w:numPr>
        <w:shd w:val="clear" w:color="auto" w:fill="FFFFFF"/>
        <w:tabs>
          <w:tab w:val="left" w:pos="851"/>
        </w:tabs>
        <w:contextualSpacing/>
        <w:jc w:val="both"/>
        <w:rPr>
          <w:sz w:val="28"/>
          <w:szCs w:val="28"/>
          <w:lang w:val="ru-KZ"/>
        </w:rPr>
      </w:pPr>
      <w:r>
        <w:rPr>
          <w:sz w:val="28"/>
          <w:szCs w:val="28"/>
        </w:rPr>
        <w:t>И</w:t>
      </w:r>
      <w:r w:rsidRPr="00965725">
        <w:rPr>
          <w:sz w:val="28"/>
          <w:szCs w:val="28"/>
        </w:rPr>
        <w:t>сследованы сигнальные молекулы рецептивности эндометрия у женщин с хроническим эндометритом и повторными неудачами программ ВРТ во время «Окна имплантации» (</w:t>
      </w:r>
      <w:r w:rsidRPr="00965725">
        <w:rPr>
          <w:sz w:val="28"/>
          <w:szCs w:val="28"/>
          <w:lang w:val="en-US"/>
        </w:rPr>
        <w:t>LIF</w:t>
      </w:r>
      <w:r w:rsidRPr="00965725">
        <w:rPr>
          <w:sz w:val="28"/>
          <w:szCs w:val="28"/>
        </w:rPr>
        <w:t>, пиноподии и рецепторы к эстрадиолу и прогестерону).</w:t>
      </w:r>
    </w:p>
    <w:p w14:paraId="122FE90F" w14:textId="22E62FC3" w:rsidR="00965725" w:rsidRPr="00965725" w:rsidRDefault="00965725" w:rsidP="00965725">
      <w:pPr>
        <w:numPr>
          <w:ilvl w:val="0"/>
          <w:numId w:val="19"/>
        </w:numPr>
        <w:shd w:val="clear" w:color="auto" w:fill="FFFFFF"/>
        <w:tabs>
          <w:tab w:val="left" w:pos="851"/>
        </w:tabs>
        <w:contextualSpacing/>
        <w:jc w:val="both"/>
        <w:rPr>
          <w:sz w:val="28"/>
          <w:szCs w:val="28"/>
          <w:lang w:val="ru-KZ"/>
        </w:rPr>
      </w:pPr>
      <w:r>
        <w:rPr>
          <w:sz w:val="28"/>
          <w:szCs w:val="28"/>
        </w:rPr>
        <w:t>Впервые в Казахстане п</w:t>
      </w:r>
      <w:r w:rsidRPr="00965725">
        <w:rPr>
          <w:sz w:val="28"/>
          <w:szCs w:val="28"/>
        </w:rPr>
        <w:t>роведено исследование молекулы клеточной адгезии- интегрин alpha-V/beta-3 (</w:t>
      </w:r>
      <w:r w:rsidRPr="00965725">
        <w:rPr>
          <w:sz w:val="28"/>
          <w:szCs w:val="28"/>
          <w:lang w:val="en-US"/>
        </w:rPr>
        <w:t>CD</w:t>
      </w:r>
      <w:r w:rsidRPr="00965725">
        <w:rPr>
          <w:sz w:val="28"/>
          <w:szCs w:val="28"/>
        </w:rPr>
        <w:t xml:space="preserve">61) и ее роль в процессе имплантации у женщин с повторными неудачами имплантации и с хроническим эндометритом, акцентируя внимание на период «окна имплантации». </w:t>
      </w:r>
    </w:p>
    <w:p w14:paraId="3D050979" w14:textId="77777777" w:rsidR="00273DF2" w:rsidRPr="00217525" w:rsidRDefault="00302E27" w:rsidP="00217525">
      <w:pPr>
        <w:shd w:val="clear" w:color="auto" w:fill="FFFFFF"/>
        <w:tabs>
          <w:tab w:val="left" w:pos="851"/>
        </w:tabs>
        <w:ind w:firstLine="567"/>
        <w:contextualSpacing/>
        <w:jc w:val="both"/>
        <w:rPr>
          <w:sz w:val="28"/>
          <w:szCs w:val="28"/>
        </w:rPr>
      </w:pPr>
      <w:r w:rsidRPr="00217525">
        <w:rPr>
          <w:b/>
          <w:sz w:val="28"/>
          <w:szCs w:val="28"/>
        </w:rPr>
        <w:t>Практическая и теоретическая значимость</w:t>
      </w:r>
    </w:p>
    <w:p w14:paraId="05493F3A" w14:textId="6B56B63D" w:rsidR="00914ED9" w:rsidRPr="00217525" w:rsidRDefault="00302E27" w:rsidP="00217525">
      <w:pPr>
        <w:shd w:val="clear" w:color="auto" w:fill="FFFFFF"/>
        <w:tabs>
          <w:tab w:val="left" w:pos="851"/>
        </w:tabs>
        <w:ind w:firstLine="567"/>
        <w:contextualSpacing/>
        <w:jc w:val="both"/>
        <w:rPr>
          <w:sz w:val="28"/>
          <w:szCs w:val="28"/>
        </w:rPr>
      </w:pPr>
      <w:r w:rsidRPr="00217525">
        <w:rPr>
          <w:sz w:val="28"/>
          <w:szCs w:val="28"/>
        </w:rPr>
        <w:t>Проведенное исследование позволило</w:t>
      </w:r>
      <w:r w:rsidR="00914ED9" w:rsidRPr="00217525">
        <w:rPr>
          <w:sz w:val="28"/>
          <w:szCs w:val="28"/>
        </w:rPr>
        <w:t xml:space="preserve"> разработать</w:t>
      </w:r>
      <w:r w:rsidRPr="00217525">
        <w:rPr>
          <w:sz w:val="28"/>
          <w:szCs w:val="28"/>
        </w:rPr>
        <w:t xml:space="preserve"> </w:t>
      </w:r>
      <w:r w:rsidR="00914ED9" w:rsidRPr="00217525">
        <w:rPr>
          <w:sz w:val="28"/>
          <w:szCs w:val="28"/>
        </w:rPr>
        <w:t>принципиально</w:t>
      </w:r>
      <w:r w:rsidR="0006278D" w:rsidRPr="00217525">
        <w:rPr>
          <w:sz w:val="28"/>
          <w:szCs w:val="28"/>
        </w:rPr>
        <w:t xml:space="preserve"> </w:t>
      </w:r>
      <w:r w:rsidR="00914ED9" w:rsidRPr="00217525">
        <w:rPr>
          <w:sz w:val="28"/>
          <w:szCs w:val="28"/>
        </w:rPr>
        <w:t>новый алгоритм диагностики</w:t>
      </w:r>
      <w:r w:rsidRPr="00217525">
        <w:rPr>
          <w:sz w:val="28"/>
          <w:szCs w:val="28"/>
        </w:rPr>
        <w:t xml:space="preserve"> </w:t>
      </w:r>
      <w:r w:rsidR="00914ED9" w:rsidRPr="00217525">
        <w:rPr>
          <w:sz w:val="28"/>
          <w:szCs w:val="28"/>
        </w:rPr>
        <w:t>и лечения</w:t>
      </w:r>
      <w:r w:rsidR="001A3BFC">
        <w:rPr>
          <w:sz w:val="28"/>
          <w:szCs w:val="28"/>
        </w:rPr>
        <w:t xml:space="preserve"> </w:t>
      </w:r>
      <w:r w:rsidR="00914ED9" w:rsidRPr="00217525">
        <w:rPr>
          <w:sz w:val="28"/>
          <w:szCs w:val="28"/>
        </w:rPr>
        <w:t xml:space="preserve">хронического эндометрита, применение которого позволило повысить частоту наступления беременности и родов  </w:t>
      </w:r>
      <w:r w:rsidRPr="00217525">
        <w:rPr>
          <w:sz w:val="28"/>
          <w:szCs w:val="28"/>
        </w:rPr>
        <w:t xml:space="preserve"> у женщин с</w:t>
      </w:r>
      <w:r w:rsidR="00914ED9" w:rsidRPr="00217525">
        <w:rPr>
          <w:sz w:val="28"/>
          <w:szCs w:val="28"/>
        </w:rPr>
        <w:t xml:space="preserve"> неудачными попытки </w:t>
      </w:r>
      <w:r w:rsidR="00FE0F93" w:rsidRPr="00217525">
        <w:rPr>
          <w:sz w:val="28"/>
          <w:szCs w:val="28"/>
        </w:rPr>
        <w:t xml:space="preserve">переноса </w:t>
      </w:r>
      <w:r w:rsidR="00914ED9" w:rsidRPr="00217525">
        <w:rPr>
          <w:sz w:val="28"/>
          <w:szCs w:val="28"/>
        </w:rPr>
        <w:t>в анамнезе</w:t>
      </w:r>
      <w:r w:rsidRPr="00217525">
        <w:rPr>
          <w:sz w:val="28"/>
          <w:szCs w:val="28"/>
        </w:rPr>
        <w:t>.</w:t>
      </w:r>
      <w:r w:rsidR="00313954" w:rsidRPr="00217525">
        <w:rPr>
          <w:sz w:val="28"/>
          <w:szCs w:val="28"/>
        </w:rPr>
        <w:t xml:space="preserve"> </w:t>
      </w:r>
    </w:p>
    <w:p w14:paraId="5C4C4D15" w14:textId="645E903A" w:rsidR="00642950" w:rsidRDefault="00313954" w:rsidP="00642950">
      <w:pPr>
        <w:shd w:val="clear" w:color="auto" w:fill="FFFFFF"/>
        <w:tabs>
          <w:tab w:val="left" w:pos="851"/>
        </w:tabs>
        <w:ind w:firstLine="567"/>
        <w:contextualSpacing/>
        <w:jc w:val="both"/>
        <w:rPr>
          <w:sz w:val="28"/>
          <w:szCs w:val="28"/>
        </w:rPr>
      </w:pPr>
      <w:r w:rsidRPr="00217525">
        <w:rPr>
          <w:sz w:val="28"/>
          <w:szCs w:val="28"/>
        </w:rPr>
        <w:t>Разработан</w:t>
      </w:r>
      <w:r w:rsidR="00642950">
        <w:rPr>
          <w:sz w:val="28"/>
          <w:szCs w:val="28"/>
        </w:rPr>
        <w:t>ы</w:t>
      </w:r>
      <w:r w:rsidRPr="00217525">
        <w:rPr>
          <w:sz w:val="28"/>
          <w:szCs w:val="28"/>
        </w:rPr>
        <w:t xml:space="preserve"> научно-</w:t>
      </w:r>
      <w:r w:rsidR="00914ED9" w:rsidRPr="00217525">
        <w:rPr>
          <w:sz w:val="28"/>
          <w:szCs w:val="28"/>
        </w:rPr>
        <w:t>обоснованны</w:t>
      </w:r>
      <w:r w:rsidR="00642950">
        <w:rPr>
          <w:sz w:val="28"/>
          <w:szCs w:val="28"/>
        </w:rPr>
        <w:t>е</w:t>
      </w:r>
      <w:r w:rsidR="00FE0F93" w:rsidRPr="00217525">
        <w:rPr>
          <w:sz w:val="28"/>
          <w:szCs w:val="28"/>
        </w:rPr>
        <w:t xml:space="preserve"> </w:t>
      </w:r>
      <w:r w:rsidR="00914298">
        <w:rPr>
          <w:sz w:val="28"/>
          <w:szCs w:val="28"/>
        </w:rPr>
        <w:t>алгоритмы</w:t>
      </w:r>
      <w:r w:rsidR="001176C5" w:rsidRPr="00217525">
        <w:rPr>
          <w:sz w:val="28"/>
          <w:szCs w:val="28"/>
        </w:rPr>
        <w:t xml:space="preserve"> </w:t>
      </w:r>
      <w:r w:rsidRPr="00217525">
        <w:rPr>
          <w:sz w:val="28"/>
          <w:szCs w:val="28"/>
        </w:rPr>
        <w:t>диагностики и лечения хронического эндометрита у женщин с неудачными попытками программ ВРТ.</w:t>
      </w:r>
    </w:p>
    <w:p w14:paraId="2BD85128" w14:textId="2099E560" w:rsidR="00642950" w:rsidRDefault="00642950" w:rsidP="00642950">
      <w:pPr>
        <w:shd w:val="clear" w:color="auto" w:fill="FFFFFF"/>
        <w:tabs>
          <w:tab w:val="left" w:pos="851"/>
        </w:tabs>
        <w:ind w:firstLine="567"/>
        <w:contextualSpacing/>
        <w:jc w:val="both"/>
        <w:rPr>
          <w:color w:val="000000" w:themeColor="text1"/>
          <w:sz w:val="28"/>
          <w:szCs w:val="28"/>
        </w:rPr>
      </w:pPr>
      <w:r w:rsidRPr="00642950">
        <w:rPr>
          <w:color w:val="000000" w:themeColor="text1"/>
          <w:sz w:val="28"/>
          <w:szCs w:val="28"/>
        </w:rPr>
        <w:t>Разработан и внедрен алгоритм диагностики</w:t>
      </w:r>
      <w:r w:rsidR="00914298">
        <w:rPr>
          <w:color w:val="000000" w:themeColor="text1"/>
          <w:sz w:val="28"/>
          <w:szCs w:val="28"/>
        </w:rPr>
        <w:t xml:space="preserve"> и лечения </w:t>
      </w:r>
      <w:r w:rsidRPr="00642950">
        <w:rPr>
          <w:color w:val="000000" w:themeColor="text1"/>
          <w:sz w:val="28"/>
          <w:szCs w:val="28"/>
        </w:rPr>
        <w:t xml:space="preserve">хронического эндометрита у женщин с повторными неудачами имплантации. </w:t>
      </w:r>
    </w:p>
    <w:p w14:paraId="5E1C4B53" w14:textId="24AE3C3B" w:rsidR="0094695A" w:rsidRPr="00217525" w:rsidRDefault="00B446C5" w:rsidP="00217525">
      <w:pPr>
        <w:shd w:val="clear" w:color="auto" w:fill="FFFFFF"/>
        <w:tabs>
          <w:tab w:val="left" w:pos="851"/>
        </w:tabs>
        <w:ind w:firstLine="567"/>
        <w:contextualSpacing/>
        <w:jc w:val="both"/>
        <w:rPr>
          <w:sz w:val="28"/>
          <w:szCs w:val="28"/>
        </w:rPr>
      </w:pPr>
      <w:r w:rsidRPr="00217525">
        <w:rPr>
          <w:sz w:val="28"/>
          <w:szCs w:val="28"/>
        </w:rPr>
        <w:t xml:space="preserve">Получены 2 </w:t>
      </w:r>
      <w:r w:rsidR="00914ED9" w:rsidRPr="00217525">
        <w:rPr>
          <w:sz w:val="28"/>
          <w:szCs w:val="28"/>
        </w:rPr>
        <w:t xml:space="preserve">авторских свидетельства на методики </w:t>
      </w:r>
      <w:r w:rsidRPr="00217525">
        <w:rPr>
          <w:sz w:val="28"/>
          <w:szCs w:val="28"/>
        </w:rPr>
        <w:t>диагностики и лечения хронического эндометрита у женщин с повторными неудачами программ ВРТ.</w:t>
      </w:r>
    </w:p>
    <w:p w14:paraId="7E829E7E" w14:textId="77777777" w:rsidR="005B103D" w:rsidRPr="00217525" w:rsidRDefault="00302E27" w:rsidP="00217525">
      <w:pPr>
        <w:pStyle w:val="a5"/>
        <w:tabs>
          <w:tab w:val="left" w:pos="851"/>
        </w:tabs>
        <w:spacing w:before="0" w:beforeAutospacing="0" w:after="0" w:afterAutospacing="0"/>
        <w:ind w:firstLine="567"/>
        <w:jc w:val="both"/>
        <w:rPr>
          <w:b/>
          <w:bCs/>
          <w:sz w:val="28"/>
          <w:szCs w:val="28"/>
        </w:rPr>
      </w:pPr>
      <w:r w:rsidRPr="00217525">
        <w:rPr>
          <w:b/>
          <w:bCs/>
          <w:sz w:val="28"/>
          <w:szCs w:val="28"/>
        </w:rPr>
        <w:t>Основные положения, выносимые на защиту</w:t>
      </w:r>
      <w:r w:rsidR="005B103D" w:rsidRPr="00217525">
        <w:rPr>
          <w:b/>
          <w:bCs/>
          <w:sz w:val="28"/>
          <w:szCs w:val="28"/>
        </w:rPr>
        <w:t xml:space="preserve"> </w:t>
      </w:r>
    </w:p>
    <w:p w14:paraId="40B9EF85" w14:textId="77777777" w:rsidR="00914298" w:rsidRPr="00914298" w:rsidRDefault="00914298" w:rsidP="00914298">
      <w:pPr>
        <w:pStyle w:val="a5"/>
        <w:numPr>
          <w:ilvl w:val="0"/>
          <w:numId w:val="14"/>
        </w:numPr>
        <w:tabs>
          <w:tab w:val="left" w:pos="851"/>
        </w:tabs>
        <w:spacing w:before="0" w:beforeAutospacing="0" w:after="0" w:afterAutospacing="0"/>
        <w:ind w:left="0" w:firstLine="567"/>
        <w:jc w:val="both"/>
        <w:rPr>
          <w:sz w:val="28"/>
          <w:szCs w:val="28"/>
        </w:rPr>
      </w:pPr>
      <w:r w:rsidRPr="00914298">
        <w:rPr>
          <w:sz w:val="28"/>
          <w:szCs w:val="28"/>
        </w:rPr>
        <w:t>Хроническое воспаление эндометрия, приводит к выбросу воспалительных цитокинов, которые в свою очередь нарушают экспрессию сигнальных молекул рецептивности эндометрия во время «окна имплантации».</w:t>
      </w:r>
    </w:p>
    <w:p w14:paraId="55E858FF" w14:textId="77777777" w:rsidR="00CF1D96" w:rsidRPr="00217525" w:rsidRDefault="00CF1D96" w:rsidP="00217525">
      <w:pPr>
        <w:pStyle w:val="a5"/>
        <w:numPr>
          <w:ilvl w:val="0"/>
          <w:numId w:val="14"/>
        </w:numPr>
        <w:tabs>
          <w:tab w:val="left" w:pos="851"/>
        </w:tabs>
        <w:spacing w:before="0" w:beforeAutospacing="0" w:after="0" w:afterAutospacing="0"/>
        <w:ind w:left="0" w:firstLine="567"/>
        <w:jc w:val="both"/>
        <w:rPr>
          <w:sz w:val="28"/>
          <w:szCs w:val="28"/>
        </w:rPr>
      </w:pPr>
      <w:r w:rsidRPr="00217525">
        <w:rPr>
          <w:sz w:val="28"/>
          <w:szCs w:val="28"/>
        </w:rPr>
        <w:t>Для подтверждения диагноза хронического эндометрита у женщи</w:t>
      </w:r>
      <w:r w:rsidR="00792EB1" w:rsidRPr="00217525">
        <w:rPr>
          <w:sz w:val="28"/>
          <w:szCs w:val="28"/>
        </w:rPr>
        <w:t xml:space="preserve">н с неудачными программами ВРТ диагностически значимыми следует считать </w:t>
      </w:r>
      <w:r w:rsidR="00792EB1" w:rsidRPr="00217525">
        <w:rPr>
          <w:sz w:val="28"/>
          <w:szCs w:val="28"/>
        </w:rPr>
        <w:lastRenderedPageBreak/>
        <w:t>результаты</w:t>
      </w:r>
      <w:r w:rsidR="005B103D" w:rsidRPr="00217525">
        <w:rPr>
          <w:sz w:val="28"/>
          <w:szCs w:val="28"/>
        </w:rPr>
        <w:t xml:space="preserve"> </w:t>
      </w:r>
      <w:r w:rsidRPr="00217525">
        <w:rPr>
          <w:sz w:val="28"/>
          <w:szCs w:val="28"/>
        </w:rPr>
        <w:t xml:space="preserve">иммуногистохимического исследования показателей маркеров воспалительного ответа </w:t>
      </w:r>
      <w:r w:rsidRPr="00217525">
        <w:rPr>
          <w:sz w:val="28"/>
          <w:szCs w:val="28"/>
          <w:lang w:val="en-US"/>
        </w:rPr>
        <w:t>CD</w:t>
      </w:r>
      <w:r w:rsidRPr="00217525">
        <w:rPr>
          <w:sz w:val="28"/>
          <w:szCs w:val="28"/>
        </w:rPr>
        <w:t xml:space="preserve">138+, </w:t>
      </w:r>
      <w:r w:rsidRPr="00217525">
        <w:rPr>
          <w:sz w:val="28"/>
          <w:szCs w:val="28"/>
          <w:lang w:val="en-US"/>
        </w:rPr>
        <w:t>CD</w:t>
      </w:r>
      <w:r w:rsidRPr="00217525">
        <w:rPr>
          <w:sz w:val="28"/>
          <w:szCs w:val="28"/>
        </w:rPr>
        <w:t xml:space="preserve">20+, </w:t>
      </w:r>
      <w:r w:rsidRPr="00217525">
        <w:rPr>
          <w:sz w:val="28"/>
          <w:szCs w:val="28"/>
          <w:lang w:val="en-US"/>
        </w:rPr>
        <w:t>CD</w:t>
      </w:r>
      <w:r w:rsidRPr="00217525">
        <w:rPr>
          <w:sz w:val="28"/>
          <w:szCs w:val="28"/>
        </w:rPr>
        <w:t>8+</w:t>
      </w:r>
      <w:r w:rsidR="00306836" w:rsidRPr="00217525">
        <w:rPr>
          <w:sz w:val="28"/>
          <w:szCs w:val="28"/>
        </w:rPr>
        <w:t>.</w:t>
      </w:r>
    </w:p>
    <w:p w14:paraId="4DAB22B3" w14:textId="77777777" w:rsidR="005A59B2" w:rsidRPr="00217525" w:rsidRDefault="005A59B2" w:rsidP="00217525">
      <w:pPr>
        <w:pStyle w:val="a5"/>
        <w:numPr>
          <w:ilvl w:val="0"/>
          <w:numId w:val="14"/>
        </w:numPr>
        <w:tabs>
          <w:tab w:val="left" w:pos="851"/>
        </w:tabs>
        <w:spacing w:before="0" w:beforeAutospacing="0" w:after="0" w:afterAutospacing="0"/>
        <w:ind w:left="0" w:firstLine="567"/>
        <w:jc w:val="both"/>
        <w:rPr>
          <w:sz w:val="28"/>
          <w:szCs w:val="28"/>
        </w:rPr>
      </w:pPr>
      <w:r w:rsidRPr="00217525">
        <w:rPr>
          <w:sz w:val="28"/>
          <w:szCs w:val="28"/>
        </w:rPr>
        <w:t>Проведение иммуногистохимического исследования для оценки сигнальных молекул, во время «окна импланта</w:t>
      </w:r>
      <w:r w:rsidR="00792EB1" w:rsidRPr="00217525">
        <w:rPr>
          <w:sz w:val="28"/>
          <w:szCs w:val="28"/>
        </w:rPr>
        <w:t>ции», в качестве прогностического</w:t>
      </w:r>
      <w:r w:rsidRPr="00217525">
        <w:rPr>
          <w:sz w:val="28"/>
          <w:szCs w:val="28"/>
        </w:rPr>
        <w:t xml:space="preserve"> кри</w:t>
      </w:r>
      <w:r w:rsidR="00792EB1" w:rsidRPr="00217525">
        <w:rPr>
          <w:sz w:val="28"/>
          <w:szCs w:val="28"/>
        </w:rPr>
        <w:t>терия</w:t>
      </w:r>
      <w:r w:rsidR="00FB495B" w:rsidRPr="00217525">
        <w:rPr>
          <w:sz w:val="28"/>
          <w:szCs w:val="28"/>
        </w:rPr>
        <w:t xml:space="preserve"> </w:t>
      </w:r>
      <w:r w:rsidR="00792EB1" w:rsidRPr="00217525">
        <w:rPr>
          <w:sz w:val="28"/>
          <w:szCs w:val="28"/>
        </w:rPr>
        <w:t>позволяет</w:t>
      </w:r>
      <w:r w:rsidR="00FB495B" w:rsidRPr="00217525">
        <w:rPr>
          <w:sz w:val="28"/>
          <w:szCs w:val="28"/>
        </w:rPr>
        <w:t xml:space="preserve"> </w:t>
      </w:r>
      <w:r w:rsidRPr="00217525">
        <w:rPr>
          <w:sz w:val="28"/>
          <w:szCs w:val="28"/>
        </w:rPr>
        <w:t>увеличить шансы наступления беременности, после переноса единственного</w:t>
      </w:r>
      <w:r w:rsidR="00C22E75" w:rsidRPr="00217525">
        <w:rPr>
          <w:sz w:val="28"/>
          <w:szCs w:val="28"/>
        </w:rPr>
        <w:t xml:space="preserve"> </w:t>
      </w:r>
      <w:r w:rsidR="00792EB1" w:rsidRPr="00217525">
        <w:rPr>
          <w:sz w:val="28"/>
          <w:szCs w:val="28"/>
        </w:rPr>
        <w:t xml:space="preserve">размороженного </w:t>
      </w:r>
      <w:r w:rsidRPr="00217525">
        <w:rPr>
          <w:sz w:val="28"/>
          <w:szCs w:val="28"/>
        </w:rPr>
        <w:t xml:space="preserve">эмбриона высокого качества.  </w:t>
      </w:r>
    </w:p>
    <w:p w14:paraId="395F14BB" w14:textId="77777777" w:rsidR="00CF1D96" w:rsidRPr="00217525" w:rsidRDefault="00CF1D96" w:rsidP="00217525">
      <w:pPr>
        <w:pStyle w:val="a5"/>
        <w:numPr>
          <w:ilvl w:val="0"/>
          <w:numId w:val="14"/>
        </w:numPr>
        <w:tabs>
          <w:tab w:val="left" w:pos="851"/>
        </w:tabs>
        <w:spacing w:before="0" w:beforeAutospacing="0" w:after="0" w:afterAutospacing="0"/>
        <w:ind w:left="0" w:firstLine="567"/>
        <w:jc w:val="both"/>
        <w:rPr>
          <w:sz w:val="28"/>
          <w:szCs w:val="28"/>
        </w:rPr>
      </w:pPr>
      <w:r w:rsidRPr="00217525">
        <w:rPr>
          <w:sz w:val="28"/>
          <w:szCs w:val="28"/>
        </w:rPr>
        <w:t xml:space="preserve">Проведение </w:t>
      </w:r>
      <w:r w:rsidR="00792EB1" w:rsidRPr="00217525">
        <w:rPr>
          <w:sz w:val="28"/>
          <w:szCs w:val="28"/>
        </w:rPr>
        <w:t>ультразвуковой кавитации полости матки, в</w:t>
      </w:r>
      <w:r w:rsidR="00FB495B" w:rsidRPr="00217525">
        <w:rPr>
          <w:sz w:val="28"/>
          <w:szCs w:val="28"/>
        </w:rPr>
        <w:t xml:space="preserve"> </w:t>
      </w:r>
      <w:r w:rsidRPr="00217525">
        <w:rPr>
          <w:sz w:val="28"/>
          <w:szCs w:val="28"/>
        </w:rPr>
        <w:t xml:space="preserve">комплексной терапии </w:t>
      </w:r>
      <w:r w:rsidR="00792EB1" w:rsidRPr="00217525">
        <w:rPr>
          <w:sz w:val="28"/>
          <w:szCs w:val="28"/>
        </w:rPr>
        <w:t>хронического эндометрита</w:t>
      </w:r>
      <w:r w:rsidR="00FB495B" w:rsidRPr="00217525">
        <w:rPr>
          <w:sz w:val="28"/>
          <w:szCs w:val="28"/>
        </w:rPr>
        <w:t xml:space="preserve"> </w:t>
      </w:r>
      <w:r w:rsidRPr="00217525">
        <w:rPr>
          <w:sz w:val="28"/>
          <w:szCs w:val="28"/>
        </w:rPr>
        <w:t xml:space="preserve">повышает эффективность исходов программ ВРТ путем увеличения частоты наступления клинической беременности и показателя </w:t>
      </w:r>
      <w:r w:rsidRPr="00217525">
        <w:rPr>
          <w:sz w:val="28"/>
          <w:szCs w:val="28"/>
          <w:lang w:val="en-US"/>
        </w:rPr>
        <w:t>take</w:t>
      </w:r>
      <w:r w:rsidRPr="00217525">
        <w:rPr>
          <w:sz w:val="28"/>
          <w:szCs w:val="28"/>
        </w:rPr>
        <w:t xml:space="preserve"> </w:t>
      </w:r>
      <w:r w:rsidRPr="00217525">
        <w:rPr>
          <w:sz w:val="28"/>
          <w:szCs w:val="28"/>
          <w:lang w:val="en-US"/>
        </w:rPr>
        <w:t>home</w:t>
      </w:r>
      <w:r w:rsidRPr="00217525">
        <w:rPr>
          <w:sz w:val="28"/>
          <w:szCs w:val="28"/>
        </w:rPr>
        <w:t xml:space="preserve"> </w:t>
      </w:r>
      <w:r w:rsidRPr="00217525">
        <w:rPr>
          <w:sz w:val="28"/>
          <w:szCs w:val="28"/>
          <w:lang w:val="en-US"/>
        </w:rPr>
        <w:t>baby</w:t>
      </w:r>
      <w:r w:rsidRPr="00217525">
        <w:rPr>
          <w:sz w:val="28"/>
          <w:szCs w:val="28"/>
        </w:rPr>
        <w:t xml:space="preserve"> </w:t>
      </w:r>
      <w:r w:rsidRPr="00217525">
        <w:rPr>
          <w:sz w:val="28"/>
          <w:szCs w:val="28"/>
          <w:lang w:val="en-US"/>
        </w:rPr>
        <w:t>rate</w:t>
      </w:r>
      <w:r w:rsidRPr="00217525">
        <w:rPr>
          <w:sz w:val="28"/>
          <w:szCs w:val="28"/>
        </w:rPr>
        <w:t xml:space="preserve">. </w:t>
      </w:r>
    </w:p>
    <w:p w14:paraId="0FAB0C66" w14:textId="77777777" w:rsidR="009617DD" w:rsidRPr="00217525" w:rsidRDefault="009617DD" w:rsidP="00217525">
      <w:pPr>
        <w:pStyle w:val="a5"/>
        <w:tabs>
          <w:tab w:val="left" w:pos="851"/>
        </w:tabs>
        <w:spacing w:before="0" w:beforeAutospacing="0" w:after="0" w:afterAutospacing="0"/>
        <w:ind w:firstLine="567"/>
        <w:jc w:val="both"/>
      </w:pPr>
      <w:r w:rsidRPr="00217525">
        <w:rPr>
          <w:rFonts w:ascii="TimesNewRomanPS" w:hAnsi="TimesNewRomanPS"/>
          <w:b/>
          <w:bCs/>
          <w:sz w:val="28"/>
          <w:szCs w:val="28"/>
        </w:rPr>
        <w:t>Апробация работы</w:t>
      </w:r>
    </w:p>
    <w:p w14:paraId="30075CF4" w14:textId="77777777" w:rsidR="00217525" w:rsidRDefault="009617DD" w:rsidP="00217525">
      <w:pPr>
        <w:pStyle w:val="a5"/>
        <w:tabs>
          <w:tab w:val="left" w:pos="851"/>
        </w:tabs>
        <w:spacing w:before="0" w:beforeAutospacing="0" w:after="0" w:afterAutospacing="0"/>
        <w:ind w:firstLine="567"/>
        <w:jc w:val="both"/>
        <w:rPr>
          <w:sz w:val="28"/>
          <w:szCs w:val="28"/>
        </w:rPr>
      </w:pPr>
      <w:r w:rsidRPr="00217525">
        <w:rPr>
          <w:rFonts w:eastAsia="TimesNewRomanPSMT"/>
          <w:sz w:val="28"/>
          <w:szCs w:val="28"/>
        </w:rPr>
        <w:t xml:space="preserve">Материалы исследования были представлены и обсуждены на следующих конференциях: </w:t>
      </w:r>
    </w:p>
    <w:p w14:paraId="2585C373" w14:textId="77777777" w:rsidR="00765558" w:rsidRPr="0027077B" w:rsidRDefault="00765558" w:rsidP="00217525">
      <w:pPr>
        <w:ind w:firstLine="567"/>
        <w:jc w:val="both"/>
        <w:rPr>
          <w:sz w:val="28"/>
          <w:szCs w:val="28"/>
          <w:lang w:val="en-US"/>
        </w:rPr>
      </w:pPr>
      <w:r w:rsidRPr="0027077B">
        <w:rPr>
          <w:rFonts w:eastAsia="TimesNewRomanPSMT"/>
          <w:sz w:val="28"/>
          <w:szCs w:val="28"/>
          <w:lang w:val="en-US"/>
        </w:rPr>
        <w:t xml:space="preserve">European Society of Human Reproduction and Embryology 37th Annual meeting, 26 </w:t>
      </w:r>
      <w:r w:rsidRPr="00217525">
        <w:rPr>
          <w:rFonts w:eastAsia="TimesNewRomanPSMT"/>
          <w:sz w:val="28"/>
          <w:szCs w:val="28"/>
        </w:rPr>
        <w:t>июня</w:t>
      </w:r>
      <w:r w:rsidRPr="0027077B">
        <w:rPr>
          <w:rFonts w:eastAsia="TimesNewRomanPSMT"/>
          <w:sz w:val="28"/>
          <w:szCs w:val="28"/>
          <w:lang w:val="en-US"/>
        </w:rPr>
        <w:t xml:space="preserve">-1 </w:t>
      </w:r>
      <w:r w:rsidRPr="00217525">
        <w:rPr>
          <w:rFonts w:eastAsia="TimesNewRomanPSMT"/>
          <w:sz w:val="28"/>
          <w:szCs w:val="28"/>
        </w:rPr>
        <w:t>июля</w:t>
      </w:r>
      <w:r w:rsidR="009227C6" w:rsidRPr="0027077B">
        <w:rPr>
          <w:rFonts w:eastAsia="TimesNewRomanPSMT"/>
          <w:sz w:val="28"/>
          <w:szCs w:val="28"/>
          <w:lang w:val="en-US"/>
        </w:rPr>
        <w:t xml:space="preserve"> 2021,</w:t>
      </w:r>
      <w:r w:rsidRPr="0027077B">
        <w:rPr>
          <w:rFonts w:eastAsia="TimesNewRomanPSMT"/>
          <w:sz w:val="28"/>
          <w:szCs w:val="28"/>
          <w:lang w:val="en-US"/>
        </w:rPr>
        <w:t xml:space="preserve"> «Uterine cavity in patients with repeated implantation failure (RIF) and before the first in vitro fertilization (IVF) program.</w:t>
      </w:r>
      <w:r w:rsidR="009227C6" w:rsidRPr="0027077B">
        <w:rPr>
          <w:rFonts w:eastAsia="TimesNewRomanPSMT"/>
          <w:sz w:val="28"/>
          <w:szCs w:val="28"/>
          <w:lang w:val="en-US"/>
        </w:rPr>
        <w:t xml:space="preserve"> </w:t>
      </w:r>
    </w:p>
    <w:p w14:paraId="17A7DF35" w14:textId="77777777" w:rsidR="00765558" w:rsidRPr="0027077B" w:rsidRDefault="00765558" w:rsidP="00217525">
      <w:pPr>
        <w:ind w:firstLine="567"/>
        <w:jc w:val="both"/>
        <w:rPr>
          <w:rFonts w:eastAsia="TimesNewRomanPSMT"/>
          <w:sz w:val="28"/>
          <w:szCs w:val="28"/>
          <w:lang w:val="en-US"/>
        </w:rPr>
      </w:pPr>
      <w:r w:rsidRPr="0027077B">
        <w:rPr>
          <w:rFonts w:eastAsia="TimesNewRomanPSMT"/>
          <w:sz w:val="28"/>
          <w:szCs w:val="28"/>
          <w:lang w:val="en-US"/>
        </w:rPr>
        <w:t xml:space="preserve">European Society of Human Reproduction and Embryology 38th Annual meeting, 3-6 </w:t>
      </w:r>
      <w:r w:rsidRPr="00217525">
        <w:rPr>
          <w:rFonts w:eastAsia="TimesNewRomanPSMT"/>
          <w:sz w:val="28"/>
          <w:szCs w:val="28"/>
        </w:rPr>
        <w:t>июль</w:t>
      </w:r>
      <w:r w:rsidRPr="0027077B">
        <w:rPr>
          <w:rFonts w:eastAsia="TimesNewRomanPSMT"/>
          <w:sz w:val="28"/>
          <w:szCs w:val="28"/>
          <w:lang w:val="en-US"/>
        </w:rPr>
        <w:t xml:space="preserve"> </w:t>
      </w:r>
      <w:r w:rsidR="001214B6" w:rsidRPr="0027077B">
        <w:rPr>
          <w:rFonts w:eastAsia="TimesNewRomanPSMT"/>
          <w:sz w:val="28"/>
          <w:szCs w:val="28"/>
          <w:lang w:val="en-US"/>
        </w:rPr>
        <w:t xml:space="preserve">2022, </w:t>
      </w:r>
      <w:r w:rsidR="001214B6" w:rsidRPr="00217525">
        <w:rPr>
          <w:rFonts w:eastAsia="TimesNewRomanPSMT"/>
          <w:sz w:val="28"/>
          <w:szCs w:val="28"/>
        </w:rPr>
        <w:t>постерный</w:t>
      </w:r>
      <w:r w:rsidRPr="0027077B">
        <w:rPr>
          <w:rFonts w:eastAsia="TimesNewRomanPSMT"/>
          <w:sz w:val="28"/>
          <w:szCs w:val="28"/>
          <w:lang w:val="en-US"/>
        </w:rPr>
        <w:t xml:space="preserve"> </w:t>
      </w:r>
      <w:r w:rsidRPr="00217525">
        <w:rPr>
          <w:rFonts w:eastAsia="TimesNewRomanPSMT"/>
          <w:sz w:val="28"/>
          <w:szCs w:val="28"/>
        </w:rPr>
        <w:t>доклад</w:t>
      </w:r>
      <w:r w:rsidRPr="0027077B">
        <w:rPr>
          <w:rFonts w:eastAsia="TimesNewRomanPSMT"/>
          <w:sz w:val="28"/>
          <w:szCs w:val="28"/>
          <w:lang w:val="en-US"/>
        </w:rPr>
        <w:t xml:space="preserve"> «P-373</w:t>
      </w:r>
      <w:r w:rsidRPr="00217525">
        <w:rPr>
          <w:rFonts w:eastAsia="TimesNewRomanPSMT"/>
          <w:sz w:val="28"/>
          <w:szCs w:val="28"/>
        </w:rPr>
        <w:t> </w:t>
      </w:r>
      <w:r w:rsidRPr="0027077B">
        <w:rPr>
          <w:rFonts w:eastAsia="TimesNewRomanPSMT"/>
          <w:sz w:val="28"/>
          <w:szCs w:val="28"/>
          <w:lang w:val="en-US"/>
        </w:rPr>
        <w:t>T657C SYCP3 mutation increases the risk of recurrent miscarriage: a meta-analysis»</w:t>
      </w:r>
    </w:p>
    <w:p w14:paraId="1E2AB239" w14:textId="77777777" w:rsidR="00765558" w:rsidRPr="00217525" w:rsidRDefault="00765558" w:rsidP="00217525">
      <w:pPr>
        <w:tabs>
          <w:tab w:val="left" w:pos="851"/>
        </w:tabs>
        <w:ind w:firstLine="567"/>
        <w:jc w:val="both"/>
        <w:rPr>
          <w:sz w:val="28"/>
          <w:szCs w:val="28"/>
        </w:rPr>
      </w:pPr>
      <w:r w:rsidRPr="00217525">
        <w:rPr>
          <w:sz w:val="28"/>
          <w:szCs w:val="28"/>
          <w:lang w:val="en-US"/>
        </w:rPr>
        <w:t>XIII</w:t>
      </w:r>
      <w:r w:rsidRPr="00217525">
        <w:rPr>
          <w:sz w:val="28"/>
          <w:szCs w:val="28"/>
        </w:rPr>
        <w:t xml:space="preserve"> Международный конгресс КАРМ «Современные подходы к лечению бесплодия. ВРТ: Настоящее и будущее» 5-6 ноября 2021 года Современные парадигмы исследования эндометрия в программах ВРТ </w:t>
      </w:r>
    </w:p>
    <w:p w14:paraId="1D2E3665" w14:textId="799450B7" w:rsidR="00756E1E" w:rsidRPr="00217525" w:rsidRDefault="009617DD" w:rsidP="00A4283A">
      <w:pPr>
        <w:tabs>
          <w:tab w:val="left" w:pos="851"/>
        </w:tabs>
        <w:ind w:firstLine="567"/>
        <w:jc w:val="both"/>
        <w:rPr>
          <w:sz w:val="28"/>
          <w:szCs w:val="28"/>
        </w:rPr>
      </w:pPr>
      <w:r w:rsidRPr="00217525">
        <w:rPr>
          <w:sz w:val="28"/>
          <w:szCs w:val="28"/>
        </w:rPr>
        <w:t xml:space="preserve">Симпозиум КАРМ «Инфекции в репродуктивной медицине» </w:t>
      </w:r>
      <w:r w:rsidR="00765558" w:rsidRPr="00217525">
        <w:rPr>
          <w:sz w:val="28"/>
          <w:szCs w:val="28"/>
        </w:rPr>
        <w:t xml:space="preserve">3 июня 2023 года </w:t>
      </w:r>
      <w:r w:rsidR="00797623" w:rsidRPr="00217525">
        <w:rPr>
          <w:sz w:val="28"/>
          <w:szCs w:val="28"/>
        </w:rPr>
        <w:t>«</w:t>
      </w:r>
      <w:r w:rsidR="00526A23" w:rsidRPr="00217525">
        <w:rPr>
          <w:sz w:val="28"/>
          <w:szCs w:val="28"/>
        </w:rPr>
        <w:t xml:space="preserve">Влияние инфекционных факторов на бесплодие и </w:t>
      </w:r>
      <w:r w:rsidR="00526A23" w:rsidRPr="00217525">
        <w:rPr>
          <w:sz w:val="28"/>
          <w:szCs w:val="28"/>
          <w:lang w:val="en-US"/>
        </w:rPr>
        <w:t>RIF</w:t>
      </w:r>
      <w:r w:rsidR="00797623" w:rsidRPr="00217525">
        <w:rPr>
          <w:sz w:val="28"/>
          <w:szCs w:val="28"/>
        </w:rPr>
        <w:t>».</w:t>
      </w:r>
    </w:p>
    <w:p w14:paraId="10E976A5" w14:textId="77777777" w:rsidR="00756E1E" w:rsidRPr="00217525" w:rsidRDefault="00302E27" w:rsidP="00217525">
      <w:pPr>
        <w:pStyle w:val="a5"/>
        <w:tabs>
          <w:tab w:val="left" w:pos="851"/>
        </w:tabs>
        <w:spacing w:before="0" w:beforeAutospacing="0" w:after="0" w:afterAutospacing="0"/>
        <w:ind w:firstLine="567"/>
        <w:jc w:val="both"/>
        <w:rPr>
          <w:b/>
          <w:bCs/>
          <w:sz w:val="28"/>
          <w:szCs w:val="28"/>
        </w:rPr>
      </w:pPr>
      <w:r w:rsidRPr="00217525">
        <w:rPr>
          <w:b/>
          <w:bCs/>
          <w:sz w:val="28"/>
          <w:szCs w:val="28"/>
        </w:rPr>
        <w:t>Опубликованные работы по теме диссертационной работы</w:t>
      </w:r>
    </w:p>
    <w:p w14:paraId="67794306" w14:textId="77777777" w:rsidR="00671E2A" w:rsidRPr="00217525" w:rsidRDefault="00671E2A" w:rsidP="00217525">
      <w:pPr>
        <w:pStyle w:val="a5"/>
        <w:tabs>
          <w:tab w:val="left" w:pos="851"/>
        </w:tabs>
        <w:spacing w:before="0" w:beforeAutospacing="0" w:after="0" w:afterAutospacing="0"/>
        <w:ind w:firstLine="567"/>
        <w:contextualSpacing/>
        <w:jc w:val="both"/>
        <w:rPr>
          <w:rFonts w:eastAsia="TimesNewRomanPSMT"/>
          <w:sz w:val="28"/>
          <w:szCs w:val="28"/>
        </w:rPr>
      </w:pPr>
      <w:r w:rsidRPr="00217525">
        <w:rPr>
          <w:rFonts w:eastAsia="TimesNewRomanPSMT"/>
          <w:sz w:val="28"/>
          <w:szCs w:val="28"/>
        </w:rPr>
        <w:t xml:space="preserve">По теме диссертационного исследования опубликовано </w:t>
      </w:r>
      <w:r w:rsidR="007C0765" w:rsidRPr="00217525">
        <w:rPr>
          <w:rFonts w:eastAsia="TimesNewRomanPSMT"/>
          <w:sz w:val="28"/>
          <w:szCs w:val="28"/>
        </w:rPr>
        <w:t>7</w:t>
      </w:r>
      <w:r w:rsidRPr="00217525">
        <w:rPr>
          <w:rFonts w:eastAsia="TimesNewRomanPSMT"/>
          <w:sz w:val="28"/>
          <w:szCs w:val="28"/>
        </w:rPr>
        <w:t xml:space="preserve"> научных трудов, среди которых: </w:t>
      </w:r>
    </w:p>
    <w:p w14:paraId="320D2807" w14:textId="6409AF12" w:rsidR="007D1163" w:rsidRPr="00217525" w:rsidRDefault="007D1163" w:rsidP="00217525">
      <w:pPr>
        <w:pStyle w:val="a5"/>
        <w:tabs>
          <w:tab w:val="left" w:pos="851"/>
        </w:tabs>
        <w:spacing w:before="0" w:beforeAutospacing="0" w:after="0" w:afterAutospacing="0"/>
        <w:ind w:firstLine="567"/>
        <w:contextualSpacing/>
        <w:jc w:val="both"/>
        <w:rPr>
          <w:rFonts w:eastAsia="TimesNewRomanPSMT"/>
          <w:sz w:val="28"/>
          <w:szCs w:val="28"/>
        </w:rPr>
      </w:pPr>
      <w:r w:rsidRPr="00217525">
        <w:rPr>
          <w:rFonts w:eastAsia="TimesNewRomanPSMT"/>
          <w:sz w:val="28"/>
          <w:szCs w:val="28"/>
        </w:rPr>
        <w:t xml:space="preserve">1 </w:t>
      </w:r>
      <w:r w:rsidR="007C0765" w:rsidRPr="00217525">
        <w:rPr>
          <w:rFonts w:eastAsia="TimesNewRomanPSMT"/>
          <w:sz w:val="28"/>
          <w:szCs w:val="28"/>
        </w:rPr>
        <w:t xml:space="preserve">публикация в издании Scopus CiteScore 3.2, </w:t>
      </w:r>
      <w:r w:rsidR="007160B7" w:rsidRPr="00217525">
        <w:rPr>
          <w:rFonts w:eastAsia="TimesNewRomanPSMT"/>
          <w:sz w:val="28"/>
          <w:szCs w:val="28"/>
        </w:rPr>
        <w:t>«</w:t>
      </w:r>
      <w:r w:rsidRPr="00217525">
        <w:rPr>
          <w:rFonts w:eastAsia="TimesNewRomanPSMT"/>
          <w:sz w:val="28"/>
          <w:szCs w:val="28"/>
        </w:rPr>
        <w:t>Акушерство и гинекология</w:t>
      </w:r>
      <w:r w:rsidR="007160B7" w:rsidRPr="00217525">
        <w:rPr>
          <w:rFonts w:eastAsia="TimesNewRomanPSMT"/>
          <w:sz w:val="28"/>
          <w:szCs w:val="28"/>
        </w:rPr>
        <w:t>»</w:t>
      </w:r>
    </w:p>
    <w:p w14:paraId="3DC56F22" w14:textId="77777777" w:rsidR="007D1163" w:rsidRPr="00217525" w:rsidRDefault="007D1163" w:rsidP="00217525">
      <w:pPr>
        <w:pStyle w:val="a5"/>
        <w:tabs>
          <w:tab w:val="left" w:pos="851"/>
        </w:tabs>
        <w:spacing w:before="0" w:beforeAutospacing="0" w:after="0" w:afterAutospacing="0"/>
        <w:ind w:firstLine="567"/>
        <w:contextualSpacing/>
        <w:jc w:val="both"/>
        <w:rPr>
          <w:rFonts w:eastAsia="TimesNewRomanPSMT"/>
          <w:sz w:val="28"/>
          <w:szCs w:val="28"/>
        </w:rPr>
      </w:pPr>
      <w:r w:rsidRPr="00217525">
        <w:rPr>
          <w:rFonts w:eastAsia="TimesNewRomanPSMT"/>
          <w:sz w:val="28"/>
          <w:szCs w:val="28"/>
          <w:lang w:val="en-US"/>
        </w:rPr>
        <w:t xml:space="preserve">1 </w:t>
      </w:r>
      <w:r w:rsidRPr="00217525">
        <w:rPr>
          <w:rFonts w:eastAsia="TimesNewRomanPSMT"/>
          <w:sz w:val="28"/>
          <w:szCs w:val="28"/>
        </w:rPr>
        <w:t>публикация</w:t>
      </w:r>
      <w:r w:rsidRPr="00217525">
        <w:rPr>
          <w:rFonts w:eastAsia="TimesNewRomanPSMT"/>
          <w:sz w:val="28"/>
          <w:szCs w:val="28"/>
          <w:lang w:val="en-US"/>
        </w:rPr>
        <w:t xml:space="preserve"> </w:t>
      </w:r>
      <w:r w:rsidRPr="00217525">
        <w:rPr>
          <w:rFonts w:eastAsia="TimesNewRomanPSMT"/>
          <w:sz w:val="28"/>
          <w:szCs w:val="28"/>
        </w:rPr>
        <w:t>в</w:t>
      </w:r>
      <w:r w:rsidRPr="00217525">
        <w:rPr>
          <w:rFonts w:eastAsia="TimesNewRomanPSMT"/>
          <w:sz w:val="28"/>
          <w:szCs w:val="28"/>
          <w:lang w:val="en-US"/>
        </w:rPr>
        <w:t xml:space="preserve"> </w:t>
      </w:r>
      <w:r w:rsidRPr="00217525">
        <w:rPr>
          <w:rFonts w:eastAsia="TimesNewRomanPSMT"/>
          <w:sz w:val="28"/>
          <w:szCs w:val="28"/>
        </w:rPr>
        <w:t>издании</w:t>
      </w:r>
      <w:r w:rsidRPr="00217525">
        <w:rPr>
          <w:rFonts w:eastAsia="TimesNewRomanPSMT"/>
          <w:sz w:val="28"/>
          <w:szCs w:val="28"/>
          <w:lang w:val="en-US"/>
        </w:rPr>
        <w:t xml:space="preserve"> Web of science Core collection.</w:t>
      </w:r>
      <w:r w:rsidRPr="00217525">
        <w:rPr>
          <w:rFonts w:eastAsiaTheme="minorEastAsia"/>
          <w:kern w:val="24"/>
          <w:sz w:val="28"/>
          <w:szCs w:val="28"/>
          <w:lang w:val="en-US"/>
        </w:rPr>
        <w:t xml:space="preserve"> </w:t>
      </w:r>
      <w:r w:rsidR="007160B7" w:rsidRPr="00217525">
        <w:rPr>
          <w:rFonts w:eastAsiaTheme="minorEastAsia"/>
          <w:kern w:val="24"/>
          <w:sz w:val="28"/>
          <w:szCs w:val="28"/>
        </w:rPr>
        <w:t>«</w:t>
      </w:r>
      <w:r w:rsidRPr="00217525">
        <w:rPr>
          <w:rFonts w:eastAsia="TimesNewRomanPSMT"/>
          <w:sz w:val="28"/>
          <w:szCs w:val="28"/>
        </w:rPr>
        <w:t>Проблемы репродукции</w:t>
      </w:r>
      <w:r w:rsidR="007160B7" w:rsidRPr="00217525">
        <w:rPr>
          <w:rFonts w:eastAsia="TimesNewRomanPSMT"/>
          <w:sz w:val="28"/>
          <w:szCs w:val="28"/>
        </w:rPr>
        <w:t>»</w:t>
      </w:r>
    </w:p>
    <w:p w14:paraId="5A4535FB" w14:textId="77777777" w:rsidR="007D1163" w:rsidRPr="00217525" w:rsidRDefault="007D1163" w:rsidP="00217525">
      <w:pPr>
        <w:pStyle w:val="a5"/>
        <w:tabs>
          <w:tab w:val="left" w:pos="851"/>
        </w:tabs>
        <w:spacing w:before="0" w:beforeAutospacing="0" w:after="0" w:afterAutospacing="0"/>
        <w:ind w:firstLine="567"/>
        <w:contextualSpacing/>
        <w:jc w:val="both"/>
        <w:rPr>
          <w:rFonts w:eastAsia="TimesNewRomanPSMT"/>
          <w:sz w:val="28"/>
          <w:szCs w:val="28"/>
        </w:rPr>
      </w:pPr>
      <w:r w:rsidRPr="00217525">
        <w:rPr>
          <w:rFonts w:eastAsia="TimesNewRomanPSMT"/>
          <w:sz w:val="28"/>
          <w:szCs w:val="28"/>
        </w:rPr>
        <w:t xml:space="preserve">3 публикации в издании, рекомендованном Комитетом по обеспечению качества в сфере науки и высшего образования министерства науки и высшего образования; </w:t>
      </w:r>
    </w:p>
    <w:p w14:paraId="2C34B4BA" w14:textId="77777777" w:rsidR="00313954" w:rsidRPr="00217525" w:rsidRDefault="007D1163" w:rsidP="00217525">
      <w:pPr>
        <w:pStyle w:val="a5"/>
        <w:tabs>
          <w:tab w:val="left" w:pos="851"/>
        </w:tabs>
        <w:spacing w:before="0" w:beforeAutospacing="0" w:after="0" w:afterAutospacing="0"/>
        <w:ind w:firstLine="567"/>
        <w:contextualSpacing/>
        <w:jc w:val="both"/>
        <w:rPr>
          <w:rFonts w:eastAsia="TimesNewRomanPSMT"/>
          <w:sz w:val="28"/>
          <w:szCs w:val="28"/>
        </w:rPr>
      </w:pPr>
      <w:r w:rsidRPr="00217525">
        <w:rPr>
          <w:rFonts w:eastAsia="TimesNewRomanPSMT"/>
          <w:sz w:val="28"/>
          <w:szCs w:val="28"/>
        </w:rPr>
        <w:t xml:space="preserve">2 тезиса опубликованы в сборнике </w:t>
      </w:r>
      <w:r w:rsidR="001214B6" w:rsidRPr="00217525">
        <w:rPr>
          <w:rFonts w:eastAsia="TimesNewRomanPSMT"/>
          <w:sz w:val="28"/>
          <w:szCs w:val="28"/>
        </w:rPr>
        <w:t>зарубежной</w:t>
      </w:r>
      <w:r w:rsidRPr="00217525">
        <w:rPr>
          <w:rFonts w:eastAsia="TimesNewRomanPSMT"/>
          <w:sz w:val="28"/>
          <w:szCs w:val="28"/>
        </w:rPr>
        <w:t xml:space="preserve"> конференции; </w:t>
      </w:r>
    </w:p>
    <w:p w14:paraId="7D06158A" w14:textId="77777777" w:rsidR="007160B7" w:rsidRPr="00217525" w:rsidRDefault="007160B7" w:rsidP="00217525">
      <w:pPr>
        <w:pStyle w:val="a5"/>
        <w:tabs>
          <w:tab w:val="left" w:pos="851"/>
        </w:tabs>
        <w:spacing w:before="0" w:beforeAutospacing="0" w:after="0" w:afterAutospacing="0"/>
        <w:ind w:firstLine="567"/>
        <w:jc w:val="both"/>
        <w:rPr>
          <w:b/>
          <w:bCs/>
          <w:sz w:val="28"/>
          <w:szCs w:val="28"/>
        </w:rPr>
      </w:pPr>
      <w:r w:rsidRPr="00217525">
        <w:rPr>
          <w:b/>
          <w:bCs/>
          <w:sz w:val="28"/>
          <w:szCs w:val="28"/>
        </w:rPr>
        <w:t>Награды</w:t>
      </w:r>
    </w:p>
    <w:p w14:paraId="6D754465" w14:textId="77777777" w:rsidR="007160B7" w:rsidRPr="00217525" w:rsidRDefault="007160B7" w:rsidP="00217525">
      <w:pPr>
        <w:pStyle w:val="a5"/>
        <w:numPr>
          <w:ilvl w:val="0"/>
          <w:numId w:val="12"/>
        </w:numPr>
        <w:tabs>
          <w:tab w:val="left" w:pos="851"/>
        </w:tabs>
        <w:spacing w:before="0" w:beforeAutospacing="0" w:after="0" w:afterAutospacing="0"/>
        <w:ind w:left="0" w:firstLine="567"/>
        <w:jc w:val="both"/>
        <w:rPr>
          <w:sz w:val="28"/>
          <w:szCs w:val="28"/>
        </w:rPr>
      </w:pPr>
      <w:r w:rsidRPr="00217525">
        <w:rPr>
          <w:sz w:val="28"/>
          <w:szCs w:val="28"/>
        </w:rPr>
        <w:t>П</w:t>
      </w:r>
      <w:r w:rsidR="00792EB1" w:rsidRPr="00217525">
        <w:rPr>
          <w:sz w:val="28"/>
          <w:szCs w:val="28"/>
        </w:rPr>
        <w:t xml:space="preserve">ризер  </w:t>
      </w:r>
      <w:r w:rsidRPr="00217525">
        <w:rPr>
          <w:sz w:val="28"/>
          <w:szCs w:val="28"/>
        </w:rPr>
        <w:t xml:space="preserve"> </w:t>
      </w:r>
      <w:r w:rsidR="00792EB1" w:rsidRPr="00217525">
        <w:rPr>
          <w:sz w:val="28"/>
          <w:szCs w:val="28"/>
        </w:rPr>
        <w:t>конкурса</w:t>
      </w:r>
      <w:r w:rsidRPr="00217525">
        <w:rPr>
          <w:sz w:val="28"/>
          <w:szCs w:val="28"/>
        </w:rPr>
        <w:t xml:space="preserve"> «</w:t>
      </w:r>
      <w:r w:rsidRPr="00217525">
        <w:rPr>
          <w:sz w:val="28"/>
          <w:szCs w:val="28"/>
          <w:lang w:val="en-US"/>
        </w:rPr>
        <w:t>Fertility</w:t>
      </w:r>
      <w:r w:rsidRPr="00217525">
        <w:rPr>
          <w:sz w:val="28"/>
          <w:szCs w:val="28"/>
        </w:rPr>
        <w:t xml:space="preserve"> </w:t>
      </w:r>
      <w:r w:rsidRPr="00217525">
        <w:rPr>
          <w:sz w:val="28"/>
          <w:szCs w:val="28"/>
          <w:lang w:val="en-US"/>
        </w:rPr>
        <w:t>award</w:t>
      </w:r>
      <w:r w:rsidRPr="00217525">
        <w:rPr>
          <w:sz w:val="28"/>
          <w:szCs w:val="28"/>
        </w:rPr>
        <w:t xml:space="preserve">» 3 место, </w:t>
      </w:r>
      <w:r w:rsidR="00792EB1" w:rsidRPr="00217525">
        <w:rPr>
          <w:sz w:val="28"/>
          <w:szCs w:val="28"/>
        </w:rPr>
        <w:t>направленного   на поддержку и развития инновации в области репродуктивной медицины</w:t>
      </w:r>
      <w:r w:rsidR="004115AB" w:rsidRPr="00217525">
        <w:rPr>
          <w:sz w:val="28"/>
          <w:szCs w:val="28"/>
        </w:rPr>
        <w:t xml:space="preserve"> </w:t>
      </w:r>
      <w:r w:rsidRPr="00217525">
        <w:rPr>
          <w:sz w:val="28"/>
          <w:szCs w:val="28"/>
        </w:rPr>
        <w:t xml:space="preserve">2022г., Анталия, Турция </w:t>
      </w:r>
    </w:p>
    <w:p w14:paraId="46CDBADF" w14:textId="3F8E7CC7" w:rsidR="00302E27" w:rsidRPr="00217525" w:rsidRDefault="00FB495B" w:rsidP="00217525">
      <w:pPr>
        <w:pStyle w:val="a5"/>
        <w:numPr>
          <w:ilvl w:val="0"/>
          <w:numId w:val="12"/>
        </w:numPr>
        <w:tabs>
          <w:tab w:val="left" w:pos="851"/>
        </w:tabs>
        <w:spacing w:before="0" w:beforeAutospacing="0" w:after="0" w:afterAutospacing="0"/>
        <w:ind w:left="0" w:firstLine="567"/>
        <w:jc w:val="both"/>
        <w:rPr>
          <w:sz w:val="28"/>
          <w:szCs w:val="28"/>
        </w:rPr>
      </w:pPr>
      <w:r w:rsidRPr="00217525">
        <w:rPr>
          <w:sz w:val="28"/>
          <w:szCs w:val="28"/>
        </w:rPr>
        <w:t>Призер   конкурса «</w:t>
      </w:r>
      <w:r w:rsidRPr="00217525">
        <w:rPr>
          <w:sz w:val="28"/>
          <w:szCs w:val="28"/>
          <w:lang w:val="en-US"/>
        </w:rPr>
        <w:t>Fertility</w:t>
      </w:r>
      <w:r w:rsidRPr="00217525">
        <w:rPr>
          <w:sz w:val="28"/>
          <w:szCs w:val="28"/>
        </w:rPr>
        <w:t xml:space="preserve"> </w:t>
      </w:r>
      <w:r w:rsidRPr="00217525">
        <w:rPr>
          <w:sz w:val="28"/>
          <w:szCs w:val="28"/>
          <w:lang w:val="en-US"/>
        </w:rPr>
        <w:t>award</w:t>
      </w:r>
      <w:r w:rsidRPr="00217525">
        <w:rPr>
          <w:sz w:val="28"/>
          <w:szCs w:val="28"/>
        </w:rPr>
        <w:t xml:space="preserve">» </w:t>
      </w:r>
      <w:r w:rsidR="00FE0F93" w:rsidRPr="00217525">
        <w:rPr>
          <w:sz w:val="28"/>
          <w:szCs w:val="28"/>
        </w:rPr>
        <w:t>2</w:t>
      </w:r>
      <w:r w:rsidRPr="00217525">
        <w:rPr>
          <w:sz w:val="28"/>
          <w:szCs w:val="28"/>
        </w:rPr>
        <w:t xml:space="preserve"> место, направленного   на поддержку и развития инновации в области репродуктивной медицины</w:t>
      </w:r>
      <w:r w:rsidR="007160B7" w:rsidRPr="00217525">
        <w:rPr>
          <w:sz w:val="28"/>
          <w:szCs w:val="28"/>
        </w:rPr>
        <w:t>, 2023 г., Кан</w:t>
      </w:r>
      <w:r w:rsidR="004F268F">
        <w:rPr>
          <w:sz w:val="28"/>
          <w:szCs w:val="28"/>
        </w:rPr>
        <w:t>н</w:t>
      </w:r>
      <w:r w:rsidR="007160B7" w:rsidRPr="00217525">
        <w:rPr>
          <w:sz w:val="28"/>
          <w:szCs w:val="28"/>
        </w:rPr>
        <w:t xml:space="preserve">ы, Франция </w:t>
      </w:r>
    </w:p>
    <w:p w14:paraId="5D86D14E" w14:textId="5B32B0CD" w:rsidR="00526A23" w:rsidRPr="00217525" w:rsidRDefault="00302E27" w:rsidP="00217525">
      <w:pPr>
        <w:pStyle w:val="a5"/>
        <w:tabs>
          <w:tab w:val="left" w:pos="851"/>
        </w:tabs>
        <w:spacing w:before="0" w:beforeAutospacing="0" w:after="0" w:afterAutospacing="0"/>
        <w:ind w:firstLine="567"/>
        <w:jc w:val="both"/>
        <w:rPr>
          <w:b/>
          <w:bCs/>
          <w:sz w:val="28"/>
          <w:szCs w:val="28"/>
        </w:rPr>
      </w:pPr>
      <w:r w:rsidRPr="00217525">
        <w:rPr>
          <w:b/>
          <w:bCs/>
          <w:sz w:val="28"/>
          <w:szCs w:val="28"/>
        </w:rPr>
        <w:t>Личный вклад автора</w:t>
      </w:r>
      <w:r w:rsidR="00526A23" w:rsidRPr="00217525">
        <w:rPr>
          <w:b/>
          <w:bCs/>
          <w:sz w:val="28"/>
          <w:szCs w:val="28"/>
        </w:rPr>
        <w:t xml:space="preserve"> </w:t>
      </w:r>
      <w:r w:rsidR="00526A23" w:rsidRPr="00217525">
        <w:rPr>
          <w:rFonts w:eastAsia="TimesNewRomanPSMT"/>
          <w:sz w:val="28"/>
          <w:szCs w:val="28"/>
        </w:rPr>
        <w:t xml:space="preserve">заключается в разработке </w:t>
      </w:r>
      <w:r w:rsidR="001214B6" w:rsidRPr="00217525">
        <w:rPr>
          <w:rFonts w:eastAsia="TimesNewRomanPSMT"/>
          <w:sz w:val="28"/>
          <w:szCs w:val="28"/>
        </w:rPr>
        <w:t>теоретической</w:t>
      </w:r>
      <w:r w:rsidR="00526A23" w:rsidRPr="00217525">
        <w:rPr>
          <w:rFonts w:eastAsia="TimesNewRomanPSMT"/>
          <w:sz w:val="28"/>
          <w:szCs w:val="28"/>
        </w:rPr>
        <w:t xml:space="preserve"> и </w:t>
      </w:r>
      <w:r w:rsidR="001214B6" w:rsidRPr="00217525">
        <w:rPr>
          <w:rFonts w:eastAsia="TimesNewRomanPSMT"/>
          <w:sz w:val="28"/>
          <w:szCs w:val="28"/>
        </w:rPr>
        <w:t>методологической</w:t>
      </w:r>
      <w:r w:rsidR="00526A23" w:rsidRPr="00217525">
        <w:rPr>
          <w:rFonts w:eastAsia="TimesNewRomanPSMT"/>
          <w:sz w:val="28"/>
          <w:szCs w:val="28"/>
        </w:rPr>
        <w:t xml:space="preserve"> программы исследования, организации и проведении </w:t>
      </w:r>
      <w:r w:rsidR="00526A23" w:rsidRPr="00217525">
        <w:rPr>
          <w:rFonts w:eastAsia="TimesNewRomanPSMT"/>
          <w:sz w:val="28"/>
          <w:szCs w:val="28"/>
        </w:rPr>
        <w:lastRenderedPageBreak/>
        <w:t xml:space="preserve">исследования, непосредственном участии во всех этапах исследовательских работ, </w:t>
      </w:r>
      <w:r w:rsidR="001214B6" w:rsidRPr="00217525">
        <w:rPr>
          <w:rFonts w:eastAsia="TimesNewRomanPSMT"/>
          <w:sz w:val="28"/>
          <w:szCs w:val="28"/>
        </w:rPr>
        <w:t>статистической</w:t>
      </w:r>
      <w:r w:rsidR="00526A23" w:rsidRPr="00217525">
        <w:rPr>
          <w:rFonts w:eastAsia="TimesNewRomanPSMT"/>
          <w:sz w:val="28"/>
          <w:szCs w:val="28"/>
        </w:rPr>
        <w:t xml:space="preserve">̆ обработке данных, написании разделов диссертации, интерпретации и обсуждений результатов, выводов и практических рекомендаций. </w:t>
      </w:r>
    </w:p>
    <w:p w14:paraId="18188471" w14:textId="77777777" w:rsidR="00526A23" w:rsidRPr="00217525" w:rsidRDefault="00302E27" w:rsidP="00217525">
      <w:pPr>
        <w:pStyle w:val="a5"/>
        <w:tabs>
          <w:tab w:val="left" w:pos="851"/>
        </w:tabs>
        <w:spacing w:before="0" w:beforeAutospacing="0" w:after="0" w:afterAutospacing="0"/>
        <w:ind w:firstLine="567"/>
        <w:jc w:val="both"/>
        <w:rPr>
          <w:b/>
          <w:bCs/>
          <w:sz w:val="28"/>
          <w:szCs w:val="28"/>
        </w:rPr>
      </w:pPr>
      <w:r w:rsidRPr="00217525">
        <w:rPr>
          <w:b/>
          <w:bCs/>
          <w:sz w:val="28"/>
          <w:szCs w:val="28"/>
        </w:rPr>
        <w:t>Объём и структура диссертации</w:t>
      </w:r>
      <w:r w:rsidR="00526A23" w:rsidRPr="00217525">
        <w:rPr>
          <w:b/>
          <w:bCs/>
          <w:sz w:val="28"/>
          <w:szCs w:val="28"/>
        </w:rPr>
        <w:t xml:space="preserve"> </w:t>
      </w:r>
    </w:p>
    <w:p w14:paraId="7F9D9420" w14:textId="77777777" w:rsidR="00526A23" w:rsidRPr="00217525" w:rsidRDefault="00526A23" w:rsidP="00217525">
      <w:pPr>
        <w:pStyle w:val="a5"/>
        <w:tabs>
          <w:tab w:val="left" w:pos="851"/>
        </w:tabs>
        <w:spacing w:before="0" w:beforeAutospacing="0" w:after="0" w:afterAutospacing="0"/>
        <w:ind w:firstLine="567"/>
        <w:jc w:val="both"/>
      </w:pPr>
      <w:r w:rsidRPr="00217525">
        <w:rPr>
          <w:rFonts w:eastAsia="TimesNewRomanPSMT"/>
          <w:sz w:val="28"/>
          <w:szCs w:val="28"/>
        </w:rPr>
        <w:t>Диссертационная работа изложена на 10</w:t>
      </w:r>
      <w:r w:rsidR="003A6588" w:rsidRPr="00217525">
        <w:rPr>
          <w:rFonts w:eastAsia="TimesNewRomanPSMT"/>
          <w:sz w:val="28"/>
          <w:szCs w:val="28"/>
        </w:rPr>
        <w:t>0</w:t>
      </w:r>
      <w:r w:rsidRPr="00217525">
        <w:rPr>
          <w:rFonts w:eastAsia="TimesNewRomanPSMT"/>
          <w:sz w:val="28"/>
          <w:szCs w:val="28"/>
        </w:rPr>
        <w:t xml:space="preserve"> страницах, в структуре содержит введение, 3 раздела основных глав, заключение в котором изложены основные выводы, практические рекомендаций и список </w:t>
      </w:r>
      <w:r w:rsidR="00C911E7" w:rsidRPr="00217525">
        <w:rPr>
          <w:rFonts w:eastAsia="TimesNewRomanPSMT"/>
          <w:sz w:val="28"/>
          <w:szCs w:val="28"/>
        </w:rPr>
        <w:t xml:space="preserve">использованной </w:t>
      </w:r>
      <w:r w:rsidRPr="00217525">
        <w:rPr>
          <w:rFonts w:eastAsia="TimesNewRomanPSMT"/>
          <w:sz w:val="28"/>
          <w:szCs w:val="28"/>
        </w:rPr>
        <w:t xml:space="preserve">литературы. В диссертации </w:t>
      </w:r>
      <w:r w:rsidR="003A6588" w:rsidRPr="00217525">
        <w:rPr>
          <w:rFonts w:eastAsia="TimesNewRomanPSMT"/>
          <w:sz w:val="28"/>
          <w:szCs w:val="28"/>
        </w:rPr>
        <w:t>14</w:t>
      </w:r>
      <w:r w:rsidR="00C911E7" w:rsidRPr="00217525">
        <w:rPr>
          <w:rFonts w:eastAsia="TimesNewRomanPSMT"/>
          <w:sz w:val="28"/>
          <w:szCs w:val="28"/>
        </w:rPr>
        <w:t>6</w:t>
      </w:r>
      <w:r w:rsidRPr="00217525">
        <w:rPr>
          <w:rFonts w:eastAsia="TimesNewRomanPSMT"/>
          <w:sz w:val="28"/>
          <w:szCs w:val="28"/>
        </w:rPr>
        <w:t xml:space="preserve"> литературных </w:t>
      </w:r>
      <w:r w:rsidR="00C911E7" w:rsidRPr="00217525">
        <w:rPr>
          <w:rFonts w:eastAsia="TimesNewRomanPSMT"/>
          <w:sz w:val="28"/>
          <w:szCs w:val="28"/>
        </w:rPr>
        <w:t>источников, 10 диаграмм</w:t>
      </w:r>
      <w:r w:rsidR="003A6588" w:rsidRPr="00217525">
        <w:rPr>
          <w:rFonts w:eastAsia="TimesNewRomanPSMT"/>
          <w:sz w:val="28"/>
          <w:szCs w:val="28"/>
        </w:rPr>
        <w:t xml:space="preserve">, </w:t>
      </w:r>
      <w:r w:rsidR="000C3D74" w:rsidRPr="00217525">
        <w:rPr>
          <w:rFonts w:eastAsia="TimesNewRomanPSMT"/>
          <w:sz w:val="28"/>
          <w:szCs w:val="28"/>
        </w:rPr>
        <w:t>2</w:t>
      </w:r>
      <w:r w:rsidR="00C911E7" w:rsidRPr="00217525">
        <w:rPr>
          <w:rFonts w:eastAsia="TimesNewRomanPSMT"/>
          <w:sz w:val="28"/>
          <w:szCs w:val="28"/>
        </w:rPr>
        <w:t>5</w:t>
      </w:r>
      <w:r w:rsidR="00F2365F" w:rsidRPr="00217525">
        <w:rPr>
          <w:rFonts w:eastAsia="TimesNewRomanPSMT"/>
          <w:sz w:val="28"/>
          <w:szCs w:val="28"/>
        </w:rPr>
        <w:t xml:space="preserve"> </w:t>
      </w:r>
      <w:r w:rsidRPr="00217525">
        <w:rPr>
          <w:rFonts w:eastAsia="TimesNewRomanPSMT"/>
          <w:sz w:val="28"/>
          <w:szCs w:val="28"/>
        </w:rPr>
        <w:t xml:space="preserve">таблиц и </w:t>
      </w:r>
      <w:r w:rsidR="00C911E7" w:rsidRPr="00217525">
        <w:rPr>
          <w:rFonts w:eastAsia="TimesNewRomanPSMT"/>
          <w:sz w:val="28"/>
          <w:szCs w:val="28"/>
        </w:rPr>
        <w:t xml:space="preserve">17 </w:t>
      </w:r>
      <w:r w:rsidRPr="00217525">
        <w:rPr>
          <w:rFonts w:eastAsia="TimesNewRomanPSMT"/>
          <w:sz w:val="28"/>
          <w:szCs w:val="28"/>
        </w:rPr>
        <w:t>рисунков.</w:t>
      </w:r>
      <w:r w:rsidRPr="00217525">
        <w:rPr>
          <w:rFonts w:ascii="TimesNewRomanPSMT" w:eastAsia="TimesNewRomanPSMT" w:hAnsi="TimesNewRomanPSMT" w:cs="TimesNewRomanPSMT" w:hint="eastAsia"/>
          <w:sz w:val="28"/>
          <w:szCs w:val="28"/>
        </w:rPr>
        <w:t xml:space="preserve"> </w:t>
      </w:r>
    </w:p>
    <w:p w14:paraId="5B488EDA" w14:textId="77777777" w:rsidR="00302E27" w:rsidRPr="00217525" w:rsidRDefault="00302E27" w:rsidP="00217525">
      <w:pPr>
        <w:pStyle w:val="a5"/>
        <w:tabs>
          <w:tab w:val="left" w:pos="851"/>
        </w:tabs>
        <w:spacing w:before="0" w:beforeAutospacing="0" w:after="0" w:afterAutospacing="0"/>
        <w:ind w:firstLine="567"/>
        <w:jc w:val="both"/>
        <w:rPr>
          <w:b/>
          <w:bCs/>
          <w:sz w:val="28"/>
          <w:szCs w:val="28"/>
        </w:rPr>
      </w:pPr>
    </w:p>
    <w:p w14:paraId="099D2B86" w14:textId="77777777" w:rsidR="00302E27" w:rsidRPr="00217525" w:rsidRDefault="00302E27" w:rsidP="00217525">
      <w:pPr>
        <w:pStyle w:val="a5"/>
        <w:tabs>
          <w:tab w:val="left" w:pos="851"/>
        </w:tabs>
        <w:spacing w:before="0" w:beforeAutospacing="0" w:after="0" w:afterAutospacing="0"/>
        <w:ind w:firstLine="567"/>
        <w:jc w:val="both"/>
        <w:rPr>
          <w:b/>
          <w:bCs/>
          <w:sz w:val="28"/>
          <w:szCs w:val="28"/>
        </w:rPr>
      </w:pPr>
    </w:p>
    <w:p w14:paraId="6D9B5D7D" w14:textId="77777777" w:rsidR="00AF1154" w:rsidRPr="00217525" w:rsidRDefault="00AF1154" w:rsidP="00217525">
      <w:pPr>
        <w:pStyle w:val="a5"/>
        <w:tabs>
          <w:tab w:val="left" w:pos="851"/>
        </w:tabs>
        <w:spacing w:before="0" w:beforeAutospacing="0" w:after="0" w:afterAutospacing="0"/>
        <w:ind w:firstLine="567"/>
        <w:jc w:val="both"/>
        <w:rPr>
          <w:b/>
          <w:bCs/>
          <w:sz w:val="28"/>
          <w:szCs w:val="28"/>
        </w:rPr>
      </w:pPr>
    </w:p>
    <w:p w14:paraId="7C5E6BE2" w14:textId="77777777" w:rsidR="0071093C" w:rsidRPr="00217525" w:rsidRDefault="0071093C" w:rsidP="00217525">
      <w:pPr>
        <w:pStyle w:val="a5"/>
        <w:tabs>
          <w:tab w:val="left" w:pos="851"/>
        </w:tabs>
        <w:spacing w:before="0" w:beforeAutospacing="0" w:after="0" w:afterAutospacing="0"/>
        <w:ind w:firstLine="567"/>
        <w:jc w:val="both"/>
        <w:rPr>
          <w:b/>
          <w:bCs/>
          <w:sz w:val="28"/>
          <w:szCs w:val="28"/>
        </w:rPr>
      </w:pPr>
    </w:p>
    <w:p w14:paraId="4D5DB775" w14:textId="77777777" w:rsidR="0071093C" w:rsidRPr="00217525" w:rsidRDefault="0071093C" w:rsidP="00217525">
      <w:pPr>
        <w:pStyle w:val="a5"/>
        <w:tabs>
          <w:tab w:val="left" w:pos="851"/>
        </w:tabs>
        <w:spacing w:before="0" w:beforeAutospacing="0" w:after="0" w:afterAutospacing="0"/>
        <w:ind w:firstLine="567"/>
        <w:jc w:val="both"/>
        <w:rPr>
          <w:b/>
          <w:bCs/>
          <w:sz w:val="28"/>
          <w:szCs w:val="28"/>
        </w:rPr>
      </w:pPr>
    </w:p>
    <w:p w14:paraId="1F53F52C" w14:textId="77777777" w:rsidR="0071093C" w:rsidRPr="00217525" w:rsidRDefault="0071093C" w:rsidP="00217525">
      <w:pPr>
        <w:pStyle w:val="a5"/>
        <w:tabs>
          <w:tab w:val="left" w:pos="851"/>
        </w:tabs>
        <w:spacing w:before="0" w:beforeAutospacing="0" w:after="0" w:afterAutospacing="0"/>
        <w:ind w:firstLine="567"/>
        <w:jc w:val="both"/>
        <w:rPr>
          <w:b/>
          <w:bCs/>
          <w:sz w:val="28"/>
          <w:szCs w:val="28"/>
        </w:rPr>
      </w:pPr>
    </w:p>
    <w:p w14:paraId="72F16183" w14:textId="77777777" w:rsidR="00C22E75" w:rsidRPr="00217525" w:rsidRDefault="00C22E75" w:rsidP="00217525">
      <w:pPr>
        <w:pStyle w:val="a5"/>
        <w:tabs>
          <w:tab w:val="left" w:pos="851"/>
        </w:tabs>
        <w:spacing w:before="0" w:beforeAutospacing="0" w:after="0" w:afterAutospacing="0"/>
        <w:ind w:firstLine="567"/>
        <w:jc w:val="both"/>
        <w:rPr>
          <w:b/>
          <w:bCs/>
          <w:sz w:val="28"/>
          <w:szCs w:val="28"/>
        </w:rPr>
      </w:pPr>
    </w:p>
    <w:p w14:paraId="3136D833" w14:textId="77777777" w:rsidR="00C22E75" w:rsidRPr="00217525" w:rsidRDefault="00C22E75" w:rsidP="00302E27">
      <w:pPr>
        <w:pStyle w:val="a5"/>
        <w:spacing w:before="0" w:beforeAutospacing="0" w:after="0" w:afterAutospacing="0"/>
        <w:jc w:val="both"/>
        <w:rPr>
          <w:b/>
          <w:bCs/>
          <w:sz w:val="28"/>
          <w:szCs w:val="28"/>
        </w:rPr>
      </w:pPr>
    </w:p>
    <w:p w14:paraId="2010EEE0" w14:textId="77777777" w:rsidR="00FB495B" w:rsidRPr="00217525" w:rsidRDefault="00FB495B" w:rsidP="00302E27">
      <w:pPr>
        <w:pStyle w:val="a5"/>
        <w:spacing w:before="0" w:beforeAutospacing="0" w:after="0" w:afterAutospacing="0"/>
        <w:jc w:val="both"/>
        <w:rPr>
          <w:b/>
          <w:bCs/>
          <w:sz w:val="28"/>
          <w:szCs w:val="28"/>
        </w:rPr>
      </w:pPr>
    </w:p>
    <w:p w14:paraId="44A8D2C1" w14:textId="77777777" w:rsidR="00FB495B" w:rsidRPr="00217525" w:rsidRDefault="00FB495B" w:rsidP="00302E27">
      <w:pPr>
        <w:pStyle w:val="a5"/>
        <w:spacing w:before="0" w:beforeAutospacing="0" w:after="0" w:afterAutospacing="0"/>
        <w:jc w:val="both"/>
        <w:rPr>
          <w:b/>
          <w:bCs/>
          <w:sz w:val="28"/>
          <w:szCs w:val="28"/>
        </w:rPr>
      </w:pPr>
    </w:p>
    <w:p w14:paraId="1BAA059D" w14:textId="77777777" w:rsidR="00FB495B" w:rsidRPr="00217525" w:rsidRDefault="00FB495B" w:rsidP="00302E27">
      <w:pPr>
        <w:pStyle w:val="a5"/>
        <w:spacing w:before="0" w:beforeAutospacing="0" w:after="0" w:afterAutospacing="0"/>
        <w:jc w:val="both"/>
        <w:rPr>
          <w:b/>
          <w:bCs/>
          <w:sz w:val="28"/>
          <w:szCs w:val="28"/>
        </w:rPr>
      </w:pPr>
    </w:p>
    <w:p w14:paraId="64A62728" w14:textId="77777777" w:rsidR="00FB495B" w:rsidRPr="00217525" w:rsidRDefault="00FB495B" w:rsidP="00302E27">
      <w:pPr>
        <w:pStyle w:val="a5"/>
        <w:spacing w:before="0" w:beforeAutospacing="0" w:after="0" w:afterAutospacing="0"/>
        <w:jc w:val="both"/>
        <w:rPr>
          <w:b/>
          <w:bCs/>
          <w:sz w:val="28"/>
          <w:szCs w:val="28"/>
        </w:rPr>
      </w:pPr>
    </w:p>
    <w:p w14:paraId="5539228A" w14:textId="77777777" w:rsidR="00FB495B" w:rsidRPr="00217525" w:rsidRDefault="00FB495B" w:rsidP="00302E27">
      <w:pPr>
        <w:pStyle w:val="a5"/>
        <w:spacing w:before="0" w:beforeAutospacing="0" w:after="0" w:afterAutospacing="0"/>
        <w:jc w:val="both"/>
        <w:rPr>
          <w:b/>
          <w:bCs/>
          <w:sz w:val="28"/>
          <w:szCs w:val="28"/>
        </w:rPr>
      </w:pPr>
    </w:p>
    <w:p w14:paraId="0BEEEF63" w14:textId="77777777" w:rsidR="00FB495B" w:rsidRPr="00217525" w:rsidRDefault="00FB495B" w:rsidP="00302E27">
      <w:pPr>
        <w:pStyle w:val="a5"/>
        <w:spacing w:before="0" w:beforeAutospacing="0" w:after="0" w:afterAutospacing="0"/>
        <w:jc w:val="both"/>
        <w:rPr>
          <w:b/>
          <w:bCs/>
          <w:sz w:val="28"/>
          <w:szCs w:val="28"/>
        </w:rPr>
      </w:pPr>
    </w:p>
    <w:p w14:paraId="686267FA" w14:textId="77777777" w:rsidR="00FB495B" w:rsidRPr="00217525" w:rsidRDefault="00FB495B" w:rsidP="00302E27">
      <w:pPr>
        <w:pStyle w:val="a5"/>
        <w:spacing w:before="0" w:beforeAutospacing="0" w:after="0" w:afterAutospacing="0"/>
        <w:jc w:val="both"/>
        <w:rPr>
          <w:b/>
          <w:bCs/>
          <w:sz w:val="28"/>
          <w:szCs w:val="28"/>
        </w:rPr>
      </w:pPr>
    </w:p>
    <w:p w14:paraId="223BD8CF" w14:textId="77777777" w:rsidR="00FB495B" w:rsidRPr="00217525" w:rsidRDefault="00FB495B" w:rsidP="00302E27">
      <w:pPr>
        <w:pStyle w:val="a5"/>
        <w:spacing w:before="0" w:beforeAutospacing="0" w:after="0" w:afterAutospacing="0"/>
        <w:jc w:val="both"/>
        <w:rPr>
          <w:b/>
          <w:bCs/>
          <w:sz w:val="28"/>
          <w:szCs w:val="28"/>
        </w:rPr>
      </w:pPr>
    </w:p>
    <w:p w14:paraId="6CF941C2" w14:textId="77777777" w:rsidR="00FB495B" w:rsidRPr="00217525" w:rsidRDefault="00FB495B" w:rsidP="00302E27">
      <w:pPr>
        <w:pStyle w:val="a5"/>
        <w:spacing w:before="0" w:beforeAutospacing="0" w:after="0" w:afterAutospacing="0"/>
        <w:jc w:val="both"/>
        <w:rPr>
          <w:b/>
          <w:bCs/>
          <w:sz w:val="28"/>
          <w:szCs w:val="28"/>
        </w:rPr>
      </w:pPr>
    </w:p>
    <w:p w14:paraId="315C9109" w14:textId="77777777" w:rsidR="00FB495B" w:rsidRPr="00217525" w:rsidRDefault="00FB495B" w:rsidP="00302E27">
      <w:pPr>
        <w:pStyle w:val="a5"/>
        <w:spacing w:before="0" w:beforeAutospacing="0" w:after="0" w:afterAutospacing="0"/>
        <w:jc w:val="both"/>
        <w:rPr>
          <w:b/>
          <w:bCs/>
          <w:sz w:val="28"/>
          <w:szCs w:val="28"/>
        </w:rPr>
      </w:pPr>
    </w:p>
    <w:p w14:paraId="4734CCED" w14:textId="77777777" w:rsidR="00FB495B" w:rsidRPr="00217525" w:rsidRDefault="00FB495B" w:rsidP="00302E27">
      <w:pPr>
        <w:pStyle w:val="a5"/>
        <w:spacing w:before="0" w:beforeAutospacing="0" w:after="0" w:afterAutospacing="0"/>
        <w:jc w:val="both"/>
        <w:rPr>
          <w:b/>
          <w:bCs/>
          <w:sz w:val="28"/>
          <w:szCs w:val="28"/>
        </w:rPr>
      </w:pPr>
    </w:p>
    <w:p w14:paraId="4FA684F3" w14:textId="77777777" w:rsidR="00FB495B" w:rsidRPr="00217525" w:rsidRDefault="00FB495B" w:rsidP="00302E27">
      <w:pPr>
        <w:pStyle w:val="a5"/>
        <w:spacing w:before="0" w:beforeAutospacing="0" w:after="0" w:afterAutospacing="0"/>
        <w:jc w:val="both"/>
        <w:rPr>
          <w:b/>
          <w:bCs/>
          <w:sz w:val="28"/>
          <w:szCs w:val="28"/>
        </w:rPr>
      </w:pPr>
    </w:p>
    <w:p w14:paraId="42474AD9" w14:textId="77777777" w:rsidR="00FB495B" w:rsidRPr="00217525" w:rsidRDefault="00FB495B" w:rsidP="00302E27">
      <w:pPr>
        <w:pStyle w:val="a5"/>
        <w:spacing w:before="0" w:beforeAutospacing="0" w:after="0" w:afterAutospacing="0"/>
        <w:jc w:val="both"/>
        <w:rPr>
          <w:b/>
          <w:bCs/>
          <w:sz w:val="28"/>
          <w:szCs w:val="28"/>
        </w:rPr>
      </w:pPr>
    </w:p>
    <w:p w14:paraId="440F483D" w14:textId="77777777" w:rsidR="00217525" w:rsidRDefault="00217525" w:rsidP="007932DB">
      <w:pPr>
        <w:pStyle w:val="a5"/>
        <w:spacing w:before="0" w:beforeAutospacing="0" w:after="0" w:afterAutospacing="0"/>
        <w:jc w:val="both"/>
        <w:rPr>
          <w:b/>
          <w:bCs/>
          <w:sz w:val="28"/>
          <w:szCs w:val="28"/>
        </w:rPr>
      </w:pPr>
      <w:r>
        <w:rPr>
          <w:b/>
          <w:bCs/>
          <w:sz w:val="28"/>
          <w:szCs w:val="28"/>
        </w:rPr>
        <w:br w:type="page"/>
      </w:r>
    </w:p>
    <w:p w14:paraId="19532B19" w14:textId="77777777" w:rsidR="00302E27" w:rsidRPr="00217525" w:rsidRDefault="00302E27" w:rsidP="00217525">
      <w:pPr>
        <w:pStyle w:val="a5"/>
        <w:spacing w:before="0" w:beforeAutospacing="0" w:after="0" w:afterAutospacing="0"/>
        <w:ind w:firstLine="567"/>
        <w:jc w:val="both"/>
        <w:rPr>
          <w:b/>
          <w:bCs/>
          <w:sz w:val="28"/>
          <w:szCs w:val="28"/>
        </w:rPr>
      </w:pPr>
      <w:r w:rsidRPr="00217525">
        <w:rPr>
          <w:b/>
          <w:bCs/>
          <w:sz w:val="28"/>
          <w:szCs w:val="28"/>
        </w:rPr>
        <w:lastRenderedPageBreak/>
        <w:t>1 ОБЗОР ЛИТЕРАТУРЫ</w:t>
      </w:r>
    </w:p>
    <w:p w14:paraId="26A916E1" w14:textId="77777777" w:rsidR="007932DB" w:rsidRPr="00217525" w:rsidRDefault="007932DB" w:rsidP="00217525">
      <w:pPr>
        <w:pStyle w:val="a5"/>
        <w:spacing w:before="0" w:beforeAutospacing="0" w:after="0" w:afterAutospacing="0"/>
        <w:ind w:firstLine="567"/>
        <w:jc w:val="both"/>
        <w:rPr>
          <w:b/>
          <w:bCs/>
          <w:sz w:val="28"/>
          <w:szCs w:val="28"/>
        </w:rPr>
      </w:pPr>
    </w:p>
    <w:p w14:paraId="3FDF8370" w14:textId="77777777" w:rsidR="00302E27" w:rsidRPr="00217525" w:rsidRDefault="007932DB" w:rsidP="00217525">
      <w:pPr>
        <w:pStyle w:val="a5"/>
        <w:spacing w:before="0" w:beforeAutospacing="0" w:after="0" w:afterAutospacing="0"/>
        <w:ind w:firstLine="567"/>
        <w:contextualSpacing/>
        <w:jc w:val="both"/>
        <w:rPr>
          <w:b/>
          <w:bCs/>
          <w:sz w:val="28"/>
          <w:szCs w:val="28"/>
        </w:rPr>
      </w:pPr>
      <w:r w:rsidRPr="00217525">
        <w:rPr>
          <w:b/>
          <w:bCs/>
          <w:sz w:val="28"/>
          <w:szCs w:val="28"/>
        </w:rPr>
        <w:t>1.1 Хронический эндометрит- современные представления, принципы введение</w:t>
      </w:r>
    </w:p>
    <w:p w14:paraId="7CC24763" w14:textId="3C897088" w:rsidR="00302E27" w:rsidRPr="00217525" w:rsidRDefault="005E5FD9" w:rsidP="00217525">
      <w:pPr>
        <w:shd w:val="clear" w:color="auto" w:fill="FFFFFF"/>
        <w:ind w:firstLine="567"/>
        <w:jc w:val="both"/>
        <w:rPr>
          <w:sz w:val="28"/>
          <w:szCs w:val="28"/>
        </w:rPr>
      </w:pPr>
      <w:r w:rsidRPr="005E5FD9">
        <w:rPr>
          <w:noProof/>
          <w:sz w:val="28"/>
          <w:szCs w:val="28"/>
        </w:rPr>
        <w:drawing>
          <wp:anchor distT="0" distB="0" distL="114300" distR="114300" simplePos="0" relativeHeight="251777024" behindDoc="0" locked="0" layoutInCell="1" allowOverlap="1" wp14:anchorId="44CD33CC" wp14:editId="0784B6B2">
            <wp:simplePos x="0" y="0"/>
            <wp:positionH relativeFrom="column">
              <wp:posOffset>-111125</wp:posOffset>
            </wp:positionH>
            <wp:positionV relativeFrom="paragraph">
              <wp:posOffset>2465877</wp:posOffset>
            </wp:positionV>
            <wp:extent cx="6120765" cy="3860165"/>
            <wp:effectExtent l="0" t="0" r="13335" b="13335"/>
            <wp:wrapTopAndBottom/>
            <wp:docPr id="2" name="Диаграмма 2">
              <a:extLst xmlns:a="http://schemas.openxmlformats.org/drawingml/2006/main">
                <a:ext uri="{FF2B5EF4-FFF2-40B4-BE49-F238E27FC236}">
                  <a16:creationId xmlns:a16="http://schemas.microsoft.com/office/drawing/2014/main" id="{537E0D95-000A-BAD2-48E8-484CC977843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14:sizeRelH relativeFrom="page">
              <wp14:pctWidth>0</wp14:pctWidth>
            </wp14:sizeRelH>
            <wp14:sizeRelV relativeFrom="page">
              <wp14:pctHeight>0</wp14:pctHeight>
            </wp14:sizeRelV>
          </wp:anchor>
        </w:drawing>
      </w:r>
      <w:r w:rsidR="00302E27" w:rsidRPr="00217525">
        <w:rPr>
          <w:bCs/>
          <w:sz w:val="28"/>
          <w:szCs w:val="28"/>
        </w:rPr>
        <w:t>Хронический эндометрит (ХЭ)-</w:t>
      </w:r>
      <w:r w:rsidR="00302E27" w:rsidRPr="00217525">
        <w:rPr>
          <w:sz w:val="28"/>
          <w:szCs w:val="28"/>
        </w:rPr>
        <w:t xml:space="preserve">клинико-морфологический синдром, который связан с нарушением мирного сосуществования микроорганизмов и иммунной системы в эндометрии. Изменения микросреды эндометрия могут повлиять на чувствительность эндометрия к рецепторам, </w:t>
      </w:r>
      <w:r w:rsidR="00302E27" w:rsidRPr="00217525">
        <w:rPr>
          <w:sz w:val="28"/>
          <w:szCs w:val="28"/>
          <w:shd w:val="clear" w:color="auto" w:fill="FFFFFF"/>
        </w:rPr>
        <w:t>которая препятствует нормальной имплантации [7</w:t>
      </w:r>
      <w:r w:rsidR="00D766BC">
        <w:rPr>
          <w:sz w:val="28"/>
          <w:szCs w:val="28"/>
          <w:shd w:val="clear" w:color="auto" w:fill="FFFFFF"/>
        </w:rPr>
        <w:t xml:space="preserve">,с. </w:t>
      </w:r>
      <w:r w:rsidR="00302E27" w:rsidRPr="00217525">
        <w:rPr>
          <w:sz w:val="28"/>
          <w:szCs w:val="28"/>
          <w:shd w:val="clear" w:color="auto" w:fill="FFFFFF"/>
        </w:rPr>
        <w:t xml:space="preserve">10]. </w:t>
      </w:r>
      <w:r w:rsidR="008905BE" w:rsidRPr="00217525">
        <w:rPr>
          <w:sz w:val="28"/>
          <w:szCs w:val="28"/>
          <w:shd w:val="clear" w:color="auto" w:fill="FFFFFF"/>
        </w:rPr>
        <w:t>Патогенез ХЭ плохо изучен, это может быть связано с микробной инфекцией, а также с неинфекционными воспалительными состояниями, такими как эндометриоз, длительные менструальные кровотечения, использование внутриматочных противозачаточных средств и аутоиммунные заболевания.</w:t>
      </w:r>
      <w:r w:rsidR="00302E27" w:rsidRPr="00217525">
        <w:rPr>
          <w:b/>
          <w:bCs/>
          <w:sz w:val="28"/>
          <w:szCs w:val="28"/>
        </w:rPr>
        <w:t xml:space="preserve"> </w:t>
      </w:r>
      <w:r w:rsidR="00302E27" w:rsidRPr="00217525">
        <w:rPr>
          <w:sz w:val="28"/>
          <w:szCs w:val="28"/>
        </w:rPr>
        <w:t>Основываясь на различных методах диагностики в исследованной популяции, распространенность ХЭ у женщин с бесплодием значительно</w:t>
      </w:r>
      <w:r w:rsidR="00302E27" w:rsidRPr="00217525">
        <w:rPr>
          <w:sz w:val="28"/>
          <w:szCs w:val="28"/>
          <w:shd w:val="clear" w:color="auto" w:fill="FFFFFF"/>
        </w:rPr>
        <w:t xml:space="preserve"> </w:t>
      </w:r>
      <w:r w:rsidR="00302E27" w:rsidRPr="00217525">
        <w:rPr>
          <w:sz w:val="28"/>
          <w:szCs w:val="28"/>
        </w:rPr>
        <w:t>различается в исследованиях: от 2,8 до 86,5% [11</w:t>
      </w:r>
      <w:r w:rsidR="00D766BC">
        <w:rPr>
          <w:sz w:val="28"/>
          <w:szCs w:val="28"/>
        </w:rPr>
        <w:t xml:space="preserve">,с. </w:t>
      </w:r>
      <w:r w:rsidR="00302E27" w:rsidRPr="00217525">
        <w:rPr>
          <w:sz w:val="28"/>
          <w:szCs w:val="28"/>
        </w:rPr>
        <w:t>1</w:t>
      </w:r>
      <w:r w:rsidR="00D766BC">
        <w:rPr>
          <w:sz w:val="28"/>
          <w:szCs w:val="28"/>
        </w:rPr>
        <w:t>1</w:t>
      </w:r>
      <w:r w:rsidR="00302E27" w:rsidRPr="00217525">
        <w:rPr>
          <w:sz w:val="28"/>
          <w:szCs w:val="28"/>
        </w:rPr>
        <w:t xml:space="preserve">]. </w:t>
      </w:r>
    </w:p>
    <w:p w14:paraId="443989CA" w14:textId="50112370" w:rsidR="003A6588" w:rsidRPr="00E53DB3" w:rsidRDefault="003A6588" w:rsidP="007932DB">
      <w:pPr>
        <w:shd w:val="clear" w:color="auto" w:fill="FFFFFF"/>
        <w:ind w:firstLine="709"/>
        <w:jc w:val="both"/>
        <w:rPr>
          <w:sz w:val="28"/>
          <w:szCs w:val="28"/>
        </w:rPr>
      </w:pPr>
    </w:p>
    <w:p w14:paraId="6E67E8B7" w14:textId="77777777" w:rsidR="00217525" w:rsidRDefault="00217525" w:rsidP="00302E27">
      <w:pPr>
        <w:shd w:val="clear" w:color="auto" w:fill="FFFFFF"/>
        <w:ind w:firstLine="709"/>
        <w:jc w:val="both"/>
        <w:rPr>
          <w:sz w:val="28"/>
          <w:szCs w:val="28"/>
        </w:rPr>
      </w:pPr>
    </w:p>
    <w:p w14:paraId="2357A89F" w14:textId="77777777" w:rsidR="003A6588" w:rsidRDefault="00217525" w:rsidP="00D766BC">
      <w:pPr>
        <w:shd w:val="clear" w:color="auto" w:fill="FFFFFF"/>
        <w:jc w:val="center"/>
        <w:rPr>
          <w:sz w:val="28"/>
          <w:szCs w:val="28"/>
        </w:rPr>
      </w:pPr>
      <w:r>
        <w:rPr>
          <w:sz w:val="28"/>
          <w:szCs w:val="28"/>
        </w:rPr>
        <w:t xml:space="preserve">Рисунок </w:t>
      </w:r>
      <w:r w:rsidR="003A6588" w:rsidRPr="00217525">
        <w:rPr>
          <w:sz w:val="28"/>
          <w:szCs w:val="28"/>
        </w:rPr>
        <w:t>1</w:t>
      </w:r>
      <w:r>
        <w:rPr>
          <w:sz w:val="28"/>
          <w:szCs w:val="28"/>
        </w:rPr>
        <w:t xml:space="preserve"> -</w:t>
      </w:r>
      <w:r w:rsidR="003A6588" w:rsidRPr="00217525">
        <w:rPr>
          <w:sz w:val="28"/>
          <w:szCs w:val="28"/>
        </w:rPr>
        <w:t xml:space="preserve"> Данные клиники Персона по </w:t>
      </w:r>
      <w:r w:rsidR="00DC2D21" w:rsidRPr="00217525">
        <w:rPr>
          <w:sz w:val="28"/>
          <w:szCs w:val="28"/>
        </w:rPr>
        <w:t>распространению</w:t>
      </w:r>
      <w:r w:rsidR="003A6588" w:rsidRPr="00217525">
        <w:rPr>
          <w:sz w:val="28"/>
          <w:szCs w:val="28"/>
        </w:rPr>
        <w:t xml:space="preserve"> патологии эндометрия 2018-2023 год</w:t>
      </w:r>
    </w:p>
    <w:p w14:paraId="74ECA437" w14:textId="77777777" w:rsidR="00217525" w:rsidRPr="00217525" w:rsidRDefault="00217525" w:rsidP="00302E27">
      <w:pPr>
        <w:shd w:val="clear" w:color="auto" w:fill="FFFFFF"/>
        <w:ind w:firstLine="709"/>
        <w:jc w:val="both"/>
        <w:rPr>
          <w:sz w:val="28"/>
          <w:szCs w:val="28"/>
        </w:rPr>
      </w:pPr>
    </w:p>
    <w:p w14:paraId="3564C49F" w14:textId="77777777" w:rsidR="003A6588" w:rsidRPr="00217525" w:rsidRDefault="00302E27" w:rsidP="009206DE">
      <w:pPr>
        <w:shd w:val="clear" w:color="auto" w:fill="FFFFFF"/>
        <w:ind w:firstLine="567"/>
        <w:jc w:val="both"/>
        <w:rPr>
          <w:sz w:val="28"/>
          <w:szCs w:val="28"/>
        </w:rPr>
      </w:pPr>
      <w:r w:rsidRPr="00217525">
        <w:rPr>
          <w:sz w:val="28"/>
          <w:szCs w:val="28"/>
        </w:rPr>
        <w:t xml:space="preserve">Данные клиники Персона – в среднем за 5 лет исследования отмечается, что у пациенток с бесплодием выявляется ХЭ около 26% </w:t>
      </w:r>
      <w:r w:rsidR="009206DE">
        <w:rPr>
          <w:sz w:val="28"/>
          <w:szCs w:val="28"/>
        </w:rPr>
        <w:t>(рисунок</w:t>
      </w:r>
      <w:r w:rsidRPr="00217525">
        <w:rPr>
          <w:sz w:val="28"/>
          <w:szCs w:val="28"/>
        </w:rPr>
        <w:t xml:space="preserve"> 1).</w:t>
      </w:r>
    </w:p>
    <w:p w14:paraId="75D7DE4D" w14:textId="0162F23E" w:rsidR="00302E27" w:rsidRPr="00217525" w:rsidRDefault="00302E27" w:rsidP="009206DE">
      <w:pPr>
        <w:shd w:val="clear" w:color="auto" w:fill="FFFFFF"/>
        <w:ind w:firstLine="567"/>
        <w:jc w:val="both"/>
        <w:rPr>
          <w:bCs/>
          <w:sz w:val="28"/>
          <w:szCs w:val="28"/>
        </w:rPr>
      </w:pPr>
      <w:r w:rsidRPr="00217525">
        <w:rPr>
          <w:sz w:val="28"/>
          <w:szCs w:val="28"/>
        </w:rPr>
        <w:t xml:space="preserve"> </w:t>
      </w:r>
      <w:r w:rsidRPr="00217525">
        <w:rPr>
          <w:sz w:val="28"/>
          <w:szCs w:val="28"/>
          <w:shd w:val="clear" w:color="auto" w:fill="FFFFFF"/>
        </w:rPr>
        <w:t>По данным японских исследователей х</w:t>
      </w:r>
      <w:r w:rsidRPr="00217525">
        <w:rPr>
          <w:rStyle w:val="highlight"/>
          <w:sz w:val="28"/>
          <w:szCs w:val="28"/>
          <w:shd w:val="clear" w:color="auto" w:fill="FFFFFF"/>
        </w:rPr>
        <w:t xml:space="preserve">ронический эндометрит </w:t>
      </w:r>
      <w:r w:rsidRPr="00217525">
        <w:rPr>
          <w:sz w:val="28"/>
          <w:szCs w:val="28"/>
          <w:shd w:val="clear" w:color="auto" w:fill="FFFFFF"/>
        </w:rPr>
        <w:t>встречается у 22% пациентов в программе ЭКО, у 14% необъяснимого бесплодия и у 23,6% женщин с выкидышами в первом триместре [11,</w:t>
      </w:r>
      <w:r w:rsidR="00D766BC">
        <w:rPr>
          <w:sz w:val="28"/>
          <w:szCs w:val="28"/>
          <w:shd w:val="clear" w:color="auto" w:fill="FFFFFF"/>
        </w:rPr>
        <w:t xml:space="preserve">с. </w:t>
      </w:r>
      <w:r w:rsidRPr="00217525">
        <w:rPr>
          <w:sz w:val="28"/>
          <w:szCs w:val="28"/>
          <w:shd w:val="clear" w:color="auto" w:fill="FFFFFF"/>
        </w:rPr>
        <w:t>1</w:t>
      </w:r>
      <w:r w:rsidR="00D766BC">
        <w:rPr>
          <w:sz w:val="28"/>
          <w:szCs w:val="28"/>
          <w:shd w:val="clear" w:color="auto" w:fill="FFFFFF"/>
        </w:rPr>
        <w:t>2</w:t>
      </w:r>
      <w:r w:rsidRPr="00217525">
        <w:rPr>
          <w:sz w:val="28"/>
          <w:szCs w:val="28"/>
          <w:shd w:val="clear" w:color="auto" w:fill="FFFFFF"/>
        </w:rPr>
        <w:t xml:space="preserve">]. Частота встречаемости </w:t>
      </w:r>
      <w:r w:rsidRPr="00217525">
        <w:rPr>
          <w:sz w:val="28"/>
          <w:szCs w:val="28"/>
          <w:shd w:val="clear" w:color="auto" w:fill="FFFFFF"/>
        </w:rPr>
        <w:lastRenderedPageBreak/>
        <w:t xml:space="preserve">бесплодие у женщин с диагностированным хроническим эндометритом составляет </w:t>
      </w:r>
      <w:r w:rsidRPr="00217525">
        <w:rPr>
          <w:sz w:val="28"/>
          <w:szCs w:val="28"/>
        </w:rPr>
        <w:t>60</w:t>
      </w:r>
      <w:r w:rsidR="004F268F">
        <w:rPr>
          <w:sz w:val="28"/>
          <w:szCs w:val="28"/>
        </w:rPr>
        <w:t>%</w:t>
      </w:r>
      <w:r w:rsidRPr="00217525">
        <w:rPr>
          <w:sz w:val="28"/>
          <w:szCs w:val="28"/>
        </w:rPr>
        <w:t xml:space="preserve"> (22,1% — первичное, 36,5% — вторичное), у 80% женщин с хроническим эндометритом наблюдается повторные неудачные попытки вспомогательных репродуктивных технологии в анамнезе [15,</w:t>
      </w:r>
      <w:r w:rsidR="00D766BC">
        <w:rPr>
          <w:sz w:val="28"/>
          <w:szCs w:val="28"/>
        </w:rPr>
        <w:t xml:space="preserve">с. </w:t>
      </w:r>
      <w:r w:rsidRPr="00217525">
        <w:rPr>
          <w:sz w:val="28"/>
          <w:szCs w:val="28"/>
        </w:rPr>
        <w:t>1</w:t>
      </w:r>
      <w:r w:rsidR="00D766BC">
        <w:rPr>
          <w:sz w:val="28"/>
          <w:szCs w:val="28"/>
        </w:rPr>
        <w:t>6</w:t>
      </w:r>
      <w:r w:rsidRPr="00217525">
        <w:rPr>
          <w:sz w:val="28"/>
          <w:szCs w:val="28"/>
        </w:rPr>
        <w:t>]. По данным многочисленных исследовании, хронический эндометрит является основной верифицированной причиной невынашивания беременности в 47,4—52,1% [18</w:t>
      </w:r>
      <w:r w:rsidR="00D766BC">
        <w:rPr>
          <w:sz w:val="28"/>
          <w:szCs w:val="28"/>
        </w:rPr>
        <w:t xml:space="preserve">,с. </w:t>
      </w:r>
      <w:r w:rsidR="00D766BC">
        <w:rPr>
          <w:sz w:val="28"/>
          <w:szCs w:val="28"/>
          <w:shd w:val="clear" w:color="auto" w:fill="FFFFFF"/>
        </w:rPr>
        <w:t>1</w:t>
      </w:r>
      <w:r w:rsidRPr="00217525">
        <w:rPr>
          <w:sz w:val="28"/>
          <w:szCs w:val="28"/>
          <w:shd w:val="clear" w:color="auto" w:fill="FFFFFF"/>
        </w:rPr>
        <w:t>1].</w:t>
      </w:r>
      <w:r w:rsidRPr="00217525">
        <w:rPr>
          <w:bCs/>
          <w:sz w:val="28"/>
          <w:szCs w:val="28"/>
        </w:rPr>
        <w:t xml:space="preserve"> </w:t>
      </w:r>
    </w:p>
    <w:p w14:paraId="7578284E" w14:textId="68D2C5C1" w:rsidR="00FB495B" w:rsidRPr="00217525" w:rsidRDefault="00302E27" w:rsidP="009206DE">
      <w:pPr>
        <w:ind w:firstLine="567"/>
        <w:jc w:val="both"/>
        <w:rPr>
          <w:sz w:val="28"/>
          <w:szCs w:val="28"/>
        </w:rPr>
      </w:pPr>
      <w:r w:rsidRPr="00217525">
        <w:rPr>
          <w:sz w:val="28"/>
          <w:szCs w:val="28"/>
        </w:rPr>
        <w:t>Важнейшим фактором в диагностике хронического эндометрита и особенно выяснения прогноза повторных неудач имплантации (</w:t>
      </w:r>
      <w:r w:rsidRPr="00217525">
        <w:rPr>
          <w:sz w:val="28"/>
          <w:szCs w:val="28"/>
          <w:lang w:val="en-US"/>
        </w:rPr>
        <w:t>Repeated</w:t>
      </w:r>
      <w:r w:rsidRPr="00217525">
        <w:rPr>
          <w:sz w:val="28"/>
          <w:szCs w:val="28"/>
        </w:rPr>
        <w:t xml:space="preserve"> </w:t>
      </w:r>
      <w:r w:rsidRPr="00217525">
        <w:rPr>
          <w:sz w:val="28"/>
          <w:szCs w:val="28"/>
          <w:lang w:val="en-US"/>
        </w:rPr>
        <w:t>implantation</w:t>
      </w:r>
      <w:r w:rsidRPr="00217525">
        <w:rPr>
          <w:sz w:val="28"/>
          <w:szCs w:val="28"/>
        </w:rPr>
        <w:t xml:space="preserve"> </w:t>
      </w:r>
      <w:r w:rsidRPr="00217525">
        <w:rPr>
          <w:sz w:val="28"/>
          <w:szCs w:val="28"/>
          <w:lang w:val="en-US"/>
        </w:rPr>
        <w:t>failure</w:t>
      </w:r>
      <w:r w:rsidRPr="00217525">
        <w:rPr>
          <w:sz w:val="28"/>
          <w:szCs w:val="28"/>
        </w:rPr>
        <w:t>-</w:t>
      </w:r>
      <w:r w:rsidRPr="00217525">
        <w:rPr>
          <w:sz w:val="28"/>
          <w:szCs w:val="28"/>
          <w:lang w:val="en-US"/>
        </w:rPr>
        <w:t>RIF</w:t>
      </w:r>
      <w:r w:rsidRPr="00217525">
        <w:rPr>
          <w:sz w:val="28"/>
          <w:szCs w:val="28"/>
        </w:rPr>
        <w:t xml:space="preserve">)– является определение уровней рецепторов эстрадиола (Е2) и прогестерона (Р4) в эндометрии, </w:t>
      </w:r>
      <w:r w:rsidRPr="00217525">
        <w:rPr>
          <w:sz w:val="28"/>
          <w:szCs w:val="28"/>
          <w:lang w:val="en-US"/>
        </w:rPr>
        <w:t>CD</w:t>
      </w:r>
      <w:r w:rsidRPr="00217525">
        <w:rPr>
          <w:sz w:val="28"/>
          <w:szCs w:val="28"/>
        </w:rPr>
        <w:t xml:space="preserve">138+, </w:t>
      </w:r>
      <w:r w:rsidRPr="00217525">
        <w:rPr>
          <w:sz w:val="28"/>
          <w:szCs w:val="28"/>
          <w:lang w:val="en-US"/>
        </w:rPr>
        <w:t>CD</w:t>
      </w:r>
      <w:r w:rsidRPr="00217525">
        <w:rPr>
          <w:sz w:val="28"/>
          <w:szCs w:val="28"/>
        </w:rPr>
        <w:t xml:space="preserve">8+, </w:t>
      </w:r>
      <w:r w:rsidRPr="00217525">
        <w:rPr>
          <w:sz w:val="28"/>
          <w:szCs w:val="28"/>
          <w:lang w:val="en-US"/>
        </w:rPr>
        <w:t>CD</w:t>
      </w:r>
      <w:r w:rsidRPr="00217525">
        <w:rPr>
          <w:sz w:val="28"/>
          <w:szCs w:val="28"/>
        </w:rPr>
        <w:t xml:space="preserve">20+. У женщин с нарушениями рецепторного аппарата эндометрия на фоне хронического эндометрита обнаружено снижения экспрессии рецепторов прогестерона и эстрадиола в пролиферативной фазе, так и в период «окна» имплантации, что доказывает причину многочисленных неудачных имплантации и повторных неудач невынашивания беременности.  </w:t>
      </w:r>
      <w:r w:rsidR="00FB495B" w:rsidRPr="00217525">
        <w:rPr>
          <w:sz w:val="28"/>
          <w:szCs w:val="28"/>
        </w:rPr>
        <w:t>Воспалительный процесс эндометрия, проявляющийся выраженными морфологическими изменениями в пролиферативной фазе менструального цикла, снижают экспрессию эстрогеновых и прогестероновых рецепторов, данная тенденция усиливается в секреторную фазу менструального цикла. Это доказывает, что основным механизмом развития пролиферативных процессов в матке является нарушение экспрессии рецепторов</w:t>
      </w:r>
      <w:r w:rsidR="004F268F">
        <w:rPr>
          <w:sz w:val="28"/>
          <w:szCs w:val="28"/>
        </w:rPr>
        <w:t xml:space="preserve"> к</w:t>
      </w:r>
      <w:r w:rsidR="00FB495B" w:rsidRPr="00217525">
        <w:rPr>
          <w:sz w:val="28"/>
          <w:szCs w:val="28"/>
        </w:rPr>
        <w:t xml:space="preserve"> Е2 и Р4 [</w:t>
      </w:r>
      <w:r w:rsidR="00D766BC">
        <w:rPr>
          <w:sz w:val="28"/>
          <w:szCs w:val="28"/>
        </w:rPr>
        <w:t>22-</w:t>
      </w:r>
      <w:r w:rsidR="00FB495B" w:rsidRPr="00217525">
        <w:rPr>
          <w:sz w:val="28"/>
          <w:szCs w:val="28"/>
        </w:rPr>
        <w:t>2</w:t>
      </w:r>
      <w:r w:rsidR="00D766BC">
        <w:rPr>
          <w:sz w:val="28"/>
          <w:szCs w:val="28"/>
        </w:rPr>
        <w:t>3</w:t>
      </w:r>
      <w:r w:rsidR="00FB495B" w:rsidRPr="00217525">
        <w:rPr>
          <w:sz w:val="28"/>
          <w:szCs w:val="28"/>
        </w:rPr>
        <w:t>].</w:t>
      </w:r>
      <w:r w:rsidR="00FB495B" w:rsidRPr="00217525">
        <w:rPr>
          <w:sz w:val="28"/>
          <w:szCs w:val="28"/>
          <w:shd w:val="clear" w:color="auto" w:fill="FFFFFF"/>
        </w:rPr>
        <w:t xml:space="preserve"> </w:t>
      </w:r>
    </w:p>
    <w:p w14:paraId="647AEA80" w14:textId="78F9737F" w:rsidR="009206DE" w:rsidRPr="004F268F" w:rsidRDefault="00302E27" w:rsidP="004F268F">
      <w:pPr>
        <w:shd w:val="clear" w:color="auto" w:fill="FFFFFF"/>
        <w:ind w:firstLine="567"/>
        <w:jc w:val="both"/>
        <w:rPr>
          <w:sz w:val="28"/>
          <w:szCs w:val="28"/>
        </w:rPr>
      </w:pPr>
      <w:r w:rsidRPr="00217525">
        <w:rPr>
          <w:sz w:val="28"/>
          <w:szCs w:val="28"/>
        </w:rPr>
        <w:t>Повторные неудачи имплантации (RIF) явля</w:t>
      </w:r>
      <w:r w:rsidR="003A38F6">
        <w:rPr>
          <w:sz w:val="28"/>
          <w:szCs w:val="28"/>
        </w:rPr>
        <w:t>ю</w:t>
      </w:r>
      <w:r w:rsidRPr="00217525">
        <w:rPr>
          <w:sz w:val="28"/>
          <w:szCs w:val="28"/>
        </w:rPr>
        <w:t xml:space="preserve">тся источником стресса и разочарования как для пациентов, так и для врачей. </w:t>
      </w:r>
      <w:r w:rsidR="000C76DD" w:rsidRPr="00217525">
        <w:rPr>
          <w:sz w:val="28"/>
          <w:szCs w:val="28"/>
        </w:rPr>
        <w:t xml:space="preserve">В настоящее время </w:t>
      </w:r>
      <w:r w:rsidRPr="00217525">
        <w:rPr>
          <w:sz w:val="28"/>
          <w:szCs w:val="28"/>
        </w:rPr>
        <w:t>сведения о рецептивности эндометрия разнообразны, но только частью из них мы можем воспользоваться. Исследования, в которых интерпретируется только обычный гистологический анализ является неадекватным и ошибочным.  Было предложено несколько причин неудачи имплантации, но до недавнего времени основное внимание уделялось эмбриону и, в частности, влиянию анеуплоидии [24]. Материнские факторы также могут вносить свой вклад и клинический подход к исследованию RIF, в настоящее время включает исключение мутаций тромбофильного гена, аутоиммунных состояний, аномалий матки и другие. Однако в большинстве случаев четкую причину выявить не удается [22,</w:t>
      </w:r>
      <w:r w:rsidR="00D766BC">
        <w:rPr>
          <w:sz w:val="28"/>
          <w:szCs w:val="28"/>
        </w:rPr>
        <w:t>с. 5</w:t>
      </w:r>
      <w:r w:rsidRPr="00217525">
        <w:rPr>
          <w:sz w:val="28"/>
          <w:szCs w:val="28"/>
        </w:rPr>
        <w:t xml:space="preserve">]. В последние годы стало очевидным, что конститутивная дисфункция эндометрия может представлять собой важную причину этого состояния и бесплодия в целом. </w:t>
      </w:r>
    </w:p>
    <w:p w14:paraId="5A8322D7" w14:textId="77777777" w:rsidR="001214B6" w:rsidRPr="00217525" w:rsidRDefault="00302E27" w:rsidP="009206DE">
      <w:pPr>
        <w:ind w:firstLine="567"/>
        <w:jc w:val="both"/>
        <w:rPr>
          <w:b/>
          <w:sz w:val="28"/>
          <w:szCs w:val="28"/>
        </w:rPr>
      </w:pPr>
      <w:r w:rsidRPr="00217525">
        <w:rPr>
          <w:b/>
          <w:sz w:val="28"/>
          <w:szCs w:val="28"/>
        </w:rPr>
        <w:t>1.2 Маркеры рецептивности эндометрия</w:t>
      </w:r>
      <w:r w:rsidR="00F44F6F" w:rsidRPr="00217525">
        <w:rPr>
          <w:b/>
          <w:sz w:val="28"/>
          <w:szCs w:val="28"/>
        </w:rPr>
        <w:t>. Импланта</w:t>
      </w:r>
      <w:r w:rsidR="00687528" w:rsidRPr="00217525">
        <w:rPr>
          <w:b/>
          <w:sz w:val="28"/>
          <w:szCs w:val="28"/>
        </w:rPr>
        <w:t>ционные факторы</w:t>
      </w:r>
    </w:p>
    <w:p w14:paraId="73DC72FC" w14:textId="77777777" w:rsidR="00302E27" w:rsidRPr="00217525" w:rsidRDefault="00302E27" w:rsidP="009206DE">
      <w:pPr>
        <w:ind w:firstLine="567"/>
        <w:jc w:val="both"/>
        <w:rPr>
          <w:sz w:val="28"/>
          <w:szCs w:val="28"/>
        </w:rPr>
      </w:pPr>
      <w:r w:rsidRPr="00217525">
        <w:rPr>
          <w:sz w:val="28"/>
          <w:szCs w:val="28"/>
        </w:rPr>
        <w:t xml:space="preserve">Имплантация </w:t>
      </w:r>
      <w:r w:rsidR="0054083A" w:rsidRPr="00217525">
        <w:rPr>
          <w:sz w:val="28"/>
          <w:szCs w:val="28"/>
        </w:rPr>
        <w:t>— это</w:t>
      </w:r>
      <w:r w:rsidRPr="00217525">
        <w:rPr>
          <w:sz w:val="28"/>
          <w:szCs w:val="28"/>
        </w:rPr>
        <w:t xml:space="preserve"> высокоорганизованный процесс, который включает взаимодействие между рецептивностью эндометрия и бластоцистой. Для успешной имплантации матка должна подвергнуться структурному и функциональному ремоделированию. </w:t>
      </w:r>
    </w:p>
    <w:p w14:paraId="6B34286D" w14:textId="77777777" w:rsidR="00302E27" w:rsidRPr="00217525" w:rsidRDefault="00302E27" w:rsidP="009206DE">
      <w:pPr>
        <w:ind w:firstLine="567"/>
        <w:jc w:val="both"/>
        <w:rPr>
          <w:sz w:val="28"/>
          <w:szCs w:val="28"/>
        </w:rPr>
      </w:pPr>
      <w:r w:rsidRPr="00217525">
        <w:rPr>
          <w:sz w:val="28"/>
          <w:szCs w:val="28"/>
        </w:rPr>
        <w:t xml:space="preserve">Имплантация состоит из трех этапов: </w:t>
      </w:r>
    </w:p>
    <w:p w14:paraId="4AFFD99B" w14:textId="77777777" w:rsidR="00302E27" w:rsidRPr="00217525" w:rsidRDefault="00302E27" w:rsidP="009206DE">
      <w:pPr>
        <w:ind w:firstLine="567"/>
        <w:jc w:val="both"/>
        <w:rPr>
          <w:sz w:val="28"/>
          <w:szCs w:val="28"/>
        </w:rPr>
      </w:pPr>
      <w:r w:rsidRPr="00217525">
        <w:rPr>
          <w:sz w:val="28"/>
          <w:szCs w:val="28"/>
        </w:rPr>
        <w:t>1) контакт бластоцисты с эндометрием (аппозиция)</w:t>
      </w:r>
    </w:p>
    <w:p w14:paraId="544BDA76" w14:textId="77777777" w:rsidR="00302E27" w:rsidRPr="00217525" w:rsidRDefault="00302E27" w:rsidP="009206DE">
      <w:pPr>
        <w:ind w:firstLine="567"/>
        <w:jc w:val="both"/>
        <w:rPr>
          <w:sz w:val="28"/>
          <w:szCs w:val="28"/>
        </w:rPr>
      </w:pPr>
      <w:r w:rsidRPr="00217525">
        <w:rPr>
          <w:sz w:val="28"/>
          <w:szCs w:val="28"/>
        </w:rPr>
        <w:lastRenderedPageBreak/>
        <w:t>2) клетки трофобласта прикрепляются к рецептивному эпителию эндометрия (адгезия)</w:t>
      </w:r>
      <w:r w:rsidR="009206DE">
        <w:rPr>
          <w:sz w:val="28"/>
          <w:szCs w:val="28"/>
        </w:rPr>
        <w:t>.</w:t>
      </w:r>
    </w:p>
    <w:p w14:paraId="7D08C1D2" w14:textId="3523EC54" w:rsidR="00302E27" w:rsidRPr="00217525" w:rsidRDefault="009206DE" w:rsidP="00651DCE">
      <w:pPr>
        <w:ind w:firstLine="567"/>
        <w:jc w:val="both"/>
        <w:rPr>
          <w:sz w:val="28"/>
          <w:szCs w:val="28"/>
        </w:rPr>
      </w:pPr>
      <w:r w:rsidRPr="00217525">
        <w:rPr>
          <w:noProof/>
        </w:rPr>
        <w:drawing>
          <wp:anchor distT="0" distB="0" distL="114300" distR="114300" simplePos="0" relativeHeight="251663360" behindDoc="0" locked="0" layoutInCell="1" allowOverlap="1" wp14:anchorId="5DB237AB" wp14:editId="57EB8B31">
            <wp:simplePos x="0" y="0"/>
            <wp:positionH relativeFrom="margin">
              <wp:align>right</wp:align>
            </wp:positionH>
            <wp:positionV relativeFrom="margin">
              <wp:posOffset>1813560</wp:posOffset>
            </wp:positionV>
            <wp:extent cx="6105525" cy="3676650"/>
            <wp:effectExtent l="0" t="0" r="9525" b="0"/>
            <wp:wrapSquare wrapText="bothSides"/>
            <wp:docPr id="56" name="Рисунок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1"/>
                    <pic:cNvPicPr>
                      <a:picLocks/>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05525" cy="36766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02E27" w:rsidRPr="00217525">
        <w:rPr>
          <w:sz w:val="28"/>
          <w:szCs w:val="28"/>
        </w:rPr>
        <w:t xml:space="preserve">3) инвазивные клетки трофобласта пересекают базальную мембрану эпителия и проникают в строму эндометрия (инвазия) </w:t>
      </w:r>
      <w:r>
        <w:rPr>
          <w:sz w:val="28"/>
          <w:szCs w:val="28"/>
        </w:rPr>
        <w:t>(рисунок</w:t>
      </w:r>
      <w:r w:rsidR="00302E27" w:rsidRPr="00217525">
        <w:rPr>
          <w:sz w:val="28"/>
          <w:szCs w:val="28"/>
        </w:rPr>
        <w:t xml:space="preserve"> </w:t>
      </w:r>
      <w:r w:rsidR="00303F75">
        <w:rPr>
          <w:sz w:val="28"/>
          <w:szCs w:val="28"/>
        </w:rPr>
        <w:t>2</w:t>
      </w:r>
      <w:r w:rsidR="00302E27" w:rsidRPr="00217525">
        <w:rPr>
          <w:sz w:val="28"/>
          <w:szCs w:val="28"/>
        </w:rPr>
        <w:t>).</w:t>
      </w:r>
    </w:p>
    <w:p w14:paraId="54009724" w14:textId="77777777" w:rsidR="00302E27" w:rsidRPr="00217525" w:rsidRDefault="00302E27" w:rsidP="00302E27">
      <w:pPr>
        <w:jc w:val="both"/>
        <w:rPr>
          <w:sz w:val="28"/>
          <w:szCs w:val="28"/>
        </w:rPr>
      </w:pPr>
    </w:p>
    <w:p w14:paraId="35B311AD" w14:textId="0A65E7E2" w:rsidR="00302E27" w:rsidRPr="00217525" w:rsidRDefault="00FE7F67" w:rsidP="0032043B">
      <w:pPr>
        <w:jc w:val="center"/>
        <w:rPr>
          <w:bCs/>
          <w:sz w:val="28"/>
          <w:szCs w:val="28"/>
        </w:rPr>
      </w:pPr>
      <w:r>
        <w:rPr>
          <w:bCs/>
          <w:sz w:val="28"/>
          <w:szCs w:val="28"/>
        </w:rPr>
        <w:t xml:space="preserve">         </w:t>
      </w:r>
      <w:r w:rsidR="00302E27" w:rsidRPr="00217525">
        <w:rPr>
          <w:bCs/>
          <w:sz w:val="28"/>
          <w:szCs w:val="28"/>
        </w:rPr>
        <w:t xml:space="preserve">Рисунок </w:t>
      </w:r>
      <w:r w:rsidR="00303F75">
        <w:rPr>
          <w:bCs/>
          <w:sz w:val="28"/>
          <w:szCs w:val="28"/>
        </w:rPr>
        <w:t>2</w:t>
      </w:r>
      <w:r w:rsidR="009206DE">
        <w:rPr>
          <w:bCs/>
          <w:sz w:val="28"/>
          <w:szCs w:val="28"/>
        </w:rPr>
        <w:t xml:space="preserve"> </w:t>
      </w:r>
      <w:r w:rsidR="00302E27" w:rsidRPr="00217525">
        <w:rPr>
          <w:bCs/>
          <w:sz w:val="28"/>
          <w:szCs w:val="28"/>
        </w:rPr>
        <w:t>- Этапы имплантации эмбриона в эндометрии</w:t>
      </w:r>
    </w:p>
    <w:p w14:paraId="31B9EC45" w14:textId="77777777" w:rsidR="00302E27" w:rsidRPr="00217525" w:rsidRDefault="00302E27" w:rsidP="00302E27">
      <w:pPr>
        <w:jc w:val="both"/>
        <w:rPr>
          <w:sz w:val="28"/>
          <w:szCs w:val="28"/>
        </w:rPr>
      </w:pPr>
    </w:p>
    <w:p w14:paraId="44A9E56A" w14:textId="77777777" w:rsidR="00302E27" w:rsidRPr="00217525" w:rsidRDefault="00302E27" w:rsidP="009206DE">
      <w:pPr>
        <w:ind w:firstLine="567"/>
        <w:jc w:val="both"/>
        <w:rPr>
          <w:sz w:val="28"/>
          <w:szCs w:val="28"/>
          <w:shd w:val="clear" w:color="auto" w:fill="FFFFFF"/>
        </w:rPr>
      </w:pPr>
      <w:r w:rsidRPr="00217525">
        <w:rPr>
          <w:sz w:val="28"/>
          <w:szCs w:val="28"/>
        </w:rPr>
        <w:t xml:space="preserve">1) Аппозиция- Имплантация начинается с прилегания бластоцисты к эпителию матки, как правило, через 2-4 дня после того, как морула попадает в полость матки. Имплантация считается </w:t>
      </w:r>
      <w:r w:rsidR="0054083A" w:rsidRPr="00217525">
        <w:rPr>
          <w:sz w:val="28"/>
          <w:szCs w:val="28"/>
        </w:rPr>
        <w:t>провоспалительной</w:t>
      </w:r>
      <w:r w:rsidRPr="00217525">
        <w:rPr>
          <w:sz w:val="28"/>
          <w:szCs w:val="28"/>
        </w:rPr>
        <w:t xml:space="preserve"> реакцией, при которой проницаемость сосудов эндометрия заметно увеличивается в месте прикрепления, посредством простагландинов, производными циклооксигеназы. Уровень простагландина-Е2 увеличивается в просветном эпителии и нижележащей строме в месте имплантации, что указывает на его роль в прикреплении и локальной проницаемости сосудов эндометрия. Простагландин-Е2 считается одним из важных регуляторов инвазии трофобласта человека, который активирует другие сигнальные белки [25]</w:t>
      </w:r>
      <w:r w:rsidRPr="00217525">
        <w:rPr>
          <w:sz w:val="28"/>
          <w:szCs w:val="28"/>
          <w:shd w:val="clear" w:color="auto" w:fill="FFFFFF"/>
        </w:rPr>
        <w:t xml:space="preserve">. В процессе аппозиции бластоциста дифференцируется во внутреннюю клеточную массу (эмбрион) и трофэктодерму (плаценту). Стромальные клетки, окружающие имплантирующуюся бластоцисту, дифференцируются в специализированный тип клеток, называемый децидуальными клетками, посредством процесса, известного как децидуализация [26]. </w:t>
      </w:r>
    </w:p>
    <w:p w14:paraId="44D2DEE3" w14:textId="16F14F49" w:rsidR="00302E27" w:rsidRPr="00217525" w:rsidRDefault="00302E27" w:rsidP="009206DE">
      <w:pPr>
        <w:ind w:firstLine="567"/>
        <w:jc w:val="both"/>
        <w:rPr>
          <w:sz w:val="28"/>
          <w:szCs w:val="28"/>
          <w:shd w:val="clear" w:color="auto" w:fill="FFFFFF"/>
        </w:rPr>
      </w:pPr>
      <w:r w:rsidRPr="00217525">
        <w:rPr>
          <w:sz w:val="28"/>
          <w:szCs w:val="28"/>
        </w:rPr>
        <w:t xml:space="preserve">2) Адгезия- Цитокины используются в качестве регуляторных пептидов или гликопротеинов. В отличие от гормонов цитокины обычно возникают как паракринные или аутокринные сигналы в противоположных тканях, и лишь </w:t>
      </w:r>
      <w:r w:rsidRPr="00217525">
        <w:rPr>
          <w:sz w:val="28"/>
          <w:szCs w:val="28"/>
        </w:rPr>
        <w:lastRenderedPageBreak/>
        <w:t>изредка проявляются более отдаленные действия, как эндокринные медиаторы.</w:t>
      </w:r>
      <w:r w:rsidRPr="00217525">
        <w:rPr>
          <w:sz w:val="28"/>
          <w:szCs w:val="28"/>
          <w:shd w:val="clear" w:color="auto" w:fill="FFFFFF"/>
        </w:rPr>
        <w:t xml:space="preserve"> Ингибирующий лейкемию фактор (LIF) является членом семейства цитокинов интерлейкина-6, который является основным медиатором действия эстрогена. Нарушение регуляции гена Lif у мышей приводит к бесплодию, характеризующемуся дефектом имплантации и децидуализации, который можно исправить введением рекомбинантного LIF. Адгезия клеток бластоцисты трофэктодермы и эпителиальных клеток просвета эндометрия матки связан с молекулами клеточной адгезии, включая интегрины, кадгерины, селектины и иммуноглобулины [27].  Молекулы клеточной адгезии экспрессируются на поверхности инвазивного трофобласта, и эти молекулы взаимодействуют с лигандами, экспрессируемыми внеклеточным матриксом децидуальной оболочки, во временном и пространственном отношениях </w:t>
      </w:r>
      <w:r w:rsidR="00303F75">
        <w:rPr>
          <w:sz w:val="28"/>
          <w:szCs w:val="28"/>
          <w:shd w:val="clear" w:color="auto" w:fill="FFFFFF"/>
        </w:rPr>
        <w:t xml:space="preserve">(рисунок 3) </w:t>
      </w:r>
      <w:r w:rsidRPr="00217525">
        <w:rPr>
          <w:sz w:val="28"/>
          <w:szCs w:val="28"/>
          <w:shd w:val="clear" w:color="auto" w:fill="FFFFFF"/>
        </w:rPr>
        <w:t xml:space="preserve">[28]. </w:t>
      </w:r>
    </w:p>
    <w:p w14:paraId="68BD79F6" w14:textId="77777777" w:rsidR="00302E27" w:rsidRPr="00217525" w:rsidRDefault="009206DE" w:rsidP="00302E27">
      <w:pPr>
        <w:ind w:firstLine="709"/>
        <w:jc w:val="both"/>
        <w:rPr>
          <w:sz w:val="28"/>
          <w:szCs w:val="28"/>
          <w:shd w:val="clear" w:color="auto" w:fill="FFFFFF"/>
        </w:rPr>
      </w:pPr>
      <w:r w:rsidRPr="00217525">
        <w:rPr>
          <w:noProof/>
        </w:rPr>
        <w:drawing>
          <wp:anchor distT="0" distB="0" distL="114300" distR="114300" simplePos="0" relativeHeight="251662336" behindDoc="0" locked="0" layoutInCell="1" allowOverlap="1" wp14:anchorId="5CC63AB9" wp14:editId="58DD91D7">
            <wp:simplePos x="0" y="0"/>
            <wp:positionH relativeFrom="margin">
              <wp:align>right</wp:align>
            </wp:positionH>
            <wp:positionV relativeFrom="margin">
              <wp:posOffset>3688715</wp:posOffset>
            </wp:positionV>
            <wp:extent cx="6124575" cy="4234180"/>
            <wp:effectExtent l="0" t="0" r="9525" b="0"/>
            <wp:wrapSquare wrapText="bothSides"/>
            <wp:docPr id="55" name="Рисунок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8"/>
                    <pic:cNvPicPr>
                      <a:picLocks/>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24575" cy="4234180"/>
                    </a:xfrm>
                    <a:prstGeom prst="rect">
                      <a:avLst/>
                    </a:prstGeom>
                    <a:noFill/>
                    <a:ln>
                      <a:noFill/>
                    </a:ln>
                  </pic:spPr>
                </pic:pic>
              </a:graphicData>
            </a:graphic>
            <wp14:sizeRelH relativeFrom="margin">
              <wp14:pctWidth>0</wp14:pctWidth>
            </wp14:sizeRelH>
            <wp14:sizeRelV relativeFrom="page">
              <wp14:pctHeight>0</wp14:pctHeight>
            </wp14:sizeRelV>
          </wp:anchor>
        </w:drawing>
      </w:r>
    </w:p>
    <w:p w14:paraId="47FCC7DB" w14:textId="77777777" w:rsidR="009206DE" w:rsidRDefault="009206DE" w:rsidP="00302E27">
      <w:pPr>
        <w:ind w:firstLine="709"/>
        <w:jc w:val="both"/>
        <w:rPr>
          <w:sz w:val="28"/>
          <w:szCs w:val="28"/>
        </w:rPr>
      </w:pPr>
    </w:p>
    <w:p w14:paraId="478BEF34" w14:textId="24601D16" w:rsidR="00302E27" w:rsidRPr="00217525" w:rsidRDefault="00302E27" w:rsidP="009206DE">
      <w:pPr>
        <w:jc w:val="center"/>
        <w:rPr>
          <w:sz w:val="28"/>
          <w:szCs w:val="28"/>
          <w:shd w:val="clear" w:color="auto" w:fill="FFFFFF"/>
        </w:rPr>
      </w:pPr>
      <w:r w:rsidRPr="00217525">
        <w:rPr>
          <w:sz w:val="28"/>
          <w:szCs w:val="28"/>
        </w:rPr>
        <w:t xml:space="preserve">Рисунок </w:t>
      </w:r>
      <w:r w:rsidR="00303F75">
        <w:rPr>
          <w:sz w:val="28"/>
          <w:szCs w:val="28"/>
        </w:rPr>
        <w:t>3</w:t>
      </w:r>
      <w:r w:rsidR="009206DE">
        <w:rPr>
          <w:sz w:val="28"/>
          <w:szCs w:val="28"/>
        </w:rPr>
        <w:t xml:space="preserve"> </w:t>
      </w:r>
      <w:r w:rsidRPr="00217525">
        <w:rPr>
          <w:sz w:val="28"/>
          <w:szCs w:val="28"/>
        </w:rPr>
        <w:t>- Биосенсоры имплантации</w:t>
      </w:r>
    </w:p>
    <w:p w14:paraId="5E648524" w14:textId="77777777" w:rsidR="005352AA" w:rsidRPr="00217525" w:rsidRDefault="005352AA" w:rsidP="00302E27">
      <w:pPr>
        <w:ind w:firstLine="709"/>
        <w:jc w:val="both"/>
        <w:rPr>
          <w:sz w:val="28"/>
          <w:szCs w:val="28"/>
          <w:shd w:val="clear" w:color="auto" w:fill="FFFFFF"/>
        </w:rPr>
      </w:pPr>
    </w:p>
    <w:p w14:paraId="51549B75" w14:textId="77777777" w:rsidR="00302E27" w:rsidRPr="00217525" w:rsidRDefault="00302E27" w:rsidP="009206DE">
      <w:pPr>
        <w:ind w:firstLine="567"/>
        <w:jc w:val="both"/>
        <w:rPr>
          <w:sz w:val="28"/>
          <w:szCs w:val="28"/>
          <w:shd w:val="clear" w:color="auto" w:fill="FFFFFF"/>
        </w:rPr>
      </w:pPr>
      <w:r w:rsidRPr="00217525">
        <w:rPr>
          <w:sz w:val="28"/>
          <w:szCs w:val="28"/>
          <w:shd w:val="clear" w:color="auto" w:fill="FFFFFF"/>
        </w:rPr>
        <w:t xml:space="preserve">Интегрины представляют собой семейство трансмембранных гликопротеинов, которые действуют как рецепторы клеточной поверхности, образованные различными комбинациями двух разных нековалентно связанных α- и β-субъединиц. Специфические для менструального цикла интегрины активируются в середине лютеиновой фазы эндометрия человека и считаются </w:t>
      </w:r>
    </w:p>
    <w:p w14:paraId="35DCA821" w14:textId="2A51BB0A" w:rsidR="00302E27" w:rsidRPr="00217525" w:rsidRDefault="00302E27" w:rsidP="009206DE">
      <w:pPr>
        <w:ind w:firstLine="567"/>
        <w:jc w:val="both"/>
        <w:rPr>
          <w:sz w:val="28"/>
          <w:szCs w:val="28"/>
        </w:rPr>
      </w:pPr>
      <w:r w:rsidRPr="00217525">
        <w:rPr>
          <w:sz w:val="28"/>
          <w:szCs w:val="28"/>
          <w:shd w:val="clear" w:color="auto" w:fill="FFFFFF"/>
        </w:rPr>
        <w:t xml:space="preserve">маркерами окна имплантации. </w:t>
      </w:r>
      <w:r w:rsidRPr="00217525">
        <w:rPr>
          <w:sz w:val="28"/>
          <w:szCs w:val="28"/>
        </w:rPr>
        <w:t xml:space="preserve">По данным </w:t>
      </w:r>
      <w:r w:rsidRPr="00217525">
        <w:rPr>
          <w:sz w:val="28"/>
          <w:szCs w:val="28"/>
          <w:lang w:val="en-US"/>
        </w:rPr>
        <w:t>Li</w:t>
      </w:r>
      <w:r w:rsidRPr="00217525">
        <w:rPr>
          <w:sz w:val="28"/>
          <w:szCs w:val="28"/>
        </w:rPr>
        <w:t xml:space="preserve"> </w:t>
      </w:r>
      <w:r w:rsidRPr="00217525">
        <w:rPr>
          <w:sz w:val="28"/>
          <w:szCs w:val="28"/>
          <w:lang w:val="en-US"/>
        </w:rPr>
        <w:t>et</w:t>
      </w:r>
      <w:r w:rsidRPr="00217525">
        <w:rPr>
          <w:sz w:val="28"/>
          <w:szCs w:val="28"/>
        </w:rPr>
        <w:t xml:space="preserve"> </w:t>
      </w:r>
      <w:r w:rsidRPr="00217525">
        <w:rPr>
          <w:sz w:val="28"/>
          <w:szCs w:val="28"/>
          <w:lang w:val="en-US"/>
        </w:rPr>
        <w:t>al</w:t>
      </w:r>
      <w:r w:rsidRPr="00217525">
        <w:rPr>
          <w:sz w:val="28"/>
          <w:szCs w:val="28"/>
        </w:rPr>
        <w:t xml:space="preserve">., 1993 отсутствие экспрессии интегрина во время окна имплантации может способствовать </w:t>
      </w:r>
      <w:r w:rsidRPr="00217525">
        <w:rPr>
          <w:sz w:val="28"/>
          <w:szCs w:val="28"/>
        </w:rPr>
        <w:lastRenderedPageBreak/>
        <w:t xml:space="preserve">бесплодию неясного генеза у женщин [29]. Трофобласт также экспрессирует интегрины во время имплантации и в месте вырастания клеток трофобласта. Кадгерины представляют собой семейство гликопротеинов, участвующих в механизме Са2+-зависимой межклеточной адгезии.  У мышей (эпителиальный)-кадгерин был обнаружен в эмбриональных клетках в периимплантационный период, а также в эпителии матки </w:t>
      </w:r>
      <w:r w:rsidR="009206DE">
        <w:rPr>
          <w:sz w:val="28"/>
          <w:szCs w:val="28"/>
        </w:rPr>
        <w:t>(рисунок</w:t>
      </w:r>
      <w:r w:rsidRPr="00217525">
        <w:rPr>
          <w:sz w:val="28"/>
          <w:szCs w:val="28"/>
        </w:rPr>
        <w:t xml:space="preserve"> 2)</w:t>
      </w:r>
      <w:r w:rsidR="00D766BC" w:rsidRPr="00D766BC">
        <w:rPr>
          <w:sz w:val="28"/>
          <w:szCs w:val="28"/>
        </w:rPr>
        <w:t xml:space="preserve"> </w:t>
      </w:r>
      <w:r w:rsidR="00D766BC" w:rsidRPr="00217525">
        <w:rPr>
          <w:sz w:val="28"/>
          <w:szCs w:val="28"/>
        </w:rPr>
        <w:t>[30]</w:t>
      </w:r>
      <w:r w:rsidRPr="00217525">
        <w:rPr>
          <w:sz w:val="28"/>
          <w:szCs w:val="28"/>
        </w:rPr>
        <w:t xml:space="preserve">. </w:t>
      </w:r>
    </w:p>
    <w:p w14:paraId="6D2ABE8C" w14:textId="77777777" w:rsidR="00302E27" w:rsidRPr="00217525" w:rsidRDefault="00302E27" w:rsidP="009206DE">
      <w:pPr>
        <w:ind w:firstLine="567"/>
        <w:jc w:val="both"/>
        <w:rPr>
          <w:sz w:val="28"/>
          <w:szCs w:val="28"/>
        </w:rPr>
      </w:pPr>
      <w:r w:rsidRPr="00217525">
        <w:rPr>
          <w:sz w:val="28"/>
          <w:szCs w:val="28"/>
        </w:rPr>
        <w:t>3) Инвазия. Процесс имплантации позволяет клеткам трофобласта плода проникать и мигрировать в децидуальную оболочку матери. К этому времени трофобласты в месте имплантации образовывают массы цитотрофобластов и синцитиотрофобластов. В конце концов, клетки трофобласта разрушают стенку спиральных артерий матери, превращая их из мышечных сосудов в дряблые синусоидальные мешочки, выстланные эндоваскулярным трофобластом. Целью инвазии является реконструкция спиральных артерий матери, которые будут поддерживать высокий кровоток между плодом и матерью, заменяя мелкие сосуды с высоким сопротивлением на крупные сосуды с низким сопротивлением. Степень трофобластической инвазии определяет более позднюю эффективность плаценты и жизнеспособность плода на поздних сроках гестации.  Дефицит трофобластической инвазии приводит к неблагоприятным исходам беременности, таким как задержка внутриутробного развития (ЗВУР) и преэклампсия [31].</w:t>
      </w:r>
    </w:p>
    <w:p w14:paraId="1BDCE26B" w14:textId="3820983F" w:rsidR="009227C6" w:rsidRPr="00217525" w:rsidRDefault="00302E27" w:rsidP="009206DE">
      <w:pPr>
        <w:ind w:firstLine="567"/>
        <w:jc w:val="both"/>
        <w:rPr>
          <w:bCs/>
          <w:sz w:val="28"/>
          <w:szCs w:val="28"/>
        </w:rPr>
      </w:pPr>
      <w:r w:rsidRPr="00217525">
        <w:rPr>
          <w:sz w:val="28"/>
          <w:szCs w:val="28"/>
        </w:rPr>
        <w:t>Рецептивность эндометрия определяется как период созревания эндометрия, в течение которого трофэктодерма бластоцисты может прикрепляться к эпителиальным клеткам эндометрия и впоследствии проникать в строму и сосудистую сеть эндометрия.</w:t>
      </w:r>
      <w:r w:rsidRPr="00217525">
        <w:rPr>
          <w:b/>
          <w:sz w:val="28"/>
          <w:szCs w:val="28"/>
        </w:rPr>
        <w:t xml:space="preserve"> </w:t>
      </w:r>
      <w:r w:rsidRPr="00217525">
        <w:rPr>
          <w:bCs/>
          <w:sz w:val="28"/>
          <w:szCs w:val="28"/>
        </w:rPr>
        <w:t xml:space="preserve">Для успешной имплантации необходима синхронизация компетентного в развитии эмбриона и оптимальной децидуализации эндометрия </w:t>
      </w:r>
      <w:r w:rsidR="009206DE">
        <w:rPr>
          <w:bCs/>
          <w:sz w:val="28"/>
          <w:szCs w:val="28"/>
        </w:rPr>
        <w:t>(рисунок</w:t>
      </w:r>
      <w:r w:rsidRPr="00217525">
        <w:rPr>
          <w:bCs/>
          <w:sz w:val="28"/>
          <w:szCs w:val="28"/>
        </w:rPr>
        <w:t xml:space="preserve"> 3)</w:t>
      </w:r>
      <w:r w:rsidR="00D766BC" w:rsidRPr="00D766BC">
        <w:rPr>
          <w:bCs/>
          <w:sz w:val="28"/>
          <w:szCs w:val="28"/>
        </w:rPr>
        <w:t xml:space="preserve"> </w:t>
      </w:r>
      <w:r w:rsidR="00D766BC" w:rsidRPr="00217525">
        <w:rPr>
          <w:bCs/>
          <w:sz w:val="28"/>
          <w:szCs w:val="28"/>
        </w:rPr>
        <w:t>[32]</w:t>
      </w:r>
      <w:r w:rsidRPr="00217525">
        <w:rPr>
          <w:bCs/>
          <w:sz w:val="28"/>
          <w:szCs w:val="28"/>
        </w:rPr>
        <w:t>. Процесс трансформации стромальных клеток эндометрия в децидуальные клетки играет важную роль в динамических функциональных изменениях, включая иммуномодуляцию рецептивности эмбрионов, приобретение защиты от окислительного стресса, ремоделирование специализированной сосудистой системы и контроль инвазии трофобласта</w:t>
      </w:r>
      <w:r w:rsidR="00405EB3" w:rsidRPr="00217525">
        <w:rPr>
          <w:bCs/>
          <w:sz w:val="28"/>
          <w:szCs w:val="28"/>
        </w:rPr>
        <w:t xml:space="preserve"> [33].</w:t>
      </w:r>
      <w:r w:rsidRPr="00217525">
        <w:rPr>
          <w:b/>
          <w:sz w:val="28"/>
          <w:szCs w:val="28"/>
        </w:rPr>
        <w:t xml:space="preserve"> </w:t>
      </w:r>
      <w:r w:rsidRPr="00217525">
        <w:rPr>
          <w:bCs/>
          <w:sz w:val="28"/>
          <w:szCs w:val="28"/>
        </w:rPr>
        <w:t>Децидуальная трансформация эндометрия вызывает острую воспалительную реакцию, за которой следует противовоспалительный ответ. Это воспалительное переключение секретома при децидуализации гармонирует с периодом восприимчивости эмбриона, известным как окно имплантации</w:t>
      </w:r>
      <w:r w:rsidR="00405EB3" w:rsidRPr="00217525">
        <w:rPr>
          <w:bCs/>
          <w:sz w:val="28"/>
          <w:szCs w:val="28"/>
        </w:rPr>
        <w:t xml:space="preserve"> [34]</w:t>
      </w:r>
      <w:r w:rsidRPr="00217525">
        <w:rPr>
          <w:bCs/>
          <w:sz w:val="28"/>
          <w:szCs w:val="28"/>
        </w:rPr>
        <w:t xml:space="preserve">. </w:t>
      </w:r>
    </w:p>
    <w:p w14:paraId="03E6E988" w14:textId="77777777" w:rsidR="00302E27" w:rsidRPr="00217525" w:rsidRDefault="009227C6" w:rsidP="009206DE">
      <w:pPr>
        <w:ind w:firstLine="567"/>
        <w:jc w:val="both"/>
        <w:rPr>
          <w:bCs/>
          <w:sz w:val="28"/>
          <w:szCs w:val="28"/>
        </w:rPr>
      </w:pPr>
      <w:r w:rsidRPr="00217525">
        <w:rPr>
          <w:bCs/>
          <w:sz w:val="28"/>
          <w:szCs w:val="28"/>
        </w:rPr>
        <w:t>Проведенные</w:t>
      </w:r>
      <w:r w:rsidR="00302E27" w:rsidRPr="00217525">
        <w:rPr>
          <w:bCs/>
          <w:sz w:val="28"/>
          <w:szCs w:val="28"/>
        </w:rPr>
        <w:t xml:space="preserve"> </w:t>
      </w:r>
      <w:r w:rsidRPr="00217525">
        <w:rPr>
          <w:bCs/>
          <w:sz w:val="28"/>
          <w:szCs w:val="28"/>
        </w:rPr>
        <w:t>и</w:t>
      </w:r>
      <w:r w:rsidR="00302E27" w:rsidRPr="00217525">
        <w:rPr>
          <w:bCs/>
          <w:sz w:val="28"/>
          <w:szCs w:val="28"/>
        </w:rPr>
        <w:t>сследования показали, что</w:t>
      </w:r>
      <w:r w:rsidR="00302E27" w:rsidRPr="00217525">
        <w:rPr>
          <w:sz w:val="28"/>
          <w:szCs w:val="28"/>
        </w:rPr>
        <w:t xml:space="preserve"> децидуализированные клетки эндометрия служат биосенсорами для эмбриона при имплантации. Следовательно, нарушение децидуализации эндометрия связанное с хроническим воспалением приводит к неудачной имплантации и осложнениям связанное с беременностью, такие как невынашивание беременности, нарушения плацентарного кровообращения [</w:t>
      </w:r>
      <w:r w:rsidR="00405EB3" w:rsidRPr="00217525">
        <w:rPr>
          <w:sz w:val="28"/>
          <w:szCs w:val="28"/>
        </w:rPr>
        <w:t>35</w:t>
      </w:r>
      <w:r w:rsidR="009206DE">
        <w:rPr>
          <w:sz w:val="28"/>
          <w:szCs w:val="28"/>
        </w:rPr>
        <w:t>-</w:t>
      </w:r>
      <w:r w:rsidR="00302E27" w:rsidRPr="00217525">
        <w:rPr>
          <w:sz w:val="28"/>
          <w:szCs w:val="28"/>
        </w:rPr>
        <w:t xml:space="preserve">39]. </w:t>
      </w:r>
    </w:p>
    <w:p w14:paraId="4C99C4E5" w14:textId="0C57A4F6" w:rsidR="00302E27" w:rsidRPr="00217525" w:rsidRDefault="009206DE" w:rsidP="009206DE">
      <w:pPr>
        <w:ind w:firstLine="567"/>
        <w:jc w:val="both"/>
        <w:rPr>
          <w:sz w:val="28"/>
          <w:szCs w:val="28"/>
        </w:rPr>
      </w:pPr>
      <w:r w:rsidRPr="00217525">
        <w:rPr>
          <w:noProof/>
        </w:rPr>
        <w:lastRenderedPageBreak/>
        <w:drawing>
          <wp:anchor distT="0" distB="0" distL="114300" distR="114300" simplePos="0" relativeHeight="251666432" behindDoc="1" locked="0" layoutInCell="1" allowOverlap="1" wp14:anchorId="79A29A86" wp14:editId="42DA1888">
            <wp:simplePos x="0" y="0"/>
            <wp:positionH relativeFrom="margin">
              <wp:align>right</wp:align>
            </wp:positionH>
            <wp:positionV relativeFrom="paragraph">
              <wp:posOffset>2595245</wp:posOffset>
            </wp:positionV>
            <wp:extent cx="6079490" cy="3516630"/>
            <wp:effectExtent l="0" t="0" r="0" b="7620"/>
            <wp:wrapTight wrapText="bothSides">
              <wp:wrapPolygon edited="0">
                <wp:start x="0" y="0"/>
                <wp:lineTo x="0" y="21530"/>
                <wp:lineTo x="21523" y="21530"/>
                <wp:lineTo x="21523" y="0"/>
                <wp:lineTo x="0" y="0"/>
              </wp:wrapPolygon>
            </wp:wrapTight>
            <wp:docPr id="54" name="Рисунок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7"/>
                    <pic:cNvPicPr>
                      <a:picLocks/>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079490" cy="3516630"/>
                    </a:xfrm>
                    <a:prstGeom prst="rect">
                      <a:avLst/>
                    </a:prstGeom>
                    <a:noFill/>
                    <a:ln>
                      <a:noFill/>
                    </a:ln>
                  </pic:spPr>
                </pic:pic>
              </a:graphicData>
            </a:graphic>
            <wp14:sizeRelH relativeFrom="page">
              <wp14:pctWidth>0</wp14:pctWidth>
            </wp14:sizeRelH>
            <wp14:sizeRelV relativeFrom="page">
              <wp14:pctHeight>0</wp14:pctHeight>
            </wp14:sizeRelV>
          </wp:anchor>
        </w:drawing>
      </w:r>
      <w:r w:rsidR="00302E27" w:rsidRPr="00217525">
        <w:rPr>
          <w:sz w:val="28"/>
          <w:szCs w:val="28"/>
        </w:rPr>
        <w:t xml:space="preserve">Окно восприимчивости эндометрия ограничено 16-22 днями 28-30 дневного нормального менструального цикла, которое соответствует 6–8 дням после выброса лютеинизирующего гормона (ЛГ), когда эндометрии находится в наиболее оптимальном состоянии для прикрепления эмбриона для имплантации </w:t>
      </w:r>
      <w:r>
        <w:rPr>
          <w:sz w:val="28"/>
          <w:szCs w:val="28"/>
        </w:rPr>
        <w:t>(р</w:t>
      </w:r>
      <w:r w:rsidR="00302E27" w:rsidRPr="00217525">
        <w:rPr>
          <w:sz w:val="28"/>
          <w:szCs w:val="28"/>
        </w:rPr>
        <w:t>исунок 1</w:t>
      </w:r>
      <w:r>
        <w:rPr>
          <w:sz w:val="28"/>
          <w:szCs w:val="28"/>
        </w:rPr>
        <w:t>)</w:t>
      </w:r>
      <w:r w:rsidRPr="009206DE">
        <w:rPr>
          <w:sz w:val="28"/>
          <w:szCs w:val="28"/>
        </w:rPr>
        <w:t xml:space="preserve"> </w:t>
      </w:r>
      <w:r w:rsidRPr="00217525">
        <w:rPr>
          <w:sz w:val="28"/>
          <w:szCs w:val="28"/>
        </w:rPr>
        <w:t>[40,41]</w:t>
      </w:r>
      <w:r w:rsidR="00302E27" w:rsidRPr="00217525">
        <w:rPr>
          <w:sz w:val="28"/>
          <w:szCs w:val="28"/>
        </w:rPr>
        <w:t>. Созревание эндометрия частично достигается воздействием стероидных гормонов, таких как эстроген в фолликулярной фазе и прогестерон в лютеиновой фазе. Эстроген и прогестерон связываются со своими ядерными рецепторами, которые находятся в эндометрии.  В процесс имплантации бластоцисты, наряду с внутриклеточными рецепторами стероидных гормонов участвуют молекулы клеточной адгезии, цитокины и факторы роста [28,</w:t>
      </w:r>
      <w:r w:rsidR="00D766BC">
        <w:rPr>
          <w:sz w:val="28"/>
          <w:szCs w:val="28"/>
        </w:rPr>
        <w:t>с. 1</w:t>
      </w:r>
      <w:r w:rsidR="00302E27" w:rsidRPr="00217525">
        <w:rPr>
          <w:sz w:val="28"/>
          <w:szCs w:val="28"/>
        </w:rPr>
        <w:t xml:space="preserve">9].  По данным последних исследовании, оптимального биомаркера рецептивности эндометрия во время окна имплантации не выявлено </w:t>
      </w:r>
      <w:r>
        <w:rPr>
          <w:sz w:val="28"/>
          <w:szCs w:val="28"/>
        </w:rPr>
        <w:t>(рисунок</w:t>
      </w:r>
      <w:r w:rsidR="00302E27" w:rsidRPr="00217525">
        <w:rPr>
          <w:sz w:val="28"/>
          <w:szCs w:val="28"/>
        </w:rPr>
        <w:t xml:space="preserve"> </w:t>
      </w:r>
      <w:r w:rsidR="00303F75">
        <w:rPr>
          <w:sz w:val="28"/>
          <w:szCs w:val="28"/>
        </w:rPr>
        <w:t>4</w:t>
      </w:r>
      <w:r w:rsidR="00302E27" w:rsidRPr="00217525">
        <w:rPr>
          <w:sz w:val="28"/>
          <w:szCs w:val="28"/>
        </w:rPr>
        <w:t xml:space="preserve">).   </w:t>
      </w:r>
    </w:p>
    <w:p w14:paraId="422371C3" w14:textId="77777777" w:rsidR="009206DE" w:rsidRDefault="009206DE" w:rsidP="009206DE">
      <w:pPr>
        <w:jc w:val="both"/>
        <w:rPr>
          <w:sz w:val="28"/>
          <w:szCs w:val="28"/>
        </w:rPr>
      </w:pPr>
    </w:p>
    <w:p w14:paraId="64D0273F" w14:textId="1A8EABD4" w:rsidR="00302E27" w:rsidRPr="00217525" w:rsidRDefault="00302E27" w:rsidP="009206DE">
      <w:pPr>
        <w:jc w:val="center"/>
        <w:rPr>
          <w:sz w:val="28"/>
          <w:szCs w:val="28"/>
        </w:rPr>
      </w:pPr>
      <w:r w:rsidRPr="00217525">
        <w:rPr>
          <w:sz w:val="28"/>
          <w:szCs w:val="28"/>
        </w:rPr>
        <w:t xml:space="preserve">Рисунок </w:t>
      </w:r>
      <w:r w:rsidR="00303F75">
        <w:rPr>
          <w:sz w:val="28"/>
          <w:szCs w:val="28"/>
        </w:rPr>
        <w:t>4</w:t>
      </w:r>
      <w:r w:rsidRPr="00217525">
        <w:rPr>
          <w:sz w:val="28"/>
          <w:szCs w:val="28"/>
        </w:rPr>
        <w:t xml:space="preserve"> - Эндометрий в разные фазы цикла. Окно имплантации</w:t>
      </w:r>
    </w:p>
    <w:p w14:paraId="207E7AD3" w14:textId="77777777" w:rsidR="00302E27" w:rsidRPr="00217525" w:rsidRDefault="00302E27" w:rsidP="009206DE">
      <w:pPr>
        <w:ind w:firstLine="709"/>
        <w:jc w:val="both"/>
        <w:rPr>
          <w:sz w:val="28"/>
          <w:szCs w:val="28"/>
        </w:rPr>
      </w:pPr>
    </w:p>
    <w:p w14:paraId="2F3AA973" w14:textId="7E13484B" w:rsidR="005352AA" w:rsidRPr="00217525" w:rsidRDefault="00302E27" w:rsidP="009206DE">
      <w:pPr>
        <w:ind w:firstLine="567"/>
        <w:jc w:val="both"/>
        <w:rPr>
          <w:rStyle w:val="refseriespages"/>
          <w:sz w:val="28"/>
          <w:szCs w:val="28"/>
        </w:rPr>
      </w:pPr>
      <w:r w:rsidRPr="00217525">
        <w:rPr>
          <w:sz w:val="28"/>
          <w:szCs w:val="28"/>
        </w:rPr>
        <w:t xml:space="preserve">Интегрины — это семейство молекул клеточной адгезии, трансмембранных гликопротеинов, состоящих из нековалентно связанных α- и β-субъединиц, которые в настоящее время широко признаны в качестве маркеров восприимчивости эндометрия. Интегрины представляют собой гетеродимерные трансмембранные рецепторы, которые опосредуют клеточную адгезию. С их внеклеточной головной областью большинство интегринов связывают гликопротеины внеклеточного матрикса, такие как ламинины и коллагены в базальных мембранах или компоненты соединительной ткани, такие как фибронектин [42]. Благодаря всем этим взаимодействиям интегрины опосредуют стабильную адгезию и инвазию к базальным мембранам, образовывая внеклеточные матрицы и миграции по таким матрицам. Рецептор </w:t>
      </w:r>
      <w:r w:rsidRPr="00217525">
        <w:rPr>
          <w:sz w:val="28"/>
          <w:szCs w:val="28"/>
        </w:rPr>
        <w:lastRenderedPageBreak/>
        <w:t xml:space="preserve">фибронектина представляет собой интегрин альфа-v-бета-3, который появляется во время открытия предполагаемого окна имплантации. В эндометрии выделяются несколько видов интегринов α1, α4, αV и β3 которые циклически экспрессируются в эндометрии во время менструального цикла. Роль β1 и β3 в процессе имплантации было доказано в экспериментальном исследовании. Было проведено исследования у мышей, при блокировании генов, которые регулируют эскпрессию β1 и β3 интегринов, привело к снижению адгезионных качеств эндометрия, что привело нарушению имплантации эмбриона [43,44].  Нарушение экспрессии интегринов может быть связанно с выбросом воспалительных цитокинов, вследствие хронического эндометрита. Детальное изучение механизма действии интегрина, а также факторов, которые регулируют и нарушают экспрессии интегринов эндометрия, могут привести к более совершенным стратегиям лечения и диагностики пациентов с бесплодием [45,46].  </w:t>
      </w:r>
    </w:p>
    <w:p w14:paraId="78836E7A" w14:textId="0455D363" w:rsidR="009206DE" w:rsidRPr="00217525" w:rsidRDefault="009206DE" w:rsidP="009206DE">
      <w:pPr>
        <w:ind w:firstLine="567"/>
        <w:jc w:val="both"/>
        <w:rPr>
          <w:sz w:val="28"/>
          <w:szCs w:val="28"/>
        </w:rPr>
      </w:pPr>
      <w:r w:rsidRPr="00217525">
        <w:rPr>
          <w:noProof/>
        </w:rPr>
        <w:drawing>
          <wp:anchor distT="0" distB="0" distL="114300" distR="114300" simplePos="0" relativeHeight="251706368" behindDoc="0" locked="0" layoutInCell="1" allowOverlap="1" wp14:anchorId="4DF0073B" wp14:editId="0C525142">
            <wp:simplePos x="0" y="0"/>
            <wp:positionH relativeFrom="column">
              <wp:posOffset>188595</wp:posOffset>
            </wp:positionH>
            <wp:positionV relativeFrom="paragraph">
              <wp:posOffset>760095</wp:posOffset>
            </wp:positionV>
            <wp:extent cx="5731510" cy="4338320"/>
            <wp:effectExtent l="0" t="0" r="0" b="5080"/>
            <wp:wrapTopAndBottom/>
            <wp:docPr id="57" name="New picture">
              <a:extLst xmlns:a="http://schemas.openxmlformats.org/drawingml/2006/main">
                <a:ext uri="{FF2B5EF4-FFF2-40B4-BE49-F238E27FC236}">
                  <a16:creationId xmlns:a16="http://schemas.microsoft.com/office/drawing/2014/main" id="{7DC10692-01C2-3B50-C7F8-DBB349A3251D}"/>
                </a:ext>
              </a:extLst>
            </wp:docPr>
            <wp:cNvGraphicFramePr/>
            <a:graphic xmlns:a="http://schemas.openxmlformats.org/drawingml/2006/main">
              <a:graphicData uri="http://schemas.openxmlformats.org/drawingml/2006/picture">
                <pic:pic xmlns:pic="http://schemas.openxmlformats.org/drawingml/2006/picture">
                  <pic:nvPicPr>
                    <pic:cNvPr id="2" name="New picture">
                      <a:extLst>
                        <a:ext uri="{FF2B5EF4-FFF2-40B4-BE49-F238E27FC236}">
                          <a16:creationId xmlns:a16="http://schemas.microsoft.com/office/drawing/2014/main" id="{7DC10692-01C2-3B50-C7F8-DBB349A3251D}"/>
                        </a:ext>
                      </a:extLst>
                    </pic:cNvPr>
                    <pic:cNvPicPr/>
                  </pic:nvPicPr>
                  <pic:blipFill>
                    <a:blip r:embed="rId12">
                      <a:extLst>
                        <a:ext uri="{28A0092B-C50C-407E-A947-70E740481C1C}">
                          <a14:useLocalDpi xmlns:a14="http://schemas.microsoft.com/office/drawing/2010/main" val="0"/>
                        </a:ext>
                      </a:extLst>
                    </a:blip>
                    <a:stretch>
                      <a:fillRect/>
                    </a:stretch>
                  </pic:blipFill>
                  <pic:spPr>
                    <a:xfrm>
                      <a:off x="0" y="0"/>
                      <a:ext cx="5731510" cy="4338320"/>
                    </a:xfrm>
                    <a:prstGeom prst="rect">
                      <a:avLst/>
                    </a:prstGeom>
                  </pic:spPr>
                </pic:pic>
              </a:graphicData>
            </a:graphic>
            <wp14:sizeRelH relativeFrom="page">
              <wp14:pctWidth>0</wp14:pctWidth>
            </wp14:sizeRelH>
            <wp14:sizeRelV relativeFrom="page">
              <wp14:pctHeight>0</wp14:pctHeight>
            </wp14:sizeRelV>
          </wp:anchor>
        </w:drawing>
      </w:r>
      <w:r w:rsidR="00405EB3" w:rsidRPr="00217525">
        <w:rPr>
          <w:sz w:val="28"/>
          <w:szCs w:val="28"/>
        </w:rPr>
        <w:t xml:space="preserve">В </w:t>
      </w:r>
      <w:r w:rsidR="00302E27" w:rsidRPr="00217525">
        <w:rPr>
          <w:sz w:val="28"/>
          <w:szCs w:val="28"/>
        </w:rPr>
        <w:t>оценке рецептивности эндометрия определение экспрессии эндометриального интегрина ανβ3 во время «окна имплантации» является важным диагностическим маркером</w:t>
      </w:r>
      <w:r w:rsidR="00303F75">
        <w:rPr>
          <w:sz w:val="28"/>
          <w:szCs w:val="28"/>
        </w:rPr>
        <w:t xml:space="preserve"> </w:t>
      </w:r>
      <w:r w:rsidR="00303F75">
        <w:rPr>
          <w:sz w:val="28"/>
          <w:szCs w:val="28"/>
          <w:shd w:val="clear" w:color="auto" w:fill="FFFFFF"/>
        </w:rPr>
        <w:t xml:space="preserve">(рисунок 5) </w:t>
      </w:r>
      <w:r w:rsidR="00302E27" w:rsidRPr="00217525">
        <w:rPr>
          <w:sz w:val="28"/>
          <w:szCs w:val="28"/>
        </w:rPr>
        <w:t xml:space="preserve"> [4</w:t>
      </w:r>
      <w:r w:rsidR="00405EB3" w:rsidRPr="00217525">
        <w:rPr>
          <w:sz w:val="28"/>
          <w:szCs w:val="28"/>
        </w:rPr>
        <w:t>7</w:t>
      </w:r>
      <w:r w:rsidR="00302E27" w:rsidRPr="00217525">
        <w:rPr>
          <w:sz w:val="28"/>
          <w:szCs w:val="28"/>
        </w:rPr>
        <w:t>,48].</w:t>
      </w:r>
    </w:p>
    <w:p w14:paraId="65322605" w14:textId="40026916" w:rsidR="005352AA" w:rsidRPr="00217525" w:rsidRDefault="005352AA" w:rsidP="00302E27">
      <w:pPr>
        <w:ind w:firstLine="709"/>
        <w:jc w:val="both"/>
        <w:rPr>
          <w:sz w:val="28"/>
          <w:szCs w:val="28"/>
        </w:rPr>
      </w:pPr>
    </w:p>
    <w:p w14:paraId="4FE976A4" w14:textId="589B09A4" w:rsidR="009A3C83" w:rsidRPr="00217525" w:rsidRDefault="009A3C83" w:rsidP="009206DE">
      <w:pPr>
        <w:jc w:val="center"/>
        <w:rPr>
          <w:sz w:val="28"/>
          <w:szCs w:val="28"/>
        </w:rPr>
      </w:pPr>
      <w:r w:rsidRPr="00217525">
        <w:rPr>
          <w:sz w:val="28"/>
          <w:szCs w:val="28"/>
        </w:rPr>
        <w:t>Рисунок</w:t>
      </w:r>
      <w:r w:rsidR="00D47359" w:rsidRPr="00217525">
        <w:rPr>
          <w:sz w:val="28"/>
          <w:szCs w:val="28"/>
        </w:rPr>
        <w:t xml:space="preserve"> </w:t>
      </w:r>
      <w:r w:rsidR="00303F75">
        <w:rPr>
          <w:sz w:val="28"/>
          <w:szCs w:val="28"/>
        </w:rPr>
        <w:t>5</w:t>
      </w:r>
      <w:r w:rsidR="009206DE">
        <w:rPr>
          <w:sz w:val="28"/>
          <w:szCs w:val="28"/>
        </w:rPr>
        <w:t xml:space="preserve"> </w:t>
      </w:r>
      <w:r w:rsidR="003235C6" w:rsidRPr="00217525">
        <w:rPr>
          <w:sz w:val="28"/>
          <w:szCs w:val="28"/>
        </w:rPr>
        <w:t>- Иммуногистохимическое</w:t>
      </w:r>
      <w:r w:rsidRPr="00217525">
        <w:rPr>
          <w:sz w:val="28"/>
          <w:szCs w:val="28"/>
        </w:rPr>
        <w:t xml:space="preserve"> </w:t>
      </w:r>
      <w:r w:rsidR="0071093C" w:rsidRPr="00217525">
        <w:rPr>
          <w:sz w:val="28"/>
          <w:szCs w:val="28"/>
        </w:rPr>
        <w:t>исследование</w:t>
      </w:r>
      <w:r w:rsidR="0071093C" w:rsidRPr="00217525">
        <w:rPr>
          <w:b/>
          <w:bCs/>
          <w:sz w:val="28"/>
          <w:szCs w:val="28"/>
        </w:rPr>
        <w:t xml:space="preserve"> α</w:t>
      </w:r>
      <w:r w:rsidR="005352AA" w:rsidRPr="00217525">
        <w:rPr>
          <w:sz w:val="28"/>
          <w:szCs w:val="28"/>
          <w:lang w:val="en-US"/>
        </w:rPr>
        <w:t>vβ</w:t>
      </w:r>
      <w:r w:rsidR="005352AA" w:rsidRPr="00217525">
        <w:rPr>
          <w:sz w:val="28"/>
          <w:szCs w:val="28"/>
        </w:rPr>
        <w:t>3</w:t>
      </w:r>
      <w:r w:rsidRPr="00217525">
        <w:rPr>
          <w:sz w:val="28"/>
          <w:szCs w:val="28"/>
        </w:rPr>
        <w:t xml:space="preserve"> интегрина в эндометрии в разные дни после овуляции у фертильных женщин</w:t>
      </w:r>
    </w:p>
    <w:p w14:paraId="4A794FD6" w14:textId="689288E8" w:rsidR="009A3C83" w:rsidRPr="00217525" w:rsidRDefault="0057582D" w:rsidP="009206DE">
      <w:pPr>
        <w:ind w:firstLine="567"/>
        <w:jc w:val="both"/>
        <w:rPr>
          <w:sz w:val="28"/>
          <w:szCs w:val="28"/>
        </w:rPr>
      </w:pPr>
      <w:r w:rsidRPr="00217525">
        <w:rPr>
          <w:rFonts w:ascii="Cambria" w:hAnsi="Cambria"/>
          <w:noProof/>
          <w:shd w:val="clear" w:color="auto" w:fill="FFFFFF"/>
        </w:rPr>
        <w:lastRenderedPageBreak/>
        <w:drawing>
          <wp:anchor distT="0" distB="0" distL="114300" distR="114300" simplePos="0" relativeHeight="251707392" behindDoc="0" locked="0" layoutInCell="1" allowOverlap="1" wp14:anchorId="4D03F6E4" wp14:editId="461FAF13">
            <wp:simplePos x="0" y="0"/>
            <wp:positionH relativeFrom="margin">
              <wp:align>center</wp:align>
            </wp:positionH>
            <wp:positionV relativeFrom="margin">
              <wp:posOffset>579755</wp:posOffset>
            </wp:positionV>
            <wp:extent cx="5919470" cy="3692525"/>
            <wp:effectExtent l="0" t="0" r="5080" b="3175"/>
            <wp:wrapSquare wrapText="bothSides"/>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5919470" cy="3692525"/>
                    </a:xfrm>
                    <a:prstGeom prst="rect">
                      <a:avLst/>
                    </a:prstGeom>
                  </pic:spPr>
                </pic:pic>
              </a:graphicData>
            </a:graphic>
            <wp14:sizeRelV relativeFrom="margin">
              <wp14:pctHeight>0</wp14:pctHeight>
            </wp14:sizeRelV>
          </wp:anchor>
        </w:drawing>
      </w:r>
      <w:r w:rsidR="009A3C83" w:rsidRPr="00217525">
        <w:rPr>
          <w:sz w:val="28"/>
          <w:szCs w:val="28"/>
        </w:rPr>
        <w:t xml:space="preserve">Не отмечается экспрессия </w:t>
      </w:r>
      <w:r w:rsidR="005352AA" w:rsidRPr="00217525">
        <w:rPr>
          <w:sz w:val="28"/>
          <w:szCs w:val="28"/>
          <w:lang w:val="en-US"/>
        </w:rPr>
        <w:t>αvβ</w:t>
      </w:r>
      <w:r w:rsidR="005352AA" w:rsidRPr="00217525">
        <w:rPr>
          <w:sz w:val="28"/>
          <w:szCs w:val="28"/>
        </w:rPr>
        <w:t>3</w:t>
      </w:r>
      <w:r w:rsidR="009A3C83" w:rsidRPr="00217525">
        <w:rPr>
          <w:sz w:val="28"/>
          <w:szCs w:val="28"/>
        </w:rPr>
        <w:t xml:space="preserve"> интегрина в эпителии на ЛГ 3+ день после овуляции </w:t>
      </w:r>
      <w:r w:rsidR="005352AA" w:rsidRPr="00217525">
        <w:rPr>
          <w:sz w:val="28"/>
          <w:szCs w:val="28"/>
        </w:rPr>
        <w:t>(0</w:t>
      </w:r>
      <w:r w:rsidR="009A3C83" w:rsidRPr="00217525">
        <w:rPr>
          <w:sz w:val="28"/>
          <w:szCs w:val="28"/>
        </w:rPr>
        <w:t xml:space="preserve"> баллов</w:t>
      </w:r>
      <w:r w:rsidR="005352AA" w:rsidRPr="00217525">
        <w:rPr>
          <w:sz w:val="28"/>
          <w:szCs w:val="28"/>
        </w:rPr>
        <w:t xml:space="preserve">, </w:t>
      </w:r>
      <w:r w:rsidR="00303F75">
        <w:rPr>
          <w:sz w:val="28"/>
          <w:szCs w:val="28"/>
        </w:rPr>
        <w:t>6</w:t>
      </w:r>
      <w:r w:rsidR="009A3C83" w:rsidRPr="00217525">
        <w:rPr>
          <w:sz w:val="28"/>
          <w:szCs w:val="28"/>
        </w:rPr>
        <w:t xml:space="preserve"> рисунок слева 1 сверху</w:t>
      </w:r>
      <w:r w:rsidR="005352AA" w:rsidRPr="00217525">
        <w:rPr>
          <w:sz w:val="28"/>
          <w:szCs w:val="28"/>
        </w:rPr>
        <w:t xml:space="preserve">). </w:t>
      </w:r>
    </w:p>
    <w:p w14:paraId="2AF8B1EA" w14:textId="5935782E" w:rsidR="0057582D" w:rsidRDefault="0057582D" w:rsidP="00D47359">
      <w:pPr>
        <w:jc w:val="both"/>
      </w:pPr>
    </w:p>
    <w:p w14:paraId="21CE2A70" w14:textId="5DFDA8A0" w:rsidR="00EF556C" w:rsidRPr="009206DE" w:rsidRDefault="009A3C83" w:rsidP="0057582D">
      <w:pPr>
        <w:jc w:val="center"/>
      </w:pPr>
      <w:r w:rsidRPr="009206DE">
        <w:t>ЛГ 6+ (2 балла-2 рисунок справа сверху) локально было обнаружено в железах и в строме эндометрия</w:t>
      </w:r>
    </w:p>
    <w:p w14:paraId="7D3EC8A6" w14:textId="750BC9DF" w:rsidR="005352AA" w:rsidRPr="009206DE" w:rsidRDefault="009A3C83" w:rsidP="0057582D">
      <w:pPr>
        <w:jc w:val="center"/>
      </w:pPr>
      <w:r w:rsidRPr="009206DE">
        <w:t>ЛГ 7+ экспрессия было отмечено более выраженно</w:t>
      </w:r>
      <w:r w:rsidR="008A730B" w:rsidRPr="009206DE">
        <w:t xml:space="preserve">. </w:t>
      </w:r>
      <w:r w:rsidR="005352AA" w:rsidRPr="009206DE">
        <w:t>(</w:t>
      </w:r>
      <w:r w:rsidRPr="009206DE">
        <w:t>3 балла</w:t>
      </w:r>
      <w:r w:rsidR="005352AA" w:rsidRPr="009206DE">
        <w:t xml:space="preserve">, </w:t>
      </w:r>
      <w:r w:rsidRPr="009206DE">
        <w:t>нижние рисунки при увеличении</w:t>
      </w:r>
      <w:r w:rsidR="005352AA" w:rsidRPr="009206DE">
        <w:t xml:space="preserve"> 200×</w:t>
      </w:r>
    </w:p>
    <w:p w14:paraId="6CA490D2" w14:textId="089EE6F4" w:rsidR="00273DF2" w:rsidRPr="00217525" w:rsidRDefault="00273DF2" w:rsidP="00D47359">
      <w:pPr>
        <w:jc w:val="both"/>
        <w:rPr>
          <w:sz w:val="28"/>
          <w:szCs w:val="28"/>
        </w:rPr>
      </w:pPr>
    </w:p>
    <w:p w14:paraId="0054C6B3" w14:textId="35366C80" w:rsidR="0057582D" w:rsidRDefault="00D47359" w:rsidP="0057582D">
      <w:pPr>
        <w:jc w:val="center"/>
        <w:rPr>
          <w:sz w:val="28"/>
          <w:szCs w:val="28"/>
        </w:rPr>
      </w:pPr>
      <w:r w:rsidRPr="00217525">
        <w:rPr>
          <w:sz w:val="28"/>
          <w:szCs w:val="28"/>
        </w:rPr>
        <w:t xml:space="preserve">Рисунок </w:t>
      </w:r>
      <w:r w:rsidR="00303F75">
        <w:rPr>
          <w:sz w:val="28"/>
          <w:szCs w:val="28"/>
        </w:rPr>
        <w:t>6</w:t>
      </w:r>
      <w:r w:rsidR="009206DE">
        <w:rPr>
          <w:sz w:val="28"/>
          <w:szCs w:val="28"/>
        </w:rPr>
        <w:t xml:space="preserve"> </w:t>
      </w:r>
      <w:r w:rsidRPr="00217525">
        <w:rPr>
          <w:sz w:val="28"/>
          <w:szCs w:val="28"/>
        </w:rPr>
        <w:t xml:space="preserve">- Экспрессия </w:t>
      </w:r>
      <w:r w:rsidRPr="00217525">
        <w:rPr>
          <w:sz w:val="28"/>
          <w:szCs w:val="28"/>
          <w:lang w:val="en-US"/>
        </w:rPr>
        <w:t>αvβ</w:t>
      </w:r>
      <w:r w:rsidRPr="00217525">
        <w:rPr>
          <w:sz w:val="28"/>
          <w:szCs w:val="28"/>
        </w:rPr>
        <w:t xml:space="preserve">3 интегрина 3 балла, у здоровых фертильных женщин в окне имплантации. ИГХ исследования хромогенным окрашиванием, при увеличении </w:t>
      </w:r>
      <w:r w:rsidRPr="00217525">
        <w:rPr>
          <w:rFonts w:ascii="Cambria" w:hAnsi="Cambria"/>
          <w:shd w:val="clear" w:color="auto" w:fill="FFFFFF"/>
        </w:rPr>
        <w:t xml:space="preserve">x 200. </w:t>
      </w:r>
      <w:r w:rsidRPr="00217525">
        <w:rPr>
          <w:sz w:val="28"/>
          <w:szCs w:val="28"/>
        </w:rPr>
        <w:t xml:space="preserve"> Реактивность более выраженно в стромальном эпителии (красная стрелка), в железистом эпителии экспрессия менее выраженно (красная звезда</w:t>
      </w:r>
      <w:r w:rsidR="0057582D">
        <w:rPr>
          <w:sz w:val="28"/>
          <w:szCs w:val="28"/>
        </w:rPr>
        <w:t>)</w:t>
      </w:r>
    </w:p>
    <w:p w14:paraId="4F575EA0" w14:textId="3E38D4AA" w:rsidR="0057582D" w:rsidRDefault="0057582D" w:rsidP="00D47359">
      <w:pPr>
        <w:jc w:val="both"/>
        <w:rPr>
          <w:sz w:val="28"/>
          <w:szCs w:val="28"/>
        </w:rPr>
      </w:pPr>
    </w:p>
    <w:p w14:paraId="65D5F04C" w14:textId="6B5DFC11" w:rsidR="005352AA" w:rsidRPr="0057582D" w:rsidRDefault="0057582D" w:rsidP="0057582D">
      <w:pPr>
        <w:ind w:firstLine="567"/>
        <w:jc w:val="both"/>
      </w:pPr>
      <w:r w:rsidRPr="0057582D">
        <w:t xml:space="preserve">Примечание – Источник </w:t>
      </w:r>
      <w:r w:rsidR="00405EB3" w:rsidRPr="0057582D">
        <w:t>[</w:t>
      </w:r>
      <w:r w:rsidRPr="0057582D">
        <w:t>44</w:t>
      </w:r>
      <w:r w:rsidR="00D766BC">
        <w:t xml:space="preserve">,с. </w:t>
      </w:r>
      <w:r w:rsidR="00405EB3" w:rsidRPr="0057582D">
        <w:t>47]</w:t>
      </w:r>
    </w:p>
    <w:p w14:paraId="5B708978" w14:textId="34821739" w:rsidR="0057582D" w:rsidRPr="00217525" w:rsidRDefault="0057582D" w:rsidP="00D47359">
      <w:pPr>
        <w:jc w:val="both"/>
      </w:pPr>
    </w:p>
    <w:p w14:paraId="0756B616" w14:textId="7DBE81B1" w:rsidR="00BA6D2C" w:rsidRDefault="00302E27" w:rsidP="0057582D">
      <w:pPr>
        <w:ind w:firstLine="567"/>
        <w:jc w:val="both"/>
        <w:rPr>
          <w:sz w:val="28"/>
          <w:szCs w:val="28"/>
        </w:rPr>
      </w:pPr>
      <w:r w:rsidRPr="00217525">
        <w:rPr>
          <w:sz w:val="28"/>
          <w:szCs w:val="28"/>
        </w:rPr>
        <w:t xml:space="preserve">Для полноценной рецептивности эндометрия наряду с рецепторами к половым стероидам существенное значение имеют разнообразные белки.  Лейкемия ингибирующий фактор </w:t>
      </w:r>
      <w:r w:rsidR="004659E5" w:rsidRPr="00217525">
        <w:rPr>
          <w:sz w:val="28"/>
          <w:szCs w:val="28"/>
        </w:rPr>
        <w:t xml:space="preserve">является членом семейства цитокинов интерлейкина 6.LIF представляет собой высокогликозилированный гликопротеин массой 40–50 кДа с целым рядом биологических функций </w:t>
      </w:r>
      <w:r w:rsidRPr="00217525">
        <w:rPr>
          <w:sz w:val="28"/>
          <w:szCs w:val="28"/>
        </w:rPr>
        <w:t>[</w:t>
      </w:r>
      <w:r w:rsidR="00405EB3" w:rsidRPr="00217525">
        <w:rPr>
          <w:sz w:val="28"/>
          <w:szCs w:val="28"/>
        </w:rPr>
        <w:t>49,</w:t>
      </w:r>
      <w:r w:rsidRPr="00217525">
        <w:rPr>
          <w:sz w:val="28"/>
          <w:szCs w:val="28"/>
        </w:rPr>
        <w:t xml:space="preserve">50]. </w:t>
      </w:r>
      <w:r w:rsidR="004659E5" w:rsidRPr="00217525">
        <w:rPr>
          <w:sz w:val="28"/>
          <w:szCs w:val="28"/>
        </w:rPr>
        <w:t xml:space="preserve">На поверхности клетки рецептор LIF-β (LIF-Rβ) связывается с гликопротеином gp-130 (общий сигнальный рецептор для цитокинов семейства IL-6), образуя рецептор с высоким сродством, через который запускается передача сигналов LIF </w:t>
      </w:r>
      <w:r w:rsidR="00D47359" w:rsidRPr="00217525">
        <w:rPr>
          <w:sz w:val="28"/>
          <w:szCs w:val="28"/>
        </w:rPr>
        <w:t>[48</w:t>
      </w:r>
      <w:r w:rsidR="00D766BC">
        <w:rPr>
          <w:sz w:val="28"/>
          <w:szCs w:val="28"/>
        </w:rPr>
        <w:t>,с. 7</w:t>
      </w:r>
      <w:r w:rsidR="00D47359" w:rsidRPr="00217525">
        <w:rPr>
          <w:sz w:val="28"/>
          <w:szCs w:val="28"/>
        </w:rPr>
        <w:t xml:space="preserve">]. LIF-R и гликопротеин gp130 были обнаружены в строме и </w:t>
      </w:r>
      <w:r w:rsidR="00D47359" w:rsidRPr="00217525">
        <w:rPr>
          <w:sz w:val="28"/>
          <w:szCs w:val="28"/>
        </w:rPr>
        <w:lastRenderedPageBreak/>
        <w:t>железистом эпителии эндометрия, а также на поверхности бластоцисты и плаценты [51].</w:t>
      </w:r>
    </w:p>
    <w:p w14:paraId="24941647" w14:textId="35FFE1B1" w:rsidR="00BA6D2C" w:rsidRDefault="00A4283A" w:rsidP="0057582D">
      <w:pPr>
        <w:ind w:firstLine="567"/>
        <w:jc w:val="both"/>
        <w:rPr>
          <w:sz w:val="28"/>
          <w:szCs w:val="28"/>
        </w:rPr>
      </w:pPr>
      <w:r w:rsidRPr="00217525">
        <w:rPr>
          <w:noProof/>
          <w:sz w:val="28"/>
          <w:szCs w:val="28"/>
        </w:rPr>
        <w:drawing>
          <wp:anchor distT="0" distB="0" distL="114300" distR="114300" simplePos="0" relativeHeight="251708416" behindDoc="0" locked="0" layoutInCell="1" allowOverlap="1" wp14:anchorId="6408D1BD" wp14:editId="09A254C8">
            <wp:simplePos x="0" y="0"/>
            <wp:positionH relativeFrom="margin">
              <wp:align>right</wp:align>
            </wp:positionH>
            <wp:positionV relativeFrom="margin">
              <wp:posOffset>1595120</wp:posOffset>
            </wp:positionV>
            <wp:extent cx="6137275" cy="3728720"/>
            <wp:effectExtent l="0" t="0" r="0" b="5080"/>
            <wp:wrapSquare wrapText="bothSides"/>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6137275" cy="3728720"/>
                    </a:xfrm>
                    <a:prstGeom prst="rect">
                      <a:avLst/>
                    </a:prstGeom>
                  </pic:spPr>
                </pic:pic>
              </a:graphicData>
            </a:graphic>
            <wp14:sizeRelH relativeFrom="margin">
              <wp14:pctWidth>0</wp14:pctWidth>
            </wp14:sizeRelH>
            <wp14:sizeRelV relativeFrom="margin">
              <wp14:pctHeight>0</wp14:pctHeight>
            </wp14:sizeRelV>
          </wp:anchor>
        </w:drawing>
      </w:r>
      <w:r w:rsidR="00D47359" w:rsidRPr="00217525">
        <w:rPr>
          <w:sz w:val="28"/>
          <w:szCs w:val="28"/>
        </w:rPr>
        <w:t xml:space="preserve">LIF-R альфа непосредственно связывается с LIF, в то время как gp130 может также взаимодействовать с другими цитокинами. LIF изначально связан с LIF-Ra </w:t>
      </w:r>
      <w:r w:rsidR="001214B6" w:rsidRPr="00217525">
        <w:rPr>
          <w:sz w:val="28"/>
          <w:szCs w:val="28"/>
        </w:rPr>
        <w:t>низко аффинным</w:t>
      </w:r>
      <w:r w:rsidR="00D47359" w:rsidRPr="00217525">
        <w:rPr>
          <w:sz w:val="28"/>
          <w:szCs w:val="28"/>
        </w:rPr>
        <w:t xml:space="preserve"> связыванием, которое, в свою очередь, вызывает димеризацию с gp130, что приводит к образованию </w:t>
      </w:r>
      <w:r w:rsidR="001214B6" w:rsidRPr="00217525">
        <w:rPr>
          <w:sz w:val="28"/>
          <w:szCs w:val="28"/>
        </w:rPr>
        <w:t>высоко аффинного</w:t>
      </w:r>
      <w:r w:rsidR="00D47359" w:rsidRPr="00217525">
        <w:rPr>
          <w:sz w:val="28"/>
          <w:szCs w:val="28"/>
        </w:rPr>
        <w:t xml:space="preserve"> рецептора </w:t>
      </w:r>
      <w:r w:rsidR="00303F75">
        <w:rPr>
          <w:sz w:val="28"/>
          <w:szCs w:val="28"/>
          <w:shd w:val="clear" w:color="auto" w:fill="FFFFFF"/>
        </w:rPr>
        <w:t xml:space="preserve">(рисунок 7) </w:t>
      </w:r>
      <w:r w:rsidR="00D47359" w:rsidRPr="00217525">
        <w:rPr>
          <w:sz w:val="28"/>
          <w:szCs w:val="28"/>
        </w:rPr>
        <w:t xml:space="preserve">[52,53]. </w:t>
      </w:r>
    </w:p>
    <w:p w14:paraId="602762AE" w14:textId="7289F6A2" w:rsidR="00BA6D2C" w:rsidRDefault="00BA6D2C" w:rsidP="0057582D">
      <w:pPr>
        <w:ind w:firstLine="567"/>
        <w:jc w:val="both"/>
        <w:rPr>
          <w:sz w:val="28"/>
          <w:szCs w:val="28"/>
        </w:rPr>
      </w:pPr>
    </w:p>
    <w:p w14:paraId="71617B7A" w14:textId="49628874" w:rsidR="00BA6D2C" w:rsidRPr="004F268F" w:rsidRDefault="00BA6D2C" w:rsidP="004F268F">
      <w:pPr>
        <w:jc w:val="center"/>
        <w:rPr>
          <w:sz w:val="28"/>
          <w:szCs w:val="28"/>
        </w:rPr>
      </w:pPr>
      <w:r w:rsidRPr="00D766BC">
        <w:rPr>
          <w:sz w:val="28"/>
          <w:szCs w:val="28"/>
        </w:rPr>
        <w:t xml:space="preserve">Рисунок </w:t>
      </w:r>
      <w:r w:rsidR="00303F75">
        <w:rPr>
          <w:sz w:val="28"/>
          <w:szCs w:val="28"/>
        </w:rPr>
        <w:t>7</w:t>
      </w:r>
      <w:r w:rsidRPr="00D766BC">
        <w:rPr>
          <w:sz w:val="28"/>
          <w:szCs w:val="28"/>
        </w:rPr>
        <w:t xml:space="preserve"> - Экспрессия лейкемия ингибирующего фактора у здоровых, во время окна имплантации фертильных женщин, отмечена выраженная экспрессия. ИГХ исследование по стандартному протоколу, при увеличении ×200</w:t>
      </w:r>
      <w:r w:rsidR="004F268F">
        <w:rPr>
          <w:sz w:val="28"/>
          <w:szCs w:val="28"/>
        </w:rPr>
        <w:t xml:space="preserve">. </w:t>
      </w:r>
    </w:p>
    <w:p w14:paraId="59564627" w14:textId="6419AF4B" w:rsidR="00BA6D2C" w:rsidRPr="004F268F" w:rsidRDefault="00BA6D2C" w:rsidP="004F268F">
      <w:pPr>
        <w:ind w:firstLine="567"/>
      </w:pPr>
      <w:r w:rsidRPr="00D766BC">
        <w:t>Примечание - Источник [50]</w:t>
      </w:r>
    </w:p>
    <w:p w14:paraId="5DCE3A01" w14:textId="70B24664" w:rsidR="00D47359" w:rsidRPr="00217525" w:rsidRDefault="00D47359" w:rsidP="0057582D">
      <w:pPr>
        <w:ind w:firstLine="567"/>
        <w:jc w:val="both"/>
        <w:rPr>
          <w:sz w:val="28"/>
          <w:szCs w:val="28"/>
        </w:rPr>
      </w:pPr>
      <w:r w:rsidRPr="00217525">
        <w:rPr>
          <w:sz w:val="28"/>
          <w:szCs w:val="28"/>
        </w:rPr>
        <w:t>LIF обнаруживается в строме и железистом эпителии эндометрия во всех фазах менструального цикла и максимально экспрессируется во время предполагаемого «окна имплантации» [49,</w:t>
      </w:r>
      <w:r w:rsidR="00D766BC">
        <w:rPr>
          <w:sz w:val="28"/>
          <w:szCs w:val="28"/>
        </w:rPr>
        <w:t xml:space="preserve">с. </w:t>
      </w:r>
      <w:r w:rsidRPr="00217525">
        <w:rPr>
          <w:sz w:val="28"/>
          <w:szCs w:val="28"/>
        </w:rPr>
        <w:t xml:space="preserve">5]. Роль лейкемия ингибирующего фактора в имплантации эмбриона, широко исследован и изучен. </w:t>
      </w:r>
    </w:p>
    <w:p w14:paraId="4B943186" w14:textId="77777777" w:rsidR="0057582D" w:rsidRPr="00BA6D2C" w:rsidRDefault="00BA6D2C" w:rsidP="00BA6D2C">
      <w:pPr>
        <w:ind w:firstLine="567"/>
        <w:jc w:val="both"/>
        <w:rPr>
          <w:rFonts w:asciiTheme="minorHAnsi" w:hAnsiTheme="minorHAnsi"/>
          <w:sz w:val="20"/>
          <w:szCs w:val="20"/>
          <w:shd w:val="clear" w:color="auto" w:fill="F9F9F9"/>
        </w:rPr>
      </w:pPr>
      <w:r w:rsidRPr="00217525">
        <w:rPr>
          <w:sz w:val="28"/>
          <w:szCs w:val="28"/>
        </w:rPr>
        <w:t xml:space="preserve">Пиноподии считаются клеточными выпячиваниями апикальной плазматической мембраны эпителиальных клеток эндометрия матки размером 5-10 мкм [54,55].  </w:t>
      </w:r>
    </w:p>
    <w:p w14:paraId="264C2200" w14:textId="06A4BABA" w:rsidR="00BA6D2C" w:rsidRDefault="00BA6D2C" w:rsidP="00B231AA">
      <w:pPr>
        <w:ind w:firstLine="567"/>
        <w:jc w:val="both"/>
        <w:rPr>
          <w:sz w:val="28"/>
          <w:szCs w:val="28"/>
        </w:rPr>
      </w:pPr>
      <w:r w:rsidRPr="00217525">
        <w:rPr>
          <w:sz w:val="28"/>
          <w:szCs w:val="28"/>
        </w:rPr>
        <w:t xml:space="preserve">Сравнимо с другими наростами эпителиальной плазматической мембраны эндометрия, такие как реснитчатые эпителии и микроворсинки, пиноподии по размеру больше и присутствуют во время предполагаемого «окна имплантации», приблизительно 4 дня [56,57].  </w:t>
      </w:r>
    </w:p>
    <w:p w14:paraId="51C12B5F" w14:textId="2052D4A6" w:rsidR="00BA6D2C" w:rsidRPr="00217525" w:rsidRDefault="00B231AA" w:rsidP="00BA6D2C">
      <w:pPr>
        <w:ind w:firstLine="567"/>
        <w:jc w:val="both"/>
        <w:rPr>
          <w:sz w:val="28"/>
          <w:szCs w:val="28"/>
        </w:rPr>
      </w:pPr>
      <w:r w:rsidRPr="00217525">
        <w:rPr>
          <w:noProof/>
          <w:sz w:val="28"/>
          <w:szCs w:val="28"/>
          <w:shd w:val="clear" w:color="auto" w:fill="F9F9F9"/>
        </w:rPr>
        <w:lastRenderedPageBreak/>
        <w:drawing>
          <wp:anchor distT="0" distB="0" distL="114300" distR="114300" simplePos="0" relativeHeight="251737088" behindDoc="0" locked="0" layoutInCell="1" allowOverlap="1" wp14:anchorId="172E579E" wp14:editId="32B502EE">
            <wp:simplePos x="0" y="0"/>
            <wp:positionH relativeFrom="margin">
              <wp:align>left</wp:align>
            </wp:positionH>
            <wp:positionV relativeFrom="margin">
              <wp:posOffset>1394460</wp:posOffset>
            </wp:positionV>
            <wp:extent cx="6034405" cy="4229100"/>
            <wp:effectExtent l="0" t="0" r="4445" b="0"/>
            <wp:wrapSquare wrapText="bothSides"/>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6034405" cy="4229100"/>
                    </a:xfrm>
                    <a:prstGeom prst="rect">
                      <a:avLst/>
                    </a:prstGeom>
                  </pic:spPr>
                </pic:pic>
              </a:graphicData>
            </a:graphic>
            <wp14:sizeRelV relativeFrom="margin">
              <wp14:pctHeight>0</wp14:pctHeight>
            </wp14:sizeRelV>
          </wp:anchor>
        </w:drawing>
      </w:r>
      <w:r w:rsidR="00BA6D2C" w:rsidRPr="00217525">
        <w:rPr>
          <w:sz w:val="28"/>
          <w:szCs w:val="28"/>
        </w:rPr>
        <w:t>Функция пиноподии до сих пор неизвестна, тем не менее по данным различных исследовании [53,</w:t>
      </w:r>
      <w:r>
        <w:rPr>
          <w:sz w:val="28"/>
          <w:szCs w:val="28"/>
        </w:rPr>
        <w:t>с. 1</w:t>
      </w:r>
      <w:r w:rsidR="00BA6D2C" w:rsidRPr="00217525">
        <w:rPr>
          <w:sz w:val="28"/>
          <w:szCs w:val="28"/>
        </w:rPr>
        <w:t>5], они играют важную роль на начальной стадии имплантации, способствуя прикреплению эмбриона, поскольку они предотвращают сметание ресничек с бластоцисты</w:t>
      </w:r>
      <w:r w:rsidR="00303F75">
        <w:rPr>
          <w:sz w:val="28"/>
          <w:szCs w:val="28"/>
        </w:rPr>
        <w:t xml:space="preserve"> </w:t>
      </w:r>
      <w:r w:rsidR="00303F75">
        <w:rPr>
          <w:sz w:val="28"/>
          <w:szCs w:val="28"/>
          <w:shd w:val="clear" w:color="auto" w:fill="FFFFFF"/>
        </w:rPr>
        <w:t>(рисунок 8)</w:t>
      </w:r>
      <w:r w:rsidR="00BA6D2C" w:rsidRPr="00217525">
        <w:rPr>
          <w:sz w:val="28"/>
          <w:szCs w:val="28"/>
        </w:rPr>
        <w:t xml:space="preserve">. </w:t>
      </w:r>
    </w:p>
    <w:p w14:paraId="7AA9BF63" w14:textId="5E029D49" w:rsidR="000C3D74" w:rsidRPr="00217525" w:rsidRDefault="000C3D74" w:rsidP="009227C6">
      <w:pPr>
        <w:rPr>
          <w:sz w:val="28"/>
          <w:szCs w:val="28"/>
        </w:rPr>
      </w:pPr>
    </w:p>
    <w:p w14:paraId="5D203E09" w14:textId="42EFBA22" w:rsidR="00BA6D2C" w:rsidRPr="00B231AA" w:rsidRDefault="00D47359" w:rsidP="00B231AA">
      <w:pPr>
        <w:jc w:val="center"/>
        <w:rPr>
          <w:sz w:val="28"/>
          <w:szCs w:val="28"/>
        </w:rPr>
      </w:pPr>
      <w:r w:rsidRPr="00B231AA">
        <w:rPr>
          <w:sz w:val="28"/>
          <w:szCs w:val="28"/>
        </w:rPr>
        <w:t xml:space="preserve">Рисунок </w:t>
      </w:r>
      <w:r w:rsidR="00303F75">
        <w:rPr>
          <w:sz w:val="28"/>
          <w:szCs w:val="28"/>
        </w:rPr>
        <w:t>8</w:t>
      </w:r>
      <w:r w:rsidR="00BA6D2C" w:rsidRPr="00B231AA">
        <w:rPr>
          <w:sz w:val="28"/>
          <w:szCs w:val="28"/>
        </w:rPr>
        <w:t xml:space="preserve"> </w:t>
      </w:r>
      <w:r w:rsidRPr="00B231AA">
        <w:rPr>
          <w:sz w:val="28"/>
          <w:szCs w:val="28"/>
        </w:rPr>
        <w:t>- Экспрессия лейкемия ингибирующего фактора у женщин с бесплодием, во время «окна имплантации», сниженная экспрессия. ИГХ исследование по стандартному протоколу, при увеличении ×20</w:t>
      </w:r>
      <w:r w:rsidR="00FA000F" w:rsidRPr="00B231AA">
        <w:rPr>
          <w:sz w:val="28"/>
          <w:szCs w:val="28"/>
        </w:rPr>
        <w:t>0</w:t>
      </w:r>
    </w:p>
    <w:p w14:paraId="38F8CFE3" w14:textId="77777777" w:rsidR="00BA6D2C" w:rsidRPr="00B231AA" w:rsidRDefault="00BA6D2C" w:rsidP="00B231AA">
      <w:pPr>
        <w:jc w:val="center"/>
        <w:rPr>
          <w:sz w:val="28"/>
          <w:szCs w:val="28"/>
        </w:rPr>
      </w:pPr>
    </w:p>
    <w:p w14:paraId="3C4C1187" w14:textId="77777777" w:rsidR="00BA6D2C" w:rsidRPr="00B231AA" w:rsidRDefault="00BA6D2C" w:rsidP="00B231AA">
      <w:pPr>
        <w:ind w:firstLine="567"/>
      </w:pPr>
      <w:r w:rsidRPr="00B231AA">
        <w:t>Примечание - Источник [50]</w:t>
      </w:r>
    </w:p>
    <w:p w14:paraId="4D494E9F" w14:textId="77777777" w:rsidR="00D47359" w:rsidRPr="00217525" w:rsidRDefault="00D47359" w:rsidP="00BA6D2C">
      <w:pPr>
        <w:jc w:val="center"/>
        <w:rPr>
          <w:sz w:val="28"/>
          <w:szCs w:val="28"/>
        </w:rPr>
      </w:pPr>
    </w:p>
    <w:p w14:paraId="1059F6CB" w14:textId="5F5EBAEA" w:rsidR="00BA6D2C" w:rsidRPr="00217525" w:rsidRDefault="00BA6D2C" w:rsidP="00BA6D2C">
      <w:pPr>
        <w:ind w:firstLine="567"/>
        <w:jc w:val="both"/>
        <w:rPr>
          <w:sz w:val="28"/>
          <w:szCs w:val="28"/>
        </w:rPr>
      </w:pPr>
      <w:r w:rsidRPr="00217525">
        <w:rPr>
          <w:sz w:val="28"/>
          <w:szCs w:val="28"/>
        </w:rPr>
        <w:t>В регуляции развитии пиноподий в эндометрии немаловажную роль играют экспрессия эстрадиола и прогестерона</w:t>
      </w:r>
      <w:r w:rsidR="00303F75">
        <w:rPr>
          <w:sz w:val="28"/>
          <w:szCs w:val="28"/>
        </w:rPr>
        <w:t xml:space="preserve"> </w:t>
      </w:r>
      <w:r w:rsidR="00303F75">
        <w:rPr>
          <w:sz w:val="28"/>
          <w:szCs w:val="28"/>
          <w:shd w:val="clear" w:color="auto" w:fill="FFFFFF"/>
        </w:rPr>
        <w:t>(рисунок 9)</w:t>
      </w:r>
      <w:r w:rsidRPr="00217525">
        <w:rPr>
          <w:sz w:val="28"/>
          <w:szCs w:val="28"/>
        </w:rPr>
        <w:t xml:space="preserve">. </w:t>
      </w:r>
    </w:p>
    <w:p w14:paraId="665D72BB" w14:textId="77777777" w:rsidR="0071093C" w:rsidRPr="00217525" w:rsidRDefault="0071093C" w:rsidP="00302E27">
      <w:pPr>
        <w:jc w:val="both"/>
        <w:rPr>
          <w:sz w:val="28"/>
          <w:szCs w:val="28"/>
        </w:rPr>
      </w:pPr>
    </w:p>
    <w:p w14:paraId="2A07577C" w14:textId="77777777" w:rsidR="00D634CE" w:rsidRPr="00D45B5B" w:rsidRDefault="00D47359" w:rsidP="00302E27">
      <w:pPr>
        <w:jc w:val="both"/>
        <w:rPr>
          <w:color w:val="FFFFFF" w:themeColor="background1"/>
          <w:sz w:val="28"/>
          <w:szCs w:val="28"/>
        </w:rPr>
      </w:pPr>
      <w:r w:rsidRPr="00D45B5B">
        <w:rPr>
          <w:color w:val="FFFFFF" w:themeColor="background1"/>
          <w:sz w:val="28"/>
          <w:szCs w:val="28"/>
        </w:rPr>
        <w:t>Рисунок 7</w:t>
      </w:r>
      <w:r w:rsidR="00D45B5B" w:rsidRPr="00D45B5B">
        <w:rPr>
          <w:color w:val="FFFFFF" w:themeColor="background1"/>
          <w:sz w:val="28"/>
          <w:szCs w:val="28"/>
        </w:rPr>
        <w:t xml:space="preserve"> </w:t>
      </w:r>
      <w:r w:rsidRPr="00D45B5B">
        <w:rPr>
          <w:color w:val="FFFFFF" w:themeColor="background1"/>
          <w:sz w:val="28"/>
          <w:szCs w:val="28"/>
        </w:rPr>
        <w:t xml:space="preserve">- Экспрессия пиноподии в эндометрии </w:t>
      </w:r>
      <w:r w:rsidR="00D634CE" w:rsidRPr="00D45B5B">
        <w:rPr>
          <w:color w:val="FFFFFF" w:themeColor="background1"/>
          <w:sz w:val="28"/>
          <w:szCs w:val="28"/>
        </w:rPr>
        <w:t>у фертильных и у женщин с повторными неудачами имплантации. Репрезентативные снимки апикальной поверхности ткани эндометрия, полученные сканирующей электронным микроскопом.  А-С пиноподии у фертильных женщин, во время «окна имплантации, для наростов 20 µm. В-</w:t>
      </w:r>
      <w:r w:rsidR="00D634CE" w:rsidRPr="00D45B5B">
        <w:rPr>
          <w:color w:val="FFFFFF" w:themeColor="background1"/>
          <w:sz w:val="28"/>
          <w:szCs w:val="28"/>
          <w:lang w:val="en-US"/>
        </w:rPr>
        <w:t>D</w:t>
      </w:r>
      <w:r w:rsidR="00D634CE" w:rsidRPr="00D45B5B">
        <w:rPr>
          <w:color w:val="FFFFFF" w:themeColor="background1"/>
          <w:sz w:val="28"/>
          <w:szCs w:val="28"/>
        </w:rPr>
        <w:t xml:space="preserve"> пиноподии у женщин с повторными неудачами имплантации, 2 µm</w:t>
      </w:r>
      <w:r w:rsidR="00405EB3" w:rsidRPr="00D45B5B">
        <w:rPr>
          <w:color w:val="FFFFFF" w:themeColor="background1"/>
          <w:sz w:val="28"/>
          <w:szCs w:val="28"/>
        </w:rPr>
        <w:t xml:space="preserve"> [55]</w:t>
      </w:r>
      <w:r w:rsidR="00D634CE" w:rsidRPr="00D45B5B">
        <w:rPr>
          <w:color w:val="FFFFFF" w:themeColor="background1"/>
          <w:sz w:val="28"/>
          <w:szCs w:val="28"/>
        </w:rPr>
        <w:t>.</w:t>
      </w:r>
    </w:p>
    <w:p w14:paraId="76B40AEF" w14:textId="77777777" w:rsidR="00D45B5B" w:rsidRDefault="00D45B5B" w:rsidP="00302E27">
      <w:pPr>
        <w:jc w:val="both"/>
        <w:rPr>
          <w:i/>
          <w:iCs/>
          <w:sz w:val="28"/>
          <w:szCs w:val="28"/>
        </w:rPr>
      </w:pPr>
      <w:r w:rsidRPr="00D45B5B">
        <w:rPr>
          <w:i/>
          <w:iCs/>
          <w:noProof/>
          <w:sz w:val="28"/>
          <w:szCs w:val="28"/>
        </w:rPr>
        <w:lastRenderedPageBreak/>
        <w:drawing>
          <wp:inline distT="0" distB="0" distL="0" distR="0" wp14:anchorId="2F6DDB9E" wp14:editId="248F13D7">
            <wp:extent cx="6120130" cy="662940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120130" cy="6629400"/>
                    </a:xfrm>
                    <a:prstGeom prst="rect">
                      <a:avLst/>
                    </a:prstGeom>
                  </pic:spPr>
                </pic:pic>
              </a:graphicData>
            </a:graphic>
          </wp:inline>
        </w:drawing>
      </w:r>
    </w:p>
    <w:p w14:paraId="74145953" w14:textId="77777777" w:rsidR="00D45B5B" w:rsidRDefault="00D45B5B" w:rsidP="00302E27">
      <w:pPr>
        <w:jc w:val="both"/>
        <w:rPr>
          <w:i/>
          <w:iCs/>
          <w:sz w:val="28"/>
          <w:szCs w:val="28"/>
        </w:rPr>
      </w:pPr>
    </w:p>
    <w:p w14:paraId="4BB3B193" w14:textId="307BF190" w:rsidR="00D45B5B" w:rsidRDefault="00D45B5B" w:rsidP="00D45B5B">
      <w:pPr>
        <w:jc w:val="center"/>
        <w:rPr>
          <w:sz w:val="28"/>
          <w:szCs w:val="28"/>
        </w:rPr>
      </w:pPr>
      <w:r w:rsidRPr="00217525">
        <w:rPr>
          <w:sz w:val="28"/>
          <w:szCs w:val="28"/>
        </w:rPr>
        <w:t xml:space="preserve">Рисунок </w:t>
      </w:r>
      <w:r w:rsidR="00303F75">
        <w:rPr>
          <w:sz w:val="28"/>
          <w:szCs w:val="28"/>
        </w:rPr>
        <w:t>9</w:t>
      </w:r>
      <w:r>
        <w:rPr>
          <w:sz w:val="28"/>
          <w:szCs w:val="28"/>
        </w:rPr>
        <w:t xml:space="preserve"> </w:t>
      </w:r>
      <w:r w:rsidRPr="00217525">
        <w:rPr>
          <w:sz w:val="28"/>
          <w:szCs w:val="28"/>
        </w:rPr>
        <w:t>- Экспрессия пиноподии в эндометрии у фертильных и у женщин с повторными неудачами имплантации. Репрезентативные снимки апикальной поверхности ткани эндометрия, полученные сканирующей электронным микроскопом.  А-С пиноподии у фертильных женщин, во время «окна имплантации, для наростов 20 µm. В-</w:t>
      </w:r>
      <w:r w:rsidRPr="00217525">
        <w:rPr>
          <w:sz w:val="28"/>
          <w:szCs w:val="28"/>
          <w:lang w:val="en-US"/>
        </w:rPr>
        <w:t>D</w:t>
      </w:r>
      <w:r w:rsidRPr="00217525">
        <w:rPr>
          <w:sz w:val="28"/>
          <w:szCs w:val="28"/>
        </w:rPr>
        <w:t xml:space="preserve"> пиноподии у женщин с повторными неудачами имплантации, 2 µm</w:t>
      </w:r>
    </w:p>
    <w:p w14:paraId="47B027F2" w14:textId="77777777" w:rsidR="00D45B5B" w:rsidRDefault="00D45B5B" w:rsidP="00D45B5B">
      <w:pPr>
        <w:jc w:val="both"/>
        <w:rPr>
          <w:sz w:val="28"/>
          <w:szCs w:val="28"/>
        </w:rPr>
      </w:pPr>
    </w:p>
    <w:p w14:paraId="4BF95D0F" w14:textId="7CB7E69D" w:rsidR="00D45B5B" w:rsidRPr="00B231AA" w:rsidRDefault="00D45B5B" w:rsidP="00B231AA">
      <w:pPr>
        <w:ind w:firstLine="567"/>
      </w:pPr>
      <w:r w:rsidRPr="00B231AA">
        <w:t>Примечание - Источник [55</w:t>
      </w:r>
      <w:r w:rsidR="00B231AA">
        <w:t>,с. 8</w:t>
      </w:r>
      <w:r w:rsidRPr="00B231AA">
        <w:t>]</w:t>
      </w:r>
    </w:p>
    <w:p w14:paraId="3873E2BD" w14:textId="6528C032" w:rsidR="00F9397C" w:rsidRDefault="00D45B5B" w:rsidP="00D45B5B">
      <w:pPr>
        <w:ind w:firstLine="567"/>
        <w:jc w:val="both"/>
        <w:rPr>
          <w:sz w:val="28"/>
          <w:szCs w:val="28"/>
        </w:rPr>
      </w:pPr>
      <w:r w:rsidRPr="00217525">
        <w:rPr>
          <w:noProof/>
        </w:rPr>
        <w:lastRenderedPageBreak/>
        <w:drawing>
          <wp:anchor distT="0" distB="0" distL="114300" distR="114300" simplePos="0" relativeHeight="251664384" behindDoc="0" locked="0" layoutInCell="1" allowOverlap="1" wp14:anchorId="1FF8F7F9" wp14:editId="2D4DCF45">
            <wp:simplePos x="0" y="0"/>
            <wp:positionH relativeFrom="margin">
              <wp:align>left</wp:align>
            </wp:positionH>
            <wp:positionV relativeFrom="margin">
              <wp:posOffset>781685</wp:posOffset>
            </wp:positionV>
            <wp:extent cx="6059170" cy="5827395"/>
            <wp:effectExtent l="0" t="0" r="0" b="1905"/>
            <wp:wrapSquare wrapText="bothSides"/>
            <wp:docPr id="53" name="Рисунок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
                    <pic:cNvPicPr>
                      <a:picLocks/>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059170" cy="58273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02E27" w:rsidRPr="00217525">
        <w:rPr>
          <w:sz w:val="28"/>
          <w:szCs w:val="28"/>
        </w:rPr>
        <w:t xml:space="preserve">Большое количество различных молекул и генов выделено в формировании рецептивного эндометрия. Но данные получены в основном в сложных научный исследованиях и недоступны для ежедневной практики </w:t>
      </w:r>
      <w:r w:rsidR="009206DE">
        <w:rPr>
          <w:sz w:val="28"/>
          <w:szCs w:val="28"/>
        </w:rPr>
        <w:t>(рисунок</w:t>
      </w:r>
      <w:r w:rsidR="00302E27" w:rsidRPr="00217525">
        <w:rPr>
          <w:sz w:val="28"/>
          <w:szCs w:val="28"/>
        </w:rPr>
        <w:t xml:space="preserve"> </w:t>
      </w:r>
      <w:r w:rsidR="00303F75">
        <w:rPr>
          <w:sz w:val="28"/>
          <w:szCs w:val="28"/>
        </w:rPr>
        <w:t>10</w:t>
      </w:r>
      <w:r w:rsidR="00302E27" w:rsidRPr="00217525">
        <w:rPr>
          <w:sz w:val="28"/>
          <w:szCs w:val="28"/>
        </w:rPr>
        <w:t>)</w:t>
      </w:r>
      <w:r>
        <w:rPr>
          <w:sz w:val="28"/>
          <w:szCs w:val="28"/>
        </w:rPr>
        <w:t>.</w:t>
      </w:r>
    </w:p>
    <w:p w14:paraId="50CE41C7" w14:textId="77777777" w:rsidR="00D45B5B" w:rsidRPr="00217525" w:rsidRDefault="00D45B5B" w:rsidP="00D45B5B">
      <w:pPr>
        <w:ind w:firstLine="567"/>
        <w:jc w:val="both"/>
        <w:rPr>
          <w:sz w:val="28"/>
          <w:szCs w:val="28"/>
        </w:rPr>
      </w:pPr>
    </w:p>
    <w:p w14:paraId="13BE5653" w14:textId="62ECB2EA" w:rsidR="00D45B5B" w:rsidRDefault="00D634CE" w:rsidP="00BA6D2C">
      <w:pPr>
        <w:jc w:val="center"/>
        <w:rPr>
          <w:sz w:val="28"/>
          <w:szCs w:val="28"/>
        </w:rPr>
      </w:pPr>
      <w:r w:rsidRPr="00217525">
        <w:rPr>
          <w:sz w:val="28"/>
          <w:szCs w:val="28"/>
        </w:rPr>
        <w:t xml:space="preserve">Рисунок </w:t>
      </w:r>
      <w:r w:rsidR="00303F75">
        <w:rPr>
          <w:sz w:val="28"/>
          <w:szCs w:val="28"/>
        </w:rPr>
        <w:t>10</w:t>
      </w:r>
      <w:r w:rsidR="00B231AA">
        <w:rPr>
          <w:sz w:val="28"/>
          <w:szCs w:val="28"/>
        </w:rPr>
        <w:t xml:space="preserve"> </w:t>
      </w:r>
      <w:r w:rsidRPr="00217525">
        <w:rPr>
          <w:sz w:val="28"/>
          <w:szCs w:val="28"/>
        </w:rPr>
        <w:t>- Метасигнатурные гены</w:t>
      </w:r>
      <w:r w:rsidR="009227C6" w:rsidRPr="00217525">
        <w:rPr>
          <w:sz w:val="28"/>
          <w:szCs w:val="28"/>
        </w:rPr>
        <w:t xml:space="preserve"> </w:t>
      </w:r>
    </w:p>
    <w:p w14:paraId="08025844" w14:textId="77777777" w:rsidR="00D45B5B" w:rsidRDefault="00D45B5B" w:rsidP="00BA6D2C">
      <w:pPr>
        <w:jc w:val="center"/>
        <w:rPr>
          <w:sz w:val="28"/>
          <w:szCs w:val="28"/>
        </w:rPr>
      </w:pPr>
    </w:p>
    <w:p w14:paraId="5D00DF53" w14:textId="77777777" w:rsidR="00D45B5B" w:rsidRPr="00B231AA" w:rsidRDefault="00D45B5B" w:rsidP="00B231AA">
      <w:pPr>
        <w:ind w:firstLine="567"/>
      </w:pPr>
      <w:r w:rsidRPr="00B231AA">
        <w:t>Примечание - Источник [57]</w:t>
      </w:r>
    </w:p>
    <w:p w14:paraId="05845CF4" w14:textId="77777777" w:rsidR="00D634CE" w:rsidRPr="00217525" w:rsidRDefault="00D634CE" w:rsidP="00D634CE">
      <w:pPr>
        <w:rPr>
          <w:i/>
          <w:iCs/>
          <w:sz w:val="28"/>
          <w:szCs w:val="28"/>
        </w:rPr>
      </w:pPr>
    </w:p>
    <w:p w14:paraId="41EEC266" w14:textId="52E08008" w:rsidR="00D634CE" w:rsidRPr="00217525" w:rsidRDefault="00302E27" w:rsidP="00D45B5B">
      <w:pPr>
        <w:ind w:firstLine="567"/>
        <w:jc w:val="both"/>
        <w:rPr>
          <w:sz w:val="28"/>
          <w:szCs w:val="28"/>
        </w:rPr>
      </w:pPr>
      <w:r w:rsidRPr="00217525">
        <w:rPr>
          <w:sz w:val="28"/>
          <w:szCs w:val="28"/>
        </w:rPr>
        <w:t xml:space="preserve">В исследованиях идентифицированны 57 мета-сигнатурных генов и задействованных путей вместе с их регуляторными микроРНК, которые могут служить многообещающими и востребованными биомаркерами рецептивности, фертильности и бесплодия эндометрия.  Схематический обзор 57 мета-сигнатурных генов, их локализация на основе литературы и участие в средней секреторной фазе эндометрия представлены </w:t>
      </w:r>
      <w:r w:rsidR="00B231AA">
        <w:rPr>
          <w:sz w:val="28"/>
          <w:szCs w:val="28"/>
        </w:rPr>
        <w:t>на р</w:t>
      </w:r>
      <w:r w:rsidRPr="00217525">
        <w:rPr>
          <w:sz w:val="28"/>
          <w:szCs w:val="28"/>
        </w:rPr>
        <w:t xml:space="preserve">исунке </w:t>
      </w:r>
      <w:r w:rsidR="00303F75">
        <w:rPr>
          <w:sz w:val="28"/>
          <w:szCs w:val="28"/>
        </w:rPr>
        <w:t>11</w:t>
      </w:r>
      <w:r w:rsidRPr="00217525">
        <w:rPr>
          <w:sz w:val="28"/>
          <w:szCs w:val="28"/>
        </w:rPr>
        <w:t xml:space="preserve">. </w:t>
      </w:r>
    </w:p>
    <w:p w14:paraId="7FA4A103" w14:textId="77777777" w:rsidR="00F9397C" w:rsidRPr="00217525" w:rsidRDefault="00302E27" w:rsidP="00D45B5B">
      <w:pPr>
        <w:ind w:firstLine="567"/>
        <w:jc w:val="both"/>
        <w:rPr>
          <w:sz w:val="28"/>
          <w:szCs w:val="28"/>
        </w:rPr>
      </w:pPr>
      <w:r w:rsidRPr="00217525">
        <w:rPr>
          <w:sz w:val="28"/>
          <w:szCs w:val="28"/>
        </w:rPr>
        <w:lastRenderedPageBreak/>
        <w:t>Различные ассоциированные с мембраной белки (ABCC3, ANXA2, ANXA4, AQP3, CD55, DKK1, DPP4, EDN3, EDNRB, EFNA1, ENPEP, SFRP4, SLC1A1, SPP1, TSPAN8), белок плотных контактов эпителиальных клеток (CLDN4), секретируемые ферменты и связывание белки (APOD, CP, GPX3, IGFBP1, TCN1), секретируемые белки иммунного ответа (DEFB1, GLNY, IL15, PAEP), белки, ассоциированные с внеклеточным матриксом (COMP, HABP2, LAMB3, MMP7), различные ферменты (ACADSB, AOX1, ARG2 , IDO1, MAOA, NNMT), сигнальные белки (C10orf10, GBP2, G0S2, MAP3K5, NDRG1), металлотионеины (MT1G, MT1H), ДНК-связывающие и репарационные белки (ARID5B, DDX52, GADD45A), факторы транскрипции (BCL6, CEBPD, ID4 ) и другие внутриклеточные белки (CRABP2, DYNLT3, OLFM1, PRUNE2, С100П).</w:t>
      </w:r>
    </w:p>
    <w:p w14:paraId="69C1E7C0" w14:textId="77777777" w:rsidR="00302E27" w:rsidRPr="00217525" w:rsidRDefault="00302E27" w:rsidP="00D45B5B">
      <w:pPr>
        <w:ind w:firstLine="567"/>
        <w:jc w:val="both"/>
        <w:rPr>
          <w:sz w:val="28"/>
          <w:szCs w:val="28"/>
        </w:rPr>
      </w:pPr>
      <w:r w:rsidRPr="00217525">
        <w:rPr>
          <w:sz w:val="28"/>
          <w:szCs w:val="28"/>
        </w:rPr>
        <w:t>Кроме того, найденный KEGG путь каскада комплемента с выделенными идентифицированными генами C1R, SERPING1, CD55, C4BPA и CFD [</w:t>
      </w:r>
      <w:r w:rsidR="004A5E2B" w:rsidRPr="00217525">
        <w:rPr>
          <w:sz w:val="28"/>
          <w:szCs w:val="28"/>
        </w:rPr>
        <w:t>57</w:t>
      </w:r>
      <w:r w:rsidRPr="00217525">
        <w:rPr>
          <w:sz w:val="28"/>
          <w:szCs w:val="28"/>
        </w:rPr>
        <w:t xml:space="preserve">]. </w:t>
      </w:r>
    </w:p>
    <w:p w14:paraId="4EE48DBC" w14:textId="6334DAFF" w:rsidR="00302E27" w:rsidRPr="00217525" w:rsidRDefault="000C76DD" w:rsidP="00D45B5B">
      <w:pPr>
        <w:ind w:firstLine="567"/>
        <w:jc w:val="both"/>
        <w:rPr>
          <w:sz w:val="28"/>
          <w:szCs w:val="28"/>
          <w:shd w:val="clear" w:color="auto" w:fill="FFFFFF"/>
        </w:rPr>
      </w:pPr>
      <w:r w:rsidRPr="00217525">
        <w:rPr>
          <w:sz w:val="28"/>
          <w:szCs w:val="28"/>
        </w:rPr>
        <w:t>В настоящее время</w:t>
      </w:r>
      <w:r w:rsidR="00302E27" w:rsidRPr="00217525">
        <w:rPr>
          <w:sz w:val="28"/>
          <w:szCs w:val="28"/>
        </w:rPr>
        <w:t xml:space="preserve"> существуют коммерческие тесты эндометриальной биопсии, но в Казахстане они не зарегистрированы: Window of Implantation Test (WIN-TEST), Endometrial Receptivity Array (ERA), ER Map/ER Peak. В клинической практике в Казахстане возможно исследование состояния эндометрия на основании иммуногистохимического метода. Имеются тесты диагностики исследование уровня рецепторов к Е2 и Р4 в строме и железах эндометрия, а также исследование уровня Leukemia inhibitory factor (LIF) (Лейкемия-ингибирующий фактор) и пиноподии [</w:t>
      </w:r>
      <w:r w:rsidR="004A5E2B" w:rsidRPr="00217525">
        <w:rPr>
          <w:sz w:val="28"/>
          <w:szCs w:val="28"/>
          <w:shd w:val="clear" w:color="auto" w:fill="FFFFFF"/>
        </w:rPr>
        <w:t>58</w:t>
      </w:r>
      <w:r w:rsidR="00302E27" w:rsidRPr="00217525">
        <w:rPr>
          <w:sz w:val="28"/>
          <w:szCs w:val="28"/>
          <w:shd w:val="clear" w:color="auto" w:fill="FFFFFF"/>
        </w:rPr>
        <w:t xml:space="preserve">]. В течение многих лет считалось, что децидуализация эндометрия в средней лютеиновой фазе необходима для обеспечения как восприимчивости к имплантирующемуся эмбриону, так и поддерживающей и питательной функции после инвазии </w:t>
      </w:r>
      <w:r w:rsidR="00F9397C" w:rsidRPr="00217525">
        <w:rPr>
          <w:sz w:val="28"/>
          <w:szCs w:val="28"/>
          <w:shd w:val="clear" w:color="auto" w:fill="FFFFFF"/>
        </w:rPr>
        <w:t xml:space="preserve"> </w:t>
      </w:r>
      <w:r w:rsidR="00302E27" w:rsidRPr="00217525">
        <w:rPr>
          <w:sz w:val="28"/>
          <w:szCs w:val="28"/>
          <w:shd w:val="clear" w:color="auto" w:fill="FFFFFF"/>
        </w:rPr>
        <w:t xml:space="preserve">бластоцисты и до образования ранней плаценты. Недавно, однако, децидуализированному стромальному компоненту эндометрия были приписаны дополнительные функции, указывающие на то, что децидуальная оболочка играет ключевую роль в управлении материнской реакцией на имплантирующийся эмбрион.  Необходимость такой биосенсорной функции становится очевидной, если принять во внимание вызов, который имплантирующийся эмбрион представляет для будущей матери. В отличие от других видов эмбрионы человека характеризуются высокой частотой хромосомных аномалий. </w:t>
      </w:r>
      <w:r w:rsidR="00302E27" w:rsidRPr="00217525">
        <w:rPr>
          <w:sz w:val="28"/>
          <w:szCs w:val="28"/>
        </w:rPr>
        <w:t xml:space="preserve">Большинство из них не смогут дать рождение здорового ребенка несмотря на то, что они достаточно инвазивны, чтобы инициировать имплантацию. Хотя это может частично отражать некомпетентность эндометрия, видимо существует также активная стратегия материнского организма, направленная на предотвращение развития этих инвазивных, но маложизнеспособных эмбрионов. </w:t>
      </w:r>
      <w:r w:rsidR="00302E27" w:rsidRPr="00217525">
        <w:rPr>
          <w:noProof/>
          <w:sz w:val="28"/>
          <w:szCs w:val="28"/>
        </w:rPr>
        <w:t xml:space="preserve"> </w:t>
      </w:r>
      <w:r w:rsidR="00302E27" w:rsidRPr="00217525">
        <w:rPr>
          <w:sz w:val="28"/>
          <w:szCs w:val="28"/>
        </w:rPr>
        <w:t xml:space="preserve">По данным, </w:t>
      </w:r>
      <w:r w:rsidR="00302E27" w:rsidRPr="00217525">
        <w:rPr>
          <w:rStyle w:val="mixed-citation"/>
          <w:sz w:val="28"/>
          <w:szCs w:val="28"/>
        </w:rPr>
        <w:t>Di Pietro C</w:t>
      </w:r>
      <w:r w:rsidR="00302E27" w:rsidRPr="00217525">
        <w:rPr>
          <w:sz w:val="28"/>
          <w:szCs w:val="28"/>
        </w:rPr>
        <w:t xml:space="preserve"> a</w:t>
      </w:r>
      <w:r w:rsidR="00302E27" w:rsidRPr="00217525">
        <w:rPr>
          <w:sz w:val="28"/>
          <w:szCs w:val="28"/>
          <w:lang w:val="en-US"/>
        </w:rPr>
        <w:t>t</w:t>
      </w:r>
      <w:r w:rsidR="00302E27" w:rsidRPr="00217525">
        <w:rPr>
          <w:sz w:val="28"/>
          <w:szCs w:val="28"/>
        </w:rPr>
        <w:t xml:space="preserve"> </w:t>
      </w:r>
      <w:r w:rsidR="00302E27" w:rsidRPr="00217525">
        <w:rPr>
          <w:sz w:val="28"/>
          <w:szCs w:val="28"/>
          <w:lang w:val="en-US"/>
        </w:rPr>
        <w:t>al</w:t>
      </w:r>
      <w:r w:rsidR="00302E27" w:rsidRPr="00217525">
        <w:rPr>
          <w:sz w:val="28"/>
          <w:szCs w:val="28"/>
        </w:rPr>
        <w:t>., 2013 исследования in vitro показали, что ХЭ связан со сниженной экспрессией генов, связанных с рецептивностью эмбриона, и децидуальных маркеров [</w:t>
      </w:r>
      <w:r w:rsidR="004A5E2B" w:rsidRPr="00217525">
        <w:rPr>
          <w:sz w:val="28"/>
          <w:szCs w:val="28"/>
        </w:rPr>
        <w:t>58</w:t>
      </w:r>
      <w:r w:rsidR="00B231AA">
        <w:rPr>
          <w:sz w:val="28"/>
          <w:szCs w:val="28"/>
        </w:rPr>
        <w:t>,с. 4</w:t>
      </w:r>
      <w:r w:rsidR="00302E27" w:rsidRPr="00217525">
        <w:rPr>
          <w:sz w:val="28"/>
          <w:szCs w:val="28"/>
        </w:rPr>
        <w:t xml:space="preserve">]. </w:t>
      </w:r>
    </w:p>
    <w:p w14:paraId="311E4F19" w14:textId="77777777" w:rsidR="00D634CE" w:rsidRPr="00217525" w:rsidRDefault="00302E27" w:rsidP="00D45B5B">
      <w:pPr>
        <w:ind w:firstLine="567"/>
        <w:jc w:val="both"/>
        <w:rPr>
          <w:sz w:val="28"/>
          <w:szCs w:val="28"/>
        </w:rPr>
      </w:pPr>
      <w:r w:rsidRPr="00217525">
        <w:rPr>
          <w:sz w:val="28"/>
          <w:szCs w:val="28"/>
        </w:rPr>
        <w:t xml:space="preserve">Это говорит о том, что ХЭ ингибирует оптимальную децидуальную трансформацию эндометрия и сдвигает или </w:t>
      </w:r>
      <w:r w:rsidRPr="00217525">
        <w:rPr>
          <w:sz w:val="28"/>
          <w:szCs w:val="28"/>
          <w:lang w:val="en-US"/>
        </w:rPr>
        <w:t>c</w:t>
      </w:r>
      <w:r w:rsidRPr="00217525">
        <w:rPr>
          <w:sz w:val="28"/>
          <w:szCs w:val="28"/>
        </w:rPr>
        <w:t>способствует исчезновению окно имплантации, что приводит к повторным неудачам имплантации.</w:t>
      </w:r>
    </w:p>
    <w:p w14:paraId="72CD37D6" w14:textId="77777777" w:rsidR="00D634CE" w:rsidRPr="00217525" w:rsidRDefault="00D634CE" w:rsidP="00D45B5B">
      <w:pPr>
        <w:ind w:firstLine="567"/>
        <w:jc w:val="both"/>
        <w:rPr>
          <w:b/>
          <w:bCs/>
          <w:sz w:val="28"/>
          <w:szCs w:val="28"/>
        </w:rPr>
      </w:pPr>
    </w:p>
    <w:p w14:paraId="45E41111" w14:textId="77777777" w:rsidR="00302E27" w:rsidRPr="00D45B5B" w:rsidRDefault="00302E27" w:rsidP="00D45B5B">
      <w:pPr>
        <w:tabs>
          <w:tab w:val="left" w:pos="1134"/>
        </w:tabs>
        <w:ind w:firstLine="567"/>
        <w:jc w:val="both"/>
        <w:rPr>
          <w:b/>
          <w:bCs/>
          <w:sz w:val="28"/>
          <w:szCs w:val="28"/>
        </w:rPr>
      </w:pPr>
      <w:r w:rsidRPr="00217525">
        <w:rPr>
          <w:b/>
          <w:bCs/>
          <w:sz w:val="28"/>
          <w:szCs w:val="28"/>
        </w:rPr>
        <w:lastRenderedPageBreak/>
        <w:t>1.</w:t>
      </w:r>
      <w:r w:rsidR="00687528" w:rsidRPr="00217525">
        <w:rPr>
          <w:b/>
          <w:bCs/>
          <w:sz w:val="28"/>
          <w:szCs w:val="28"/>
        </w:rPr>
        <w:t>3</w:t>
      </w:r>
      <w:r w:rsidR="0071093C" w:rsidRPr="00217525">
        <w:rPr>
          <w:b/>
          <w:bCs/>
          <w:sz w:val="28"/>
          <w:szCs w:val="28"/>
        </w:rPr>
        <w:t xml:space="preserve"> </w:t>
      </w:r>
      <w:r w:rsidR="007932DB" w:rsidRPr="00217525">
        <w:rPr>
          <w:b/>
          <w:bCs/>
          <w:sz w:val="28"/>
          <w:szCs w:val="28"/>
        </w:rPr>
        <w:t>Современные представления об этиологии хронического эндометрита</w:t>
      </w:r>
    </w:p>
    <w:p w14:paraId="596F8A9F" w14:textId="62800035" w:rsidR="00302E27" w:rsidRPr="00217525" w:rsidRDefault="00302E27" w:rsidP="00D45B5B">
      <w:pPr>
        <w:ind w:firstLine="567"/>
        <w:jc w:val="both"/>
        <w:rPr>
          <w:sz w:val="28"/>
          <w:szCs w:val="28"/>
          <w:shd w:val="clear" w:color="auto" w:fill="FFFFFF"/>
        </w:rPr>
      </w:pPr>
      <w:r w:rsidRPr="00B231AA">
        <w:rPr>
          <w:sz w:val="28"/>
          <w:szCs w:val="28"/>
        </w:rPr>
        <w:t>В течение многих лет считалось, что полость матки стерильна при нормальных условиях [58</w:t>
      </w:r>
      <w:r w:rsidR="00B231AA">
        <w:rPr>
          <w:sz w:val="28"/>
          <w:szCs w:val="28"/>
        </w:rPr>
        <w:t>,с. 9</w:t>
      </w:r>
      <w:r w:rsidRPr="00B231AA">
        <w:rPr>
          <w:sz w:val="28"/>
          <w:szCs w:val="28"/>
        </w:rPr>
        <w:t>]. Исследователи утверждали, что эта стерильность поддерживается слизистой оболочкой шейки матки, которая обеспечивает непроницаемый барьер против проникновения бактерий из влагалища [59]. Тем не менее, этот постулат был опровергнут, и последние исследования показывают, что патогенные микроорганизмы были найдены в полости матки у здоровых женщин [58,</w:t>
      </w:r>
      <w:r w:rsidR="00B231AA">
        <w:rPr>
          <w:sz w:val="28"/>
          <w:szCs w:val="28"/>
        </w:rPr>
        <w:t xml:space="preserve">с. </w:t>
      </w:r>
      <w:r w:rsidRPr="00B231AA">
        <w:rPr>
          <w:sz w:val="28"/>
          <w:szCs w:val="28"/>
        </w:rPr>
        <w:t xml:space="preserve">9]. Кроме того, было показано, что шеечная слизь не полностью блокирует проникновение вагинальных бактерий в полость матки [60]. Микробные частицы могут перемещаться из влагалища в матку через цервикальный канал в течение нескольких минут благодаря функции перистальтического насоса матки [61,62]. Таким образом, существование микроорганизмов в матке стало общепринятым, и считается, что они являются основной причиной хронического эндометрита, поскольку </w:t>
      </w:r>
      <w:r w:rsidR="00E417D9" w:rsidRPr="00B231AA">
        <w:rPr>
          <w:sz w:val="28"/>
          <w:szCs w:val="28"/>
        </w:rPr>
        <w:t>Антибактериальная терапия</w:t>
      </w:r>
      <w:r w:rsidRPr="00B231AA">
        <w:rPr>
          <w:sz w:val="28"/>
          <w:szCs w:val="28"/>
        </w:rPr>
        <w:t>, как сообщалось, является</w:t>
      </w:r>
      <w:r w:rsidRPr="00217525">
        <w:rPr>
          <w:sz w:val="28"/>
          <w:szCs w:val="28"/>
          <w:shd w:val="clear" w:color="auto" w:fill="FFFFFF"/>
        </w:rPr>
        <w:t xml:space="preserve"> эффективной терапией для ХЭ.  Бессимптомное течение хронического воспаления полости матки может привести к выраженным изменениям в структуре и функции эндометрия в виде фиброза, что может привести к нарушению нормальной имплантации и плацентации, а также к невынашиванию беременности [63, 64]. </w:t>
      </w:r>
    </w:p>
    <w:p w14:paraId="2725E09C" w14:textId="21C6311A" w:rsidR="0027077B" w:rsidRDefault="00302E27" w:rsidP="0027077B">
      <w:pPr>
        <w:ind w:firstLine="567"/>
        <w:jc w:val="both"/>
        <w:rPr>
          <w:sz w:val="28"/>
          <w:szCs w:val="28"/>
          <w:shd w:val="clear" w:color="auto" w:fill="FFFFFF"/>
        </w:rPr>
      </w:pPr>
      <w:r w:rsidRPr="00217525">
        <w:rPr>
          <w:sz w:val="28"/>
          <w:szCs w:val="28"/>
          <w:shd w:val="clear" w:color="auto" w:fill="FFFFFF"/>
        </w:rPr>
        <w:t xml:space="preserve">Острое воспаление полости матки и другие воспалительные заболевания органов </w:t>
      </w:r>
      <w:r w:rsidRPr="0027077B">
        <w:rPr>
          <w:sz w:val="28"/>
          <w:szCs w:val="28"/>
          <w:shd w:val="clear" w:color="auto" w:fill="FFFFFF"/>
        </w:rPr>
        <w:t>малого таза часто вызваны микроорганизмами, восходящими из нижних половых путей, Chlamydia trachomatis и Neisseria gonorrhoeae. Данные микроорганизмы можно считать основными патогенными вызывающими хронический эндометрит [61</w:t>
      </w:r>
      <w:r w:rsidR="00B231AA">
        <w:rPr>
          <w:sz w:val="28"/>
          <w:szCs w:val="28"/>
          <w:shd w:val="clear" w:color="auto" w:fill="FFFFFF"/>
        </w:rPr>
        <w:t>,с. 7</w:t>
      </w:r>
      <w:r w:rsidRPr="0027077B">
        <w:rPr>
          <w:sz w:val="28"/>
          <w:szCs w:val="28"/>
          <w:shd w:val="clear" w:color="auto" w:fill="FFFFFF"/>
        </w:rPr>
        <w:t>]. Тем не менее, у пациентов с ХЭ сообщалось о более низком уровне обнаружения этих бактерий [58,</w:t>
      </w:r>
      <w:r w:rsidR="00B231AA">
        <w:rPr>
          <w:sz w:val="28"/>
          <w:szCs w:val="28"/>
          <w:shd w:val="clear" w:color="auto" w:fill="FFFFFF"/>
        </w:rPr>
        <w:t xml:space="preserve">с. </w:t>
      </w:r>
      <w:r w:rsidRPr="0027077B">
        <w:rPr>
          <w:sz w:val="28"/>
          <w:szCs w:val="28"/>
          <w:shd w:val="clear" w:color="auto" w:fill="FFFFFF"/>
        </w:rPr>
        <w:t>60]. В полости матки при ХЭ обычно присутствуют обычные бактерии [60</w:t>
      </w:r>
      <w:r w:rsidR="00B231AA">
        <w:rPr>
          <w:sz w:val="28"/>
          <w:szCs w:val="28"/>
          <w:shd w:val="clear" w:color="auto" w:fill="FFFFFF"/>
        </w:rPr>
        <w:t xml:space="preserve">,с. </w:t>
      </w:r>
      <w:r w:rsidRPr="0027077B">
        <w:rPr>
          <w:sz w:val="28"/>
          <w:szCs w:val="28"/>
          <w:shd w:val="clear" w:color="auto" w:fill="FFFFFF"/>
        </w:rPr>
        <w:t>2], такие как Streptococcus spp., Escherichia coli, Enterococcus faecalis, Klebsiella pneumoniae, Staphylococcus spp., Corynebacterium и Mycoplasma / Ureaplasma spp., которые часто обнаруживаются при бактериальном посеве на средах или тестах ПЦР [62</w:t>
      </w:r>
      <w:r w:rsidR="00B231AA">
        <w:rPr>
          <w:sz w:val="28"/>
          <w:szCs w:val="28"/>
          <w:shd w:val="clear" w:color="auto" w:fill="FFFFFF"/>
        </w:rPr>
        <w:t>,с. 3</w:t>
      </w:r>
      <w:r w:rsidRPr="0027077B">
        <w:rPr>
          <w:sz w:val="28"/>
          <w:szCs w:val="28"/>
          <w:shd w:val="clear" w:color="auto" w:fill="FFFFFF"/>
        </w:rPr>
        <w:t>].  (таблицы 1,2).</w:t>
      </w:r>
    </w:p>
    <w:p w14:paraId="73269B42" w14:textId="77777777" w:rsidR="0027077B" w:rsidRPr="007367FA" w:rsidRDefault="0027077B" w:rsidP="0027077B">
      <w:pPr>
        <w:ind w:firstLine="567"/>
        <w:jc w:val="both"/>
        <w:rPr>
          <w:sz w:val="28"/>
          <w:szCs w:val="28"/>
          <w:shd w:val="clear" w:color="auto" w:fill="FFFFFF"/>
        </w:rPr>
      </w:pPr>
    </w:p>
    <w:p w14:paraId="2B1F23F8" w14:textId="77777777" w:rsidR="0027077B" w:rsidRPr="00B63201" w:rsidRDefault="00302E27" w:rsidP="0027077B">
      <w:pPr>
        <w:jc w:val="both"/>
        <w:rPr>
          <w:sz w:val="28"/>
          <w:szCs w:val="28"/>
          <w:shd w:val="clear" w:color="auto" w:fill="FFFFFF"/>
        </w:rPr>
      </w:pPr>
      <w:r w:rsidRPr="00B63201">
        <w:rPr>
          <w:noProof/>
        </w:rPr>
        <mc:AlternateContent>
          <mc:Choice Requires="wps">
            <w:drawing>
              <wp:anchor distT="0" distB="0" distL="114300" distR="114300" simplePos="0" relativeHeight="251660288" behindDoc="0" locked="0" layoutInCell="1" allowOverlap="1" wp14:anchorId="1D154C4E" wp14:editId="551D15B1">
                <wp:simplePos x="0" y="0"/>
                <wp:positionH relativeFrom="column">
                  <wp:posOffset>1140460</wp:posOffset>
                </wp:positionH>
                <wp:positionV relativeFrom="paragraph">
                  <wp:posOffset>34290</wp:posOffset>
                </wp:positionV>
                <wp:extent cx="316865" cy="370205"/>
                <wp:effectExtent l="0" t="0" r="0" b="0"/>
                <wp:wrapNone/>
                <wp:docPr id="52" name="Прямоугольник 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6865" cy="370205"/>
                        </a:xfrm>
                        <a:prstGeom prst="rect">
                          <a:avLst/>
                        </a:prstGeom>
                      </wps:spPr>
                      <wps:txbx>
                        <w:txbxContent>
                          <w:p w14:paraId="4CC140BC" w14:textId="77777777" w:rsidR="002827C6" w:rsidRPr="0051159C" w:rsidRDefault="002827C6" w:rsidP="00302E27">
                            <w:pPr>
                              <w:rPr>
                                <w:rFonts w:ascii="Calibri" w:hAnsi="Calibri"/>
                                <w:color w:val="000000"/>
                                <w:kern w:val="24"/>
                                <w:sz w:val="36"/>
                                <w:szCs w:val="36"/>
                              </w:rPr>
                            </w:pPr>
                          </w:p>
                        </w:txbxContent>
                      </wps:txbx>
                      <wps:bodyPr wrap="none">
                        <a:spAutoFit/>
                      </wps:bodyPr>
                    </wps:wsp>
                  </a:graphicData>
                </a:graphic>
                <wp14:sizeRelH relativeFrom="page">
                  <wp14:pctWidth>0</wp14:pctWidth>
                </wp14:sizeRelH>
                <wp14:sizeRelV relativeFrom="page">
                  <wp14:pctHeight>0</wp14:pctHeight>
                </wp14:sizeRelV>
              </wp:anchor>
            </w:drawing>
          </mc:Choice>
          <mc:Fallback>
            <w:pict>
              <v:rect w14:anchorId="1D154C4E" id="Прямоугольник 52" o:spid="_x0000_s1027" style="position:absolute;left:0;text-align:left;margin-left:89.8pt;margin-top:2.7pt;width:24.95pt;height:29.15pt;z-index:2516602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" filled="f" stroked="f">
                <v:textbox style="mso-fit-shape-to-text:t">
                  <w:txbxContent>
                    <w:p w14:paraId="4CC140BC" w14:textId="77777777" w:rsidR="002827C6" w:rsidRPr="0051159C" w:rsidRDefault="002827C6" w:rsidP="00302E27">
                      <w:pPr>
                        <w:rPr>
                          <w:rFonts w:ascii="Calibri" w:hAnsi="Calibri"/>
                          <w:color w:val="000000"/>
                          <w:kern w:val="24"/>
                          <w:sz w:val="36"/>
                          <w:szCs w:val="36"/>
                        </w:rPr>
                      </w:pPr>
                    </w:p>
                  </w:txbxContent>
                </v:textbox>
              </v:rect>
            </w:pict>
          </mc:Fallback>
        </mc:AlternateContent>
      </w:r>
      <w:r w:rsidR="0027077B" w:rsidRPr="00B63201">
        <w:rPr>
          <w:sz w:val="28"/>
          <w:szCs w:val="28"/>
          <w:shd w:val="clear" w:color="auto" w:fill="FFFFFF"/>
        </w:rPr>
        <w:t>Таблица 1</w:t>
      </w:r>
      <w:r w:rsidR="007367FA">
        <w:rPr>
          <w:sz w:val="28"/>
          <w:szCs w:val="28"/>
          <w:shd w:val="clear" w:color="auto" w:fill="FFFFFF"/>
        </w:rPr>
        <w:t xml:space="preserve"> </w:t>
      </w:r>
      <w:r w:rsidR="0027077B" w:rsidRPr="00B63201">
        <w:rPr>
          <w:sz w:val="28"/>
          <w:szCs w:val="28"/>
          <w:shd w:val="clear" w:color="auto" w:fill="FFFFFF"/>
        </w:rPr>
        <w:t xml:space="preserve">- Специфические этиологические агенты хронического эндометрита в образцах эндометрия женщин, перенесших гистероскопию по разным показаниям (Cicinelli et al.) </w:t>
      </w:r>
    </w:p>
    <w:p w14:paraId="64B3B7A2" w14:textId="77777777" w:rsidR="00302E27" w:rsidRPr="007367FA" w:rsidRDefault="00302E27" w:rsidP="00302E27">
      <w:pPr>
        <w:ind w:firstLine="709"/>
        <w:jc w:val="both"/>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01"/>
        <w:gridCol w:w="4733"/>
      </w:tblGrid>
      <w:tr w:rsidR="00D45B5B" w:rsidRPr="00192A2C" w14:paraId="6D99D158" w14:textId="77777777" w:rsidTr="00B16F3A">
        <w:trPr>
          <w:trHeight w:val="70"/>
        </w:trPr>
        <w:tc>
          <w:tcPr>
            <w:tcW w:w="4901" w:type="dxa"/>
            <w:shd w:val="clear" w:color="auto" w:fill="auto"/>
          </w:tcPr>
          <w:p w14:paraId="5D98BA2F" w14:textId="77777777" w:rsidR="00302E27" w:rsidRPr="007367FA" w:rsidRDefault="00302E27" w:rsidP="00F5246F">
            <w:pPr>
              <w:ind w:firstLine="709"/>
              <w:jc w:val="both"/>
              <w:rPr>
                <w:shd w:val="clear" w:color="auto" w:fill="FFFFFF"/>
              </w:rPr>
            </w:pPr>
            <w:r w:rsidRPr="007367FA">
              <w:rPr>
                <w:shd w:val="clear" w:color="auto" w:fill="FFFFFF"/>
              </w:rPr>
              <w:t>Патоген/возбудитель</w:t>
            </w:r>
          </w:p>
        </w:tc>
        <w:tc>
          <w:tcPr>
            <w:tcW w:w="4733" w:type="dxa"/>
            <w:shd w:val="clear" w:color="auto" w:fill="auto"/>
          </w:tcPr>
          <w:p w14:paraId="472B9256" w14:textId="77777777" w:rsidR="00302E27" w:rsidRPr="007367FA" w:rsidRDefault="00302E27" w:rsidP="00F5246F">
            <w:pPr>
              <w:ind w:firstLine="709"/>
              <w:jc w:val="both"/>
              <w:rPr>
                <w:shd w:val="clear" w:color="auto" w:fill="FFFFFF"/>
              </w:rPr>
            </w:pPr>
            <w:r w:rsidRPr="007367FA">
              <w:rPr>
                <w:shd w:val="clear" w:color="auto" w:fill="FFFFFF"/>
              </w:rPr>
              <w:t>%</w:t>
            </w:r>
          </w:p>
        </w:tc>
      </w:tr>
      <w:tr w:rsidR="00D45B5B" w:rsidRPr="00192A2C" w14:paraId="73DF52A8" w14:textId="77777777" w:rsidTr="00B16F3A">
        <w:trPr>
          <w:trHeight w:val="70"/>
        </w:trPr>
        <w:tc>
          <w:tcPr>
            <w:tcW w:w="4901" w:type="dxa"/>
            <w:shd w:val="clear" w:color="auto" w:fill="auto"/>
          </w:tcPr>
          <w:p w14:paraId="41011095" w14:textId="77777777" w:rsidR="00302E27" w:rsidRPr="007367FA" w:rsidRDefault="00302E27" w:rsidP="00F5246F">
            <w:pPr>
              <w:ind w:firstLine="709"/>
              <w:jc w:val="both"/>
              <w:rPr>
                <w:shd w:val="clear" w:color="auto" w:fill="FFFFFF"/>
              </w:rPr>
            </w:pPr>
            <w:r w:rsidRPr="007367FA">
              <w:rPr>
                <w:shd w:val="clear" w:color="auto" w:fill="FFFFFF"/>
              </w:rPr>
              <w:t>Кишечная палочка</w:t>
            </w:r>
          </w:p>
        </w:tc>
        <w:tc>
          <w:tcPr>
            <w:tcW w:w="4733" w:type="dxa"/>
            <w:shd w:val="clear" w:color="auto" w:fill="auto"/>
          </w:tcPr>
          <w:p w14:paraId="60E60875" w14:textId="77777777" w:rsidR="00302E27" w:rsidRPr="007367FA" w:rsidRDefault="00302E27" w:rsidP="00F5246F">
            <w:pPr>
              <w:ind w:firstLine="709"/>
              <w:jc w:val="both"/>
              <w:rPr>
                <w:shd w:val="clear" w:color="auto" w:fill="FFFFFF"/>
              </w:rPr>
            </w:pPr>
            <w:r w:rsidRPr="007367FA">
              <w:rPr>
                <w:shd w:val="clear" w:color="auto" w:fill="FFFFFF"/>
              </w:rPr>
              <w:t>15,6</w:t>
            </w:r>
          </w:p>
        </w:tc>
      </w:tr>
      <w:tr w:rsidR="00D45B5B" w:rsidRPr="007367FA" w14:paraId="604015B2" w14:textId="77777777" w:rsidTr="00B16F3A">
        <w:trPr>
          <w:trHeight w:val="88"/>
        </w:trPr>
        <w:tc>
          <w:tcPr>
            <w:tcW w:w="4901" w:type="dxa"/>
            <w:shd w:val="clear" w:color="auto" w:fill="auto"/>
          </w:tcPr>
          <w:p w14:paraId="5972F549" w14:textId="77777777" w:rsidR="00302E27" w:rsidRPr="007367FA" w:rsidRDefault="00302E27" w:rsidP="00F5246F">
            <w:pPr>
              <w:ind w:firstLine="709"/>
              <w:jc w:val="both"/>
              <w:rPr>
                <w:shd w:val="clear" w:color="auto" w:fill="FFFFFF"/>
              </w:rPr>
            </w:pPr>
            <w:r w:rsidRPr="007367FA">
              <w:rPr>
                <w:shd w:val="clear" w:color="auto" w:fill="FFFFFF"/>
              </w:rPr>
              <w:t>Стрептококки</w:t>
            </w:r>
          </w:p>
        </w:tc>
        <w:tc>
          <w:tcPr>
            <w:tcW w:w="4733" w:type="dxa"/>
            <w:shd w:val="clear" w:color="auto" w:fill="auto"/>
          </w:tcPr>
          <w:p w14:paraId="2A38CDE8" w14:textId="77777777" w:rsidR="00302E27" w:rsidRPr="007367FA" w:rsidRDefault="00302E27" w:rsidP="00F5246F">
            <w:pPr>
              <w:ind w:firstLine="709"/>
              <w:jc w:val="both"/>
              <w:rPr>
                <w:shd w:val="clear" w:color="auto" w:fill="FFFFFF"/>
              </w:rPr>
            </w:pPr>
            <w:r w:rsidRPr="007367FA">
              <w:rPr>
                <w:shd w:val="clear" w:color="auto" w:fill="FFFFFF"/>
              </w:rPr>
              <w:t>38,1</w:t>
            </w:r>
          </w:p>
        </w:tc>
      </w:tr>
      <w:tr w:rsidR="00D45B5B" w:rsidRPr="007367FA" w14:paraId="0D60F35B" w14:textId="77777777" w:rsidTr="00B16F3A">
        <w:trPr>
          <w:trHeight w:val="70"/>
        </w:trPr>
        <w:tc>
          <w:tcPr>
            <w:tcW w:w="4901" w:type="dxa"/>
            <w:shd w:val="clear" w:color="auto" w:fill="auto"/>
          </w:tcPr>
          <w:p w14:paraId="158D3465" w14:textId="77777777" w:rsidR="00302E27" w:rsidRPr="007367FA" w:rsidRDefault="00302E27" w:rsidP="00F5246F">
            <w:pPr>
              <w:ind w:firstLine="709"/>
              <w:jc w:val="both"/>
              <w:rPr>
                <w:shd w:val="clear" w:color="auto" w:fill="FFFFFF"/>
              </w:rPr>
            </w:pPr>
            <w:r w:rsidRPr="007367FA">
              <w:rPr>
                <w:shd w:val="clear" w:color="auto" w:fill="FFFFFF"/>
              </w:rPr>
              <w:t>стафилококки</w:t>
            </w:r>
          </w:p>
        </w:tc>
        <w:tc>
          <w:tcPr>
            <w:tcW w:w="4733" w:type="dxa"/>
            <w:shd w:val="clear" w:color="auto" w:fill="auto"/>
          </w:tcPr>
          <w:p w14:paraId="651FBB4A" w14:textId="77777777" w:rsidR="00302E27" w:rsidRPr="007367FA" w:rsidRDefault="00302E27" w:rsidP="00F5246F">
            <w:pPr>
              <w:ind w:firstLine="709"/>
              <w:jc w:val="both"/>
              <w:rPr>
                <w:shd w:val="clear" w:color="auto" w:fill="FFFFFF"/>
              </w:rPr>
            </w:pPr>
            <w:r w:rsidRPr="007367FA">
              <w:rPr>
                <w:shd w:val="clear" w:color="auto" w:fill="FFFFFF"/>
              </w:rPr>
              <w:t>6,2</w:t>
            </w:r>
          </w:p>
        </w:tc>
      </w:tr>
      <w:tr w:rsidR="00D45B5B" w:rsidRPr="007367FA" w14:paraId="396F3757" w14:textId="77777777" w:rsidTr="00B16F3A">
        <w:trPr>
          <w:trHeight w:val="70"/>
        </w:trPr>
        <w:tc>
          <w:tcPr>
            <w:tcW w:w="4901" w:type="dxa"/>
            <w:shd w:val="clear" w:color="auto" w:fill="auto"/>
          </w:tcPr>
          <w:p w14:paraId="5B64ABFF" w14:textId="77777777" w:rsidR="00302E27" w:rsidRPr="007367FA" w:rsidRDefault="00302E27" w:rsidP="00F5246F">
            <w:pPr>
              <w:ind w:firstLine="709"/>
              <w:jc w:val="both"/>
              <w:rPr>
                <w:shd w:val="clear" w:color="auto" w:fill="FFFFFF"/>
              </w:rPr>
            </w:pPr>
            <w:r w:rsidRPr="007367FA">
              <w:rPr>
                <w:shd w:val="clear" w:color="auto" w:fill="FFFFFF"/>
              </w:rPr>
              <w:t>Enterococcus faecalis</w:t>
            </w:r>
          </w:p>
        </w:tc>
        <w:tc>
          <w:tcPr>
            <w:tcW w:w="4733" w:type="dxa"/>
            <w:shd w:val="clear" w:color="auto" w:fill="auto"/>
          </w:tcPr>
          <w:p w14:paraId="4027297B" w14:textId="77777777" w:rsidR="00302E27" w:rsidRPr="007367FA" w:rsidRDefault="00302E27" w:rsidP="00F5246F">
            <w:pPr>
              <w:ind w:firstLine="709"/>
              <w:jc w:val="both"/>
              <w:rPr>
                <w:shd w:val="clear" w:color="auto" w:fill="FFFFFF"/>
              </w:rPr>
            </w:pPr>
            <w:r w:rsidRPr="007367FA">
              <w:rPr>
                <w:shd w:val="clear" w:color="auto" w:fill="FFFFFF"/>
              </w:rPr>
              <w:t>19,3</w:t>
            </w:r>
          </w:p>
        </w:tc>
      </w:tr>
      <w:tr w:rsidR="00D45B5B" w:rsidRPr="007367FA" w14:paraId="4E68D9C7" w14:textId="77777777" w:rsidTr="00B16F3A">
        <w:trPr>
          <w:trHeight w:val="70"/>
        </w:trPr>
        <w:tc>
          <w:tcPr>
            <w:tcW w:w="4901" w:type="dxa"/>
            <w:shd w:val="clear" w:color="auto" w:fill="auto"/>
          </w:tcPr>
          <w:p w14:paraId="7AAACE68" w14:textId="77777777" w:rsidR="00302E27" w:rsidRPr="007367FA" w:rsidRDefault="00302E27" w:rsidP="00F5246F">
            <w:pPr>
              <w:ind w:firstLine="709"/>
              <w:jc w:val="both"/>
              <w:rPr>
                <w:shd w:val="clear" w:color="auto" w:fill="FFFFFF"/>
              </w:rPr>
            </w:pPr>
            <w:r w:rsidRPr="007367FA">
              <w:rPr>
                <w:shd w:val="clear" w:color="auto" w:fill="FFFFFF"/>
              </w:rPr>
              <w:t>Chlamydia</w:t>
            </w:r>
          </w:p>
        </w:tc>
        <w:tc>
          <w:tcPr>
            <w:tcW w:w="4733" w:type="dxa"/>
            <w:shd w:val="clear" w:color="auto" w:fill="auto"/>
          </w:tcPr>
          <w:p w14:paraId="05BD68C4" w14:textId="77777777" w:rsidR="00302E27" w:rsidRPr="007367FA" w:rsidRDefault="00302E27" w:rsidP="00F5246F">
            <w:pPr>
              <w:ind w:firstLine="709"/>
              <w:jc w:val="both"/>
              <w:rPr>
                <w:shd w:val="clear" w:color="auto" w:fill="FFFFFF"/>
              </w:rPr>
            </w:pPr>
            <w:r w:rsidRPr="007367FA">
              <w:rPr>
                <w:shd w:val="clear" w:color="auto" w:fill="FFFFFF"/>
              </w:rPr>
              <w:t>3,7</w:t>
            </w:r>
          </w:p>
        </w:tc>
      </w:tr>
      <w:tr w:rsidR="00D45B5B" w:rsidRPr="007367FA" w14:paraId="06E7AE92" w14:textId="77777777" w:rsidTr="00B16F3A">
        <w:trPr>
          <w:trHeight w:val="70"/>
        </w:trPr>
        <w:tc>
          <w:tcPr>
            <w:tcW w:w="4901" w:type="dxa"/>
            <w:shd w:val="clear" w:color="auto" w:fill="auto"/>
          </w:tcPr>
          <w:p w14:paraId="27779870" w14:textId="77777777" w:rsidR="00302E27" w:rsidRPr="007367FA" w:rsidRDefault="00302E27" w:rsidP="00F5246F">
            <w:pPr>
              <w:ind w:firstLine="709"/>
              <w:jc w:val="both"/>
              <w:rPr>
                <w:shd w:val="clear" w:color="auto" w:fill="FFFFFF"/>
              </w:rPr>
            </w:pPr>
            <w:r w:rsidRPr="007367FA">
              <w:rPr>
                <w:shd w:val="clear" w:color="auto" w:fill="FFFFFF"/>
              </w:rPr>
              <w:t>Ureaplasma</w:t>
            </w:r>
          </w:p>
        </w:tc>
        <w:tc>
          <w:tcPr>
            <w:tcW w:w="4733" w:type="dxa"/>
            <w:shd w:val="clear" w:color="auto" w:fill="auto"/>
          </w:tcPr>
          <w:p w14:paraId="321FBECE" w14:textId="77777777" w:rsidR="00302E27" w:rsidRPr="007367FA" w:rsidRDefault="00302E27" w:rsidP="00F5246F">
            <w:pPr>
              <w:ind w:firstLine="709"/>
              <w:jc w:val="both"/>
              <w:rPr>
                <w:shd w:val="clear" w:color="auto" w:fill="FFFFFF"/>
              </w:rPr>
            </w:pPr>
            <w:r w:rsidRPr="007367FA">
              <w:rPr>
                <w:shd w:val="clear" w:color="auto" w:fill="FFFFFF"/>
              </w:rPr>
              <w:t>13,7</w:t>
            </w:r>
          </w:p>
        </w:tc>
      </w:tr>
      <w:tr w:rsidR="007367FA" w:rsidRPr="007367FA" w14:paraId="052AC164" w14:textId="77777777" w:rsidTr="00B16F3A">
        <w:trPr>
          <w:trHeight w:val="70"/>
        </w:trPr>
        <w:tc>
          <w:tcPr>
            <w:tcW w:w="4901" w:type="dxa"/>
            <w:shd w:val="clear" w:color="auto" w:fill="auto"/>
          </w:tcPr>
          <w:p w14:paraId="0120C054" w14:textId="77777777" w:rsidR="007367FA" w:rsidRPr="007367FA" w:rsidRDefault="007367FA" w:rsidP="007367FA">
            <w:pPr>
              <w:ind w:firstLine="709"/>
              <w:jc w:val="both"/>
              <w:rPr>
                <w:shd w:val="clear" w:color="auto" w:fill="FFFFFF"/>
              </w:rPr>
            </w:pPr>
            <w:r w:rsidRPr="007367FA">
              <w:rPr>
                <w:shd w:val="clear" w:color="auto" w:fill="FFFFFF"/>
              </w:rPr>
              <w:t>Дрожжи</w:t>
            </w:r>
          </w:p>
        </w:tc>
        <w:tc>
          <w:tcPr>
            <w:tcW w:w="4733" w:type="dxa"/>
            <w:shd w:val="clear" w:color="auto" w:fill="auto"/>
          </w:tcPr>
          <w:p w14:paraId="607F0D36" w14:textId="77777777" w:rsidR="007367FA" w:rsidRPr="007367FA" w:rsidRDefault="007367FA" w:rsidP="007367FA">
            <w:pPr>
              <w:ind w:firstLine="709"/>
              <w:jc w:val="both"/>
              <w:rPr>
                <w:shd w:val="clear" w:color="auto" w:fill="FFFFFF"/>
              </w:rPr>
            </w:pPr>
            <w:r w:rsidRPr="007367FA">
              <w:rPr>
                <w:shd w:val="clear" w:color="auto" w:fill="FFFFFF"/>
              </w:rPr>
              <w:t>3,1</w:t>
            </w:r>
          </w:p>
        </w:tc>
      </w:tr>
      <w:tr w:rsidR="007367FA" w:rsidRPr="007367FA" w14:paraId="2C5A227F" w14:textId="77777777" w:rsidTr="00D15CA9">
        <w:trPr>
          <w:trHeight w:val="70"/>
        </w:trPr>
        <w:tc>
          <w:tcPr>
            <w:tcW w:w="9634" w:type="dxa"/>
            <w:gridSpan w:val="2"/>
            <w:shd w:val="clear" w:color="auto" w:fill="auto"/>
          </w:tcPr>
          <w:p w14:paraId="5449C011" w14:textId="77777777" w:rsidR="007367FA" w:rsidRPr="007367FA" w:rsidRDefault="007367FA" w:rsidP="007367FA">
            <w:pPr>
              <w:ind w:firstLine="589"/>
              <w:jc w:val="both"/>
              <w:rPr>
                <w:shd w:val="clear" w:color="auto" w:fill="FFFFFF"/>
              </w:rPr>
            </w:pPr>
            <w:r w:rsidRPr="007367FA">
              <w:rPr>
                <w:shd w:val="clear" w:color="auto" w:fill="FFFFFF"/>
              </w:rPr>
              <w:t>Примечание – Источник [65]</w:t>
            </w:r>
          </w:p>
        </w:tc>
      </w:tr>
    </w:tbl>
    <w:p w14:paraId="18EA1F35" w14:textId="77777777" w:rsidR="007367FA" w:rsidRPr="00D15CA9" w:rsidRDefault="007367FA" w:rsidP="007367FA">
      <w:pPr>
        <w:jc w:val="both"/>
        <w:rPr>
          <w:sz w:val="28"/>
          <w:szCs w:val="28"/>
          <w:shd w:val="clear" w:color="auto" w:fill="FFFFFF"/>
        </w:rPr>
      </w:pPr>
      <w:r w:rsidRPr="00D15CA9">
        <w:rPr>
          <w:sz w:val="28"/>
          <w:szCs w:val="28"/>
          <w:shd w:val="clear" w:color="auto" w:fill="FFFFFF"/>
        </w:rPr>
        <w:lastRenderedPageBreak/>
        <w:t xml:space="preserve">Таблица 2 - Специфические этиологические агенты хронического эндометрита в образцах эндометрия бесплодных женщин с повторной имплантационной недостаточностью (Kitaya et al.) </w:t>
      </w:r>
    </w:p>
    <w:p w14:paraId="68BBE927" w14:textId="77777777" w:rsidR="00302E27" w:rsidRPr="00D15CA9" w:rsidRDefault="00D15CA9" w:rsidP="00192A2C">
      <w:pPr>
        <w:jc w:val="both"/>
        <w:rPr>
          <w:sz w:val="28"/>
          <w:szCs w:val="28"/>
          <w:shd w:val="clear" w:color="auto" w:fill="FFFFFF"/>
        </w:rPr>
      </w:pPr>
      <w:r w:rsidRPr="007367FA">
        <w:rPr>
          <w:noProof/>
          <w:highlight w:val="red"/>
        </w:rPr>
        <w:drawing>
          <wp:anchor distT="0" distB="0" distL="114300" distR="114300" simplePos="0" relativeHeight="251661312" behindDoc="0" locked="0" layoutInCell="1" allowOverlap="0" wp14:anchorId="57D5FA78" wp14:editId="46F6BF43">
            <wp:simplePos x="0" y="0"/>
            <wp:positionH relativeFrom="margin">
              <wp:align>left</wp:align>
            </wp:positionH>
            <wp:positionV relativeFrom="paragraph">
              <wp:posOffset>2886075</wp:posOffset>
            </wp:positionV>
            <wp:extent cx="6115685" cy="3618230"/>
            <wp:effectExtent l="0" t="0" r="0" b="1270"/>
            <wp:wrapTopAndBottom/>
            <wp:docPr id="51" name="Рисунок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
                    <pic:cNvPicPr>
                      <a:picLocks/>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115685" cy="3618230"/>
                    </a:xfrm>
                    <a:prstGeom prst="rect">
                      <a:avLst/>
                    </a:prstGeom>
                    <a:noFill/>
                    <a:ln>
                      <a:noFill/>
                    </a:ln>
                  </pic:spPr>
                </pic:pic>
              </a:graphicData>
            </a:graphic>
            <wp14:sizeRelH relativeFrom="margin">
              <wp14:pctWidth>0</wp14:pctWidth>
            </wp14:sizeRelH>
            <wp14:sizeRelV relativeFrom="margin">
              <wp14:pctHeight>0</wp14:pctHeight>
            </wp14:sizeRelV>
          </wp:anchor>
        </w:drawing>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96"/>
        <w:gridCol w:w="4638"/>
      </w:tblGrid>
      <w:tr w:rsidR="00302E27" w:rsidRPr="00D15CA9" w14:paraId="30ADCE1B" w14:textId="77777777" w:rsidTr="00D15CA9">
        <w:trPr>
          <w:trHeight w:val="70"/>
        </w:trPr>
        <w:tc>
          <w:tcPr>
            <w:tcW w:w="4996" w:type="dxa"/>
            <w:shd w:val="clear" w:color="auto" w:fill="auto"/>
          </w:tcPr>
          <w:p w14:paraId="0BEC6027" w14:textId="77777777" w:rsidR="00302E27" w:rsidRPr="00D15CA9" w:rsidRDefault="00302E27" w:rsidP="0027077B">
            <w:pPr>
              <w:ind w:firstLine="709"/>
              <w:jc w:val="both"/>
              <w:rPr>
                <w:sz w:val="28"/>
                <w:szCs w:val="28"/>
                <w:shd w:val="clear" w:color="auto" w:fill="FFFFFF"/>
              </w:rPr>
            </w:pPr>
            <w:r w:rsidRPr="00D15CA9">
              <w:rPr>
                <w:sz w:val="28"/>
                <w:szCs w:val="28"/>
                <w:shd w:val="clear" w:color="auto" w:fill="FFFFFF"/>
              </w:rPr>
              <w:t>Патоген/возбудитель</w:t>
            </w:r>
          </w:p>
        </w:tc>
        <w:tc>
          <w:tcPr>
            <w:tcW w:w="4638" w:type="dxa"/>
            <w:shd w:val="clear" w:color="auto" w:fill="auto"/>
          </w:tcPr>
          <w:p w14:paraId="063169A0" w14:textId="77777777" w:rsidR="00302E27" w:rsidRPr="00D15CA9" w:rsidRDefault="00302E27" w:rsidP="0027077B">
            <w:pPr>
              <w:ind w:firstLine="709"/>
              <w:jc w:val="both"/>
              <w:rPr>
                <w:sz w:val="28"/>
                <w:szCs w:val="28"/>
                <w:shd w:val="clear" w:color="auto" w:fill="FFFFFF"/>
              </w:rPr>
            </w:pPr>
            <w:r w:rsidRPr="00D15CA9">
              <w:rPr>
                <w:sz w:val="28"/>
                <w:szCs w:val="28"/>
                <w:shd w:val="clear" w:color="auto" w:fill="FFFFFF"/>
              </w:rPr>
              <w:t>%</w:t>
            </w:r>
          </w:p>
        </w:tc>
      </w:tr>
      <w:tr w:rsidR="00302E27" w:rsidRPr="00D15CA9" w14:paraId="1D25DC72" w14:textId="77777777" w:rsidTr="00D15CA9">
        <w:trPr>
          <w:trHeight w:val="70"/>
        </w:trPr>
        <w:tc>
          <w:tcPr>
            <w:tcW w:w="4996" w:type="dxa"/>
            <w:shd w:val="clear" w:color="auto" w:fill="auto"/>
          </w:tcPr>
          <w:p w14:paraId="16C8B761" w14:textId="77777777" w:rsidR="00302E27" w:rsidRPr="00D15CA9" w:rsidRDefault="00302E27" w:rsidP="0027077B">
            <w:pPr>
              <w:ind w:firstLine="709"/>
              <w:jc w:val="both"/>
              <w:rPr>
                <w:sz w:val="28"/>
                <w:szCs w:val="28"/>
                <w:shd w:val="clear" w:color="auto" w:fill="FFFFFF"/>
              </w:rPr>
            </w:pPr>
            <w:r w:rsidRPr="00D15CA9">
              <w:rPr>
                <w:sz w:val="28"/>
                <w:szCs w:val="28"/>
                <w:shd w:val="clear" w:color="auto" w:fill="FFFFFF"/>
              </w:rPr>
              <w:t>Corynebacterium</w:t>
            </w:r>
          </w:p>
        </w:tc>
        <w:tc>
          <w:tcPr>
            <w:tcW w:w="4638" w:type="dxa"/>
            <w:shd w:val="clear" w:color="auto" w:fill="auto"/>
          </w:tcPr>
          <w:p w14:paraId="2D2FC859" w14:textId="77777777" w:rsidR="00302E27" w:rsidRPr="00D15CA9" w:rsidRDefault="00302E27" w:rsidP="0027077B">
            <w:pPr>
              <w:ind w:firstLine="709"/>
              <w:jc w:val="both"/>
              <w:rPr>
                <w:sz w:val="28"/>
                <w:szCs w:val="28"/>
                <w:shd w:val="clear" w:color="auto" w:fill="FFFFFF"/>
              </w:rPr>
            </w:pPr>
            <w:r w:rsidRPr="00D15CA9">
              <w:rPr>
                <w:sz w:val="28"/>
                <w:szCs w:val="28"/>
                <w:shd w:val="clear" w:color="auto" w:fill="FFFFFF"/>
              </w:rPr>
              <w:t>7,0</w:t>
            </w:r>
          </w:p>
        </w:tc>
      </w:tr>
      <w:tr w:rsidR="00302E27" w:rsidRPr="00D15CA9" w14:paraId="710EB004" w14:textId="77777777" w:rsidTr="00D15CA9">
        <w:trPr>
          <w:trHeight w:val="70"/>
        </w:trPr>
        <w:tc>
          <w:tcPr>
            <w:tcW w:w="4996" w:type="dxa"/>
            <w:shd w:val="clear" w:color="auto" w:fill="auto"/>
          </w:tcPr>
          <w:p w14:paraId="5086BA49" w14:textId="77777777" w:rsidR="00302E27" w:rsidRPr="00D15CA9" w:rsidRDefault="00302E27" w:rsidP="0027077B">
            <w:pPr>
              <w:ind w:firstLine="709"/>
              <w:jc w:val="both"/>
              <w:rPr>
                <w:sz w:val="28"/>
                <w:szCs w:val="28"/>
                <w:shd w:val="clear" w:color="auto" w:fill="FFFFFF"/>
              </w:rPr>
            </w:pPr>
            <w:r w:rsidRPr="00D15CA9">
              <w:rPr>
                <w:sz w:val="28"/>
                <w:szCs w:val="28"/>
                <w:shd w:val="clear" w:color="auto" w:fill="FFFFFF"/>
              </w:rPr>
              <w:t>энтерококк</w:t>
            </w:r>
          </w:p>
        </w:tc>
        <w:tc>
          <w:tcPr>
            <w:tcW w:w="4638" w:type="dxa"/>
            <w:shd w:val="clear" w:color="auto" w:fill="auto"/>
          </w:tcPr>
          <w:p w14:paraId="5BA55730" w14:textId="77777777" w:rsidR="00302E27" w:rsidRPr="00D15CA9" w:rsidRDefault="00302E27" w:rsidP="0027077B">
            <w:pPr>
              <w:ind w:firstLine="709"/>
              <w:jc w:val="both"/>
              <w:rPr>
                <w:sz w:val="28"/>
                <w:szCs w:val="28"/>
                <w:shd w:val="clear" w:color="auto" w:fill="FFFFFF"/>
              </w:rPr>
            </w:pPr>
            <w:r w:rsidRPr="00D15CA9">
              <w:rPr>
                <w:sz w:val="28"/>
                <w:szCs w:val="28"/>
                <w:shd w:val="clear" w:color="auto" w:fill="FFFFFF"/>
              </w:rPr>
              <w:t>10,6</w:t>
            </w:r>
          </w:p>
        </w:tc>
      </w:tr>
      <w:tr w:rsidR="00302E27" w:rsidRPr="00D15CA9" w14:paraId="0AA3AD5A" w14:textId="77777777" w:rsidTr="00D15CA9">
        <w:trPr>
          <w:trHeight w:val="70"/>
        </w:trPr>
        <w:tc>
          <w:tcPr>
            <w:tcW w:w="4996" w:type="dxa"/>
            <w:shd w:val="clear" w:color="auto" w:fill="auto"/>
          </w:tcPr>
          <w:p w14:paraId="5B8372A7" w14:textId="77777777" w:rsidR="00302E27" w:rsidRPr="00D15CA9" w:rsidRDefault="00302E27" w:rsidP="0027077B">
            <w:pPr>
              <w:ind w:firstLine="709"/>
              <w:jc w:val="both"/>
              <w:rPr>
                <w:sz w:val="28"/>
                <w:szCs w:val="28"/>
                <w:shd w:val="clear" w:color="auto" w:fill="FFFFFF"/>
              </w:rPr>
            </w:pPr>
            <w:r w:rsidRPr="00D15CA9">
              <w:rPr>
                <w:sz w:val="28"/>
                <w:szCs w:val="28"/>
                <w:shd w:val="clear" w:color="auto" w:fill="FFFFFF"/>
              </w:rPr>
              <w:t>кишечная палочка</w:t>
            </w:r>
          </w:p>
        </w:tc>
        <w:tc>
          <w:tcPr>
            <w:tcW w:w="4638" w:type="dxa"/>
            <w:shd w:val="clear" w:color="auto" w:fill="auto"/>
          </w:tcPr>
          <w:p w14:paraId="5CD24B68" w14:textId="77777777" w:rsidR="00302E27" w:rsidRPr="00D15CA9" w:rsidRDefault="00302E27" w:rsidP="0027077B">
            <w:pPr>
              <w:ind w:firstLine="709"/>
              <w:jc w:val="both"/>
              <w:rPr>
                <w:sz w:val="28"/>
                <w:szCs w:val="28"/>
                <w:shd w:val="clear" w:color="auto" w:fill="FFFFFF"/>
              </w:rPr>
            </w:pPr>
            <w:r w:rsidRPr="00D15CA9">
              <w:rPr>
                <w:sz w:val="28"/>
                <w:szCs w:val="28"/>
                <w:shd w:val="clear" w:color="auto" w:fill="FFFFFF"/>
              </w:rPr>
              <w:t>(9,9</w:t>
            </w:r>
          </w:p>
        </w:tc>
      </w:tr>
      <w:tr w:rsidR="00302E27" w:rsidRPr="00D15CA9" w14:paraId="14C78943" w14:textId="77777777" w:rsidTr="00D15CA9">
        <w:trPr>
          <w:trHeight w:val="70"/>
        </w:trPr>
        <w:tc>
          <w:tcPr>
            <w:tcW w:w="4996" w:type="dxa"/>
            <w:shd w:val="clear" w:color="auto" w:fill="auto"/>
          </w:tcPr>
          <w:p w14:paraId="443DFDA2" w14:textId="77777777" w:rsidR="00302E27" w:rsidRPr="00D15CA9" w:rsidRDefault="00302E27" w:rsidP="0027077B">
            <w:pPr>
              <w:ind w:firstLine="709"/>
              <w:jc w:val="both"/>
              <w:rPr>
                <w:sz w:val="28"/>
                <w:szCs w:val="28"/>
                <w:shd w:val="clear" w:color="auto" w:fill="FFFFFF"/>
              </w:rPr>
            </w:pPr>
            <w:r w:rsidRPr="00D15CA9">
              <w:rPr>
                <w:sz w:val="28"/>
                <w:szCs w:val="28"/>
                <w:shd w:val="clear" w:color="auto" w:fill="FFFFFF"/>
              </w:rPr>
              <w:t>Клебсиелла пневмонии</w:t>
            </w:r>
          </w:p>
        </w:tc>
        <w:tc>
          <w:tcPr>
            <w:tcW w:w="4638" w:type="dxa"/>
            <w:shd w:val="clear" w:color="auto" w:fill="auto"/>
          </w:tcPr>
          <w:p w14:paraId="19380293" w14:textId="77777777" w:rsidR="00302E27" w:rsidRPr="00D15CA9" w:rsidRDefault="00302E27" w:rsidP="0027077B">
            <w:pPr>
              <w:ind w:firstLine="709"/>
              <w:jc w:val="both"/>
              <w:rPr>
                <w:sz w:val="28"/>
                <w:szCs w:val="28"/>
                <w:shd w:val="clear" w:color="auto" w:fill="FFFFFF"/>
              </w:rPr>
            </w:pPr>
            <w:r w:rsidRPr="00D15CA9">
              <w:rPr>
                <w:sz w:val="28"/>
                <w:szCs w:val="28"/>
                <w:shd w:val="clear" w:color="auto" w:fill="FFFFFF"/>
              </w:rPr>
              <w:t>1,4</w:t>
            </w:r>
          </w:p>
        </w:tc>
      </w:tr>
      <w:tr w:rsidR="00302E27" w:rsidRPr="00D15CA9" w14:paraId="73EA8325" w14:textId="77777777" w:rsidTr="00D15CA9">
        <w:trPr>
          <w:trHeight w:val="70"/>
        </w:trPr>
        <w:tc>
          <w:tcPr>
            <w:tcW w:w="4996" w:type="dxa"/>
            <w:shd w:val="clear" w:color="auto" w:fill="auto"/>
          </w:tcPr>
          <w:p w14:paraId="45E98A3C" w14:textId="77777777" w:rsidR="00302E27" w:rsidRPr="00D15CA9" w:rsidRDefault="00302E27" w:rsidP="0027077B">
            <w:pPr>
              <w:ind w:firstLine="709"/>
              <w:jc w:val="both"/>
              <w:rPr>
                <w:sz w:val="28"/>
                <w:szCs w:val="28"/>
                <w:shd w:val="clear" w:color="auto" w:fill="FFFFFF"/>
              </w:rPr>
            </w:pPr>
            <w:r w:rsidRPr="00D15CA9">
              <w:rPr>
                <w:sz w:val="28"/>
                <w:szCs w:val="28"/>
                <w:shd w:val="clear" w:color="auto" w:fill="FFFFFF"/>
                <w:lang w:val="en-US"/>
              </w:rPr>
              <w:t>Streptococcus</w:t>
            </w:r>
            <w:r w:rsidRPr="00D15CA9">
              <w:rPr>
                <w:sz w:val="28"/>
                <w:szCs w:val="28"/>
                <w:shd w:val="clear" w:color="auto" w:fill="FFFFFF"/>
              </w:rPr>
              <w:t xml:space="preserve"> </w:t>
            </w:r>
            <w:r w:rsidRPr="00D15CA9">
              <w:rPr>
                <w:sz w:val="28"/>
                <w:szCs w:val="28"/>
                <w:shd w:val="clear" w:color="auto" w:fill="FFFFFF"/>
                <w:lang w:val="en-US"/>
              </w:rPr>
              <w:t>spp.</w:t>
            </w:r>
          </w:p>
        </w:tc>
        <w:tc>
          <w:tcPr>
            <w:tcW w:w="4638" w:type="dxa"/>
            <w:shd w:val="clear" w:color="auto" w:fill="auto"/>
          </w:tcPr>
          <w:p w14:paraId="2B68F0CC" w14:textId="77777777" w:rsidR="00302E27" w:rsidRPr="00D15CA9" w:rsidRDefault="00302E27" w:rsidP="0027077B">
            <w:pPr>
              <w:ind w:firstLine="709"/>
              <w:jc w:val="both"/>
              <w:rPr>
                <w:sz w:val="28"/>
                <w:szCs w:val="28"/>
                <w:shd w:val="clear" w:color="auto" w:fill="FFFFFF"/>
              </w:rPr>
            </w:pPr>
            <w:r w:rsidRPr="00D15CA9">
              <w:rPr>
                <w:sz w:val="28"/>
                <w:szCs w:val="28"/>
                <w:shd w:val="clear" w:color="auto" w:fill="FFFFFF"/>
                <w:lang w:val="en-US"/>
              </w:rPr>
              <w:t>7,7</w:t>
            </w:r>
          </w:p>
        </w:tc>
      </w:tr>
      <w:tr w:rsidR="00302E27" w:rsidRPr="00D15CA9" w14:paraId="0D384C1B" w14:textId="77777777" w:rsidTr="00D15CA9">
        <w:trPr>
          <w:trHeight w:val="70"/>
        </w:trPr>
        <w:tc>
          <w:tcPr>
            <w:tcW w:w="4996" w:type="dxa"/>
            <w:shd w:val="clear" w:color="auto" w:fill="auto"/>
          </w:tcPr>
          <w:p w14:paraId="06B615C3" w14:textId="77777777" w:rsidR="00302E27" w:rsidRPr="00D15CA9" w:rsidRDefault="00302E27" w:rsidP="0027077B">
            <w:pPr>
              <w:ind w:firstLine="709"/>
              <w:jc w:val="both"/>
              <w:rPr>
                <w:sz w:val="28"/>
                <w:szCs w:val="28"/>
                <w:shd w:val="clear" w:color="auto" w:fill="FFFFFF"/>
              </w:rPr>
            </w:pPr>
            <w:r w:rsidRPr="00D15CA9">
              <w:rPr>
                <w:sz w:val="28"/>
                <w:szCs w:val="28"/>
                <w:shd w:val="clear" w:color="auto" w:fill="FFFFFF"/>
                <w:lang w:val="en-US"/>
              </w:rPr>
              <w:t>Staphylococcus spp.</w:t>
            </w:r>
          </w:p>
        </w:tc>
        <w:tc>
          <w:tcPr>
            <w:tcW w:w="4638" w:type="dxa"/>
            <w:shd w:val="clear" w:color="auto" w:fill="auto"/>
          </w:tcPr>
          <w:p w14:paraId="126D7BEF" w14:textId="77777777" w:rsidR="00302E27" w:rsidRPr="00D15CA9" w:rsidRDefault="00302E27" w:rsidP="0027077B">
            <w:pPr>
              <w:ind w:firstLine="709"/>
              <w:jc w:val="both"/>
              <w:rPr>
                <w:sz w:val="28"/>
                <w:szCs w:val="28"/>
                <w:shd w:val="clear" w:color="auto" w:fill="FFFFFF"/>
              </w:rPr>
            </w:pPr>
            <w:r w:rsidRPr="00D15CA9">
              <w:rPr>
                <w:sz w:val="28"/>
                <w:szCs w:val="28"/>
                <w:shd w:val="clear" w:color="auto" w:fill="FFFFFF"/>
                <w:lang w:val="en-US"/>
              </w:rPr>
              <w:t>8,4</w:t>
            </w:r>
          </w:p>
        </w:tc>
      </w:tr>
      <w:tr w:rsidR="00302E27" w:rsidRPr="00D15CA9" w14:paraId="287D1739" w14:textId="77777777" w:rsidTr="00D15CA9">
        <w:trPr>
          <w:trHeight w:val="70"/>
        </w:trPr>
        <w:tc>
          <w:tcPr>
            <w:tcW w:w="4996" w:type="dxa"/>
            <w:shd w:val="clear" w:color="auto" w:fill="auto"/>
          </w:tcPr>
          <w:p w14:paraId="43CC57D6" w14:textId="77777777" w:rsidR="00302E27" w:rsidRPr="00D15CA9" w:rsidRDefault="00302E27" w:rsidP="0027077B">
            <w:pPr>
              <w:ind w:firstLine="709"/>
              <w:jc w:val="both"/>
              <w:rPr>
                <w:sz w:val="28"/>
                <w:szCs w:val="28"/>
                <w:shd w:val="clear" w:color="auto" w:fill="FFFFFF"/>
              </w:rPr>
            </w:pPr>
            <w:r w:rsidRPr="00D15CA9">
              <w:rPr>
                <w:sz w:val="28"/>
                <w:szCs w:val="28"/>
                <w:shd w:val="clear" w:color="auto" w:fill="FFFFFF"/>
                <w:lang w:val="en-US"/>
              </w:rPr>
              <w:t>Chlamydia trachomatis</w:t>
            </w:r>
          </w:p>
        </w:tc>
        <w:tc>
          <w:tcPr>
            <w:tcW w:w="4638" w:type="dxa"/>
            <w:shd w:val="clear" w:color="auto" w:fill="auto"/>
          </w:tcPr>
          <w:p w14:paraId="11529725" w14:textId="77777777" w:rsidR="00302E27" w:rsidRPr="00D15CA9" w:rsidRDefault="00302E27" w:rsidP="0027077B">
            <w:pPr>
              <w:ind w:firstLine="709"/>
              <w:jc w:val="both"/>
              <w:rPr>
                <w:sz w:val="28"/>
                <w:szCs w:val="28"/>
                <w:shd w:val="clear" w:color="auto" w:fill="FFFFFF"/>
              </w:rPr>
            </w:pPr>
            <w:r w:rsidRPr="00D15CA9">
              <w:rPr>
                <w:sz w:val="28"/>
                <w:szCs w:val="28"/>
                <w:shd w:val="clear" w:color="auto" w:fill="FFFFFF"/>
                <w:lang w:val="en-US"/>
              </w:rPr>
              <w:t>1,4</w:t>
            </w:r>
          </w:p>
        </w:tc>
      </w:tr>
      <w:tr w:rsidR="00302E27" w:rsidRPr="00D15CA9" w14:paraId="46D40DE4" w14:textId="77777777" w:rsidTr="00D15CA9">
        <w:trPr>
          <w:trHeight w:val="70"/>
        </w:trPr>
        <w:tc>
          <w:tcPr>
            <w:tcW w:w="4996" w:type="dxa"/>
            <w:shd w:val="clear" w:color="auto" w:fill="auto"/>
          </w:tcPr>
          <w:p w14:paraId="61F0A2B2" w14:textId="77777777" w:rsidR="00302E27" w:rsidRPr="00D15CA9" w:rsidRDefault="00302E27" w:rsidP="0027077B">
            <w:pPr>
              <w:ind w:firstLine="709"/>
              <w:jc w:val="both"/>
              <w:rPr>
                <w:sz w:val="28"/>
                <w:szCs w:val="28"/>
                <w:shd w:val="clear" w:color="auto" w:fill="FFFFFF"/>
              </w:rPr>
            </w:pPr>
            <w:r w:rsidRPr="00D15CA9">
              <w:rPr>
                <w:sz w:val="28"/>
                <w:szCs w:val="28"/>
                <w:shd w:val="clear" w:color="auto" w:fill="FFFFFF"/>
                <w:lang w:val="en-US"/>
              </w:rPr>
              <w:t>Neisseria gonorrhoeae</w:t>
            </w:r>
          </w:p>
        </w:tc>
        <w:tc>
          <w:tcPr>
            <w:tcW w:w="4638" w:type="dxa"/>
            <w:shd w:val="clear" w:color="auto" w:fill="auto"/>
          </w:tcPr>
          <w:p w14:paraId="679E8152" w14:textId="77777777" w:rsidR="00302E27" w:rsidRPr="00D15CA9" w:rsidRDefault="00302E27" w:rsidP="0027077B">
            <w:pPr>
              <w:ind w:firstLine="709"/>
              <w:jc w:val="both"/>
              <w:rPr>
                <w:sz w:val="28"/>
                <w:szCs w:val="28"/>
                <w:shd w:val="clear" w:color="auto" w:fill="FFFFFF"/>
              </w:rPr>
            </w:pPr>
            <w:r w:rsidRPr="00D15CA9">
              <w:rPr>
                <w:sz w:val="28"/>
                <w:szCs w:val="28"/>
                <w:shd w:val="clear" w:color="auto" w:fill="FFFFFF"/>
              </w:rPr>
              <w:t>0</w:t>
            </w:r>
          </w:p>
        </w:tc>
      </w:tr>
      <w:tr w:rsidR="00302E27" w:rsidRPr="00D15CA9" w14:paraId="31457AA3" w14:textId="77777777" w:rsidTr="00D15CA9">
        <w:trPr>
          <w:trHeight w:val="70"/>
        </w:trPr>
        <w:tc>
          <w:tcPr>
            <w:tcW w:w="4996" w:type="dxa"/>
            <w:shd w:val="clear" w:color="auto" w:fill="auto"/>
          </w:tcPr>
          <w:p w14:paraId="5025BB45" w14:textId="77777777" w:rsidR="00302E27" w:rsidRPr="00D15CA9" w:rsidRDefault="00302E27" w:rsidP="0027077B">
            <w:pPr>
              <w:ind w:firstLine="709"/>
              <w:jc w:val="both"/>
              <w:rPr>
                <w:sz w:val="28"/>
                <w:szCs w:val="28"/>
                <w:shd w:val="clear" w:color="auto" w:fill="FFFFFF"/>
              </w:rPr>
            </w:pPr>
            <w:r w:rsidRPr="00D15CA9">
              <w:rPr>
                <w:sz w:val="28"/>
                <w:szCs w:val="28"/>
                <w:shd w:val="clear" w:color="auto" w:fill="FFFFFF"/>
                <w:lang w:val="en-US"/>
              </w:rPr>
              <w:t>Mycoplasma</w:t>
            </w:r>
          </w:p>
        </w:tc>
        <w:tc>
          <w:tcPr>
            <w:tcW w:w="4638" w:type="dxa"/>
            <w:shd w:val="clear" w:color="auto" w:fill="auto"/>
          </w:tcPr>
          <w:p w14:paraId="528E1EEE" w14:textId="77777777" w:rsidR="00302E27" w:rsidRPr="00D15CA9" w:rsidRDefault="00302E27" w:rsidP="0027077B">
            <w:pPr>
              <w:ind w:firstLine="709"/>
              <w:jc w:val="both"/>
              <w:rPr>
                <w:sz w:val="28"/>
                <w:szCs w:val="28"/>
                <w:shd w:val="clear" w:color="auto" w:fill="FFFFFF"/>
              </w:rPr>
            </w:pPr>
            <w:r w:rsidRPr="00D15CA9">
              <w:rPr>
                <w:sz w:val="28"/>
                <w:szCs w:val="28"/>
                <w:shd w:val="clear" w:color="auto" w:fill="FFFFFF"/>
                <w:lang w:val="en-US"/>
              </w:rPr>
              <w:t>26,1</w:t>
            </w:r>
          </w:p>
        </w:tc>
      </w:tr>
      <w:tr w:rsidR="00302E27" w:rsidRPr="00D15CA9" w14:paraId="1007C34F" w14:textId="77777777" w:rsidTr="00D15CA9">
        <w:trPr>
          <w:trHeight w:val="70"/>
        </w:trPr>
        <w:tc>
          <w:tcPr>
            <w:tcW w:w="4996" w:type="dxa"/>
            <w:shd w:val="clear" w:color="auto" w:fill="auto"/>
          </w:tcPr>
          <w:p w14:paraId="517E8173" w14:textId="77777777" w:rsidR="00302E27" w:rsidRPr="00D15CA9" w:rsidRDefault="00302E27" w:rsidP="0027077B">
            <w:pPr>
              <w:ind w:firstLine="709"/>
              <w:jc w:val="both"/>
              <w:rPr>
                <w:sz w:val="28"/>
                <w:szCs w:val="28"/>
                <w:shd w:val="clear" w:color="auto" w:fill="FFFFFF"/>
              </w:rPr>
            </w:pPr>
            <w:r w:rsidRPr="00D15CA9">
              <w:rPr>
                <w:sz w:val="28"/>
                <w:szCs w:val="28"/>
                <w:shd w:val="clear" w:color="auto" w:fill="FFFFFF"/>
                <w:lang w:val="en-US"/>
              </w:rPr>
              <w:t>Ureaplasma</w:t>
            </w:r>
          </w:p>
        </w:tc>
        <w:tc>
          <w:tcPr>
            <w:tcW w:w="4638" w:type="dxa"/>
            <w:shd w:val="clear" w:color="auto" w:fill="auto"/>
          </w:tcPr>
          <w:p w14:paraId="7D39087E" w14:textId="77777777" w:rsidR="00302E27" w:rsidRPr="00D15CA9" w:rsidRDefault="00302E27" w:rsidP="0027077B">
            <w:pPr>
              <w:ind w:firstLine="709"/>
              <w:jc w:val="both"/>
              <w:rPr>
                <w:sz w:val="28"/>
                <w:szCs w:val="28"/>
                <w:shd w:val="clear" w:color="auto" w:fill="FFFFFF"/>
              </w:rPr>
            </w:pPr>
            <w:r w:rsidRPr="00D15CA9">
              <w:rPr>
                <w:sz w:val="28"/>
                <w:szCs w:val="28"/>
                <w:shd w:val="clear" w:color="auto" w:fill="FFFFFF"/>
                <w:lang w:val="en-US"/>
              </w:rPr>
              <w:t>43,4</w:t>
            </w:r>
          </w:p>
        </w:tc>
      </w:tr>
      <w:tr w:rsidR="00B63201" w:rsidRPr="007367FA" w14:paraId="6920A3A2" w14:textId="77777777" w:rsidTr="00D15CA9">
        <w:trPr>
          <w:trHeight w:val="70"/>
        </w:trPr>
        <w:tc>
          <w:tcPr>
            <w:tcW w:w="9634" w:type="dxa"/>
            <w:gridSpan w:val="2"/>
            <w:shd w:val="clear" w:color="auto" w:fill="auto"/>
          </w:tcPr>
          <w:p w14:paraId="14DC7928" w14:textId="77777777" w:rsidR="00B63201" w:rsidRPr="00D15CA9" w:rsidRDefault="007367FA" w:rsidP="00B16F3A">
            <w:pPr>
              <w:ind w:firstLine="567"/>
              <w:jc w:val="both"/>
              <w:rPr>
                <w:sz w:val="28"/>
                <w:szCs w:val="28"/>
                <w:shd w:val="clear" w:color="auto" w:fill="FFFFFF"/>
              </w:rPr>
            </w:pPr>
            <w:r w:rsidRPr="00D15CA9">
              <w:rPr>
                <w:sz w:val="28"/>
                <w:szCs w:val="28"/>
                <w:shd w:val="clear" w:color="auto" w:fill="FFFFFF"/>
              </w:rPr>
              <w:t>Примечание – Источник [6</w:t>
            </w:r>
            <w:r w:rsidR="00D15CA9" w:rsidRPr="00D15CA9">
              <w:rPr>
                <w:sz w:val="28"/>
                <w:szCs w:val="28"/>
                <w:shd w:val="clear" w:color="auto" w:fill="FFFFFF"/>
              </w:rPr>
              <w:t>6</w:t>
            </w:r>
            <w:r w:rsidRPr="00D15CA9">
              <w:rPr>
                <w:sz w:val="28"/>
                <w:szCs w:val="28"/>
                <w:shd w:val="clear" w:color="auto" w:fill="FFFFFF"/>
              </w:rPr>
              <w:t>]</w:t>
            </w:r>
          </w:p>
        </w:tc>
      </w:tr>
    </w:tbl>
    <w:p w14:paraId="24326F38" w14:textId="77777777" w:rsidR="00F9397C" w:rsidRPr="00217525" w:rsidRDefault="00F9397C" w:rsidP="00D15CA9">
      <w:pPr>
        <w:jc w:val="both"/>
        <w:rPr>
          <w:sz w:val="28"/>
          <w:szCs w:val="28"/>
          <w:shd w:val="clear" w:color="auto" w:fill="FFFFFF"/>
        </w:rPr>
      </w:pPr>
    </w:p>
    <w:p w14:paraId="3DE18A5D" w14:textId="65250700" w:rsidR="00D15CA9" w:rsidRDefault="00302E27" w:rsidP="00D15CA9">
      <w:pPr>
        <w:ind w:firstLine="709"/>
        <w:jc w:val="center"/>
        <w:rPr>
          <w:sz w:val="28"/>
          <w:szCs w:val="28"/>
          <w:shd w:val="clear" w:color="auto" w:fill="FFFFFF"/>
        </w:rPr>
      </w:pPr>
      <w:r w:rsidRPr="00217525">
        <w:rPr>
          <w:sz w:val="28"/>
          <w:szCs w:val="28"/>
          <w:shd w:val="clear" w:color="auto" w:fill="FFFFFF"/>
        </w:rPr>
        <w:t xml:space="preserve">Рисунок </w:t>
      </w:r>
      <w:r w:rsidR="00303F75">
        <w:rPr>
          <w:sz w:val="28"/>
          <w:szCs w:val="28"/>
          <w:shd w:val="clear" w:color="auto" w:fill="FFFFFF"/>
        </w:rPr>
        <w:t>11</w:t>
      </w:r>
      <w:r w:rsidR="00D15CA9">
        <w:rPr>
          <w:sz w:val="28"/>
          <w:szCs w:val="28"/>
          <w:shd w:val="clear" w:color="auto" w:fill="FFFFFF"/>
        </w:rPr>
        <w:t xml:space="preserve"> </w:t>
      </w:r>
      <w:r w:rsidRPr="00217525">
        <w:rPr>
          <w:sz w:val="28"/>
          <w:szCs w:val="28"/>
          <w:shd w:val="clear" w:color="auto" w:fill="FFFFFF"/>
        </w:rPr>
        <w:t>- Микробиота эндометрия у женщин с хроническим эндометритом и без</w:t>
      </w:r>
    </w:p>
    <w:p w14:paraId="1085F585" w14:textId="77777777" w:rsidR="00D15CA9" w:rsidRDefault="00D15CA9" w:rsidP="00D15CA9">
      <w:pPr>
        <w:ind w:firstLine="709"/>
        <w:jc w:val="center"/>
        <w:rPr>
          <w:sz w:val="28"/>
          <w:szCs w:val="28"/>
          <w:shd w:val="clear" w:color="auto" w:fill="FFFFFF"/>
        </w:rPr>
      </w:pPr>
    </w:p>
    <w:p w14:paraId="7E2899B9" w14:textId="77777777" w:rsidR="00302E27" w:rsidRDefault="00D15CA9" w:rsidP="00D15CA9">
      <w:pPr>
        <w:ind w:firstLine="567"/>
        <w:jc w:val="both"/>
        <w:rPr>
          <w:sz w:val="28"/>
          <w:szCs w:val="28"/>
          <w:shd w:val="clear" w:color="auto" w:fill="FFFFFF"/>
        </w:rPr>
      </w:pPr>
      <w:r w:rsidRPr="007367FA">
        <w:rPr>
          <w:shd w:val="clear" w:color="auto" w:fill="FFFFFF"/>
        </w:rPr>
        <w:t>Примечание – Источник [6</w:t>
      </w:r>
      <w:r>
        <w:rPr>
          <w:shd w:val="clear" w:color="auto" w:fill="FFFFFF"/>
        </w:rPr>
        <w:t>7</w:t>
      </w:r>
      <w:r w:rsidRPr="007367FA">
        <w:rPr>
          <w:shd w:val="clear" w:color="auto" w:fill="FFFFFF"/>
        </w:rPr>
        <w:t>]</w:t>
      </w:r>
      <w:r w:rsidRPr="00217525">
        <w:rPr>
          <w:sz w:val="28"/>
          <w:szCs w:val="28"/>
          <w:shd w:val="clear" w:color="auto" w:fill="FFFFFF"/>
        </w:rPr>
        <w:t xml:space="preserve"> </w:t>
      </w:r>
    </w:p>
    <w:p w14:paraId="769E4710" w14:textId="77777777" w:rsidR="00D15CA9" w:rsidRPr="00217525" w:rsidRDefault="00D15CA9" w:rsidP="00D15CA9">
      <w:pPr>
        <w:ind w:firstLine="567"/>
        <w:jc w:val="both"/>
        <w:rPr>
          <w:sz w:val="28"/>
          <w:szCs w:val="28"/>
          <w:shd w:val="clear" w:color="auto" w:fill="FFFFFF"/>
        </w:rPr>
      </w:pPr>
    </w:p>
    <w:p w14:paraId="31193091" w14:textId="3AC4A218" w:rsidR="00D634CE" w:rsidRPr="00217525" w:rsidRDefault="00D634CE" w:rsidP="00D15CA9">
      <w:pPr>
        <w:autoSpaceDE w:val="0"/>
        <w:autoSpaceDN w:val="0"/>
        <w:adjustRightInd w:val="0"/>
        <w:ind w:firstLine="567"/>
        <w:jc w:val="both"/>
        <w:rPr>
          <w:sz w:val="28"/>
          <w:szCs w:val="28"/>
          <w:shd w:val="clear" w:color="auto" w:fill="FFFFFF"/>
        </w:rPr>
      </w:pPr>
      <w:r w:rsidRPr="00217525">
        <w:rPr>
          <w:rFonts w:eastAsia="Calibri"/>
          <w:sz w:val="28"/>
          <w:szCs w:val="28"/>
        </w:rPr>
        <w:t>Исследование, опубликованное в 2019 году, показывает состав микробиоты эндометрия в группах ХЭ и не-ХЭ. Важно соотношение лактобациляроной флоры к прочим инфекционным агентам в этиологии формирования ХЭ</w:t>
      </w:r>
      <w:r w:rsidR="009227C6" w:rsidRPr="00217525">
        <w:rPr>
          <w:rFonts w:eastAsia="Calibri"/>
          <w:sz w:val="28"/>
          <w:szCs w:val="28"/>
        </w:rPr>
        <w:t xml:space="preserve"> </w:t>
      </w:r>
      <w:r w:rsidR="009206DE">
        <w:rPr>
          <w:rFonts w:eastAsia="Calibri"/>
          <w:sz w:val="28"/>
          <w:szCs w:val="28"/>
        </w:rPr>
        <w:t>(рисунок</w:t>
      </w:r>
      <w:r w:rsidR="009227C6" w:rsidRPr="00217525">
        <w:rPr>
          <w:rFonts w:eastAsia="Calibri"/>
          <w:sz w:val="28"/>
          <w:szCs w:val="28"/>
        </w:rPr>
        <w:t xml:space="preserve"> </w:t>
      </w:r>
      <w:r w:rsidR="00303F75">
        <w:rPr>
          <w:rFonts w:eastAsia="Calibri"/>
          <w:sz w:val="28"/>
          <w:szCs w:val="28"/>
        </w:rPr>
        <w:t>11</w:t>
      </w:r>
      <w:r w:rsidR="009227C6" w:rsidRPr="00217525">
        <w:rPr>
          <w:rFonts w:eastAsia="Calibri"/>
          <w:sz w:val="28"/>
          <w:szCs w:val="28"/>
        </w:rPr>
        <w:t>)</w:t>
      </w:r>
      <w:r w:rsidRPr="00217525">
        <w:rPr>
          <w:rFonts w:eastAsia="Calibri"/>
          <w:sz w:val="28"/>
          <w:szCs w:val="28"/>
        </w:rPr>
        <w:t xml:space="preserve"> </w:t>
      </w:r>
      <w:r w:rsidRPr="00217525">
        <w:rPr>
          <w:sz w:val="28"/>
          <w:szCs w:val="28"/>
          <w:shd w:val="clear" w:color="auto" w:fill="FFFFFF"/>
        </w:rPr>
        <w:t>[67</w:t>
      </w:r>
      <w:r w:rsidR="00B231AA">
        <w:rPr>
          <w:sz w:val="28"/>
          <w:szCs w:val="28"/>
          <w:shd w:val="clear" w:color="auto" w:fill="FFFFFF"/>
        </w:rPr>
        <w:t>,с. 2</w:t>
      </w:r>
      <w:r w:rsidRPr="00217525">
        <w:rPr>
          <w:sz w:val="28"/>
          <w:szCs w:val="28"/>
          <w:shd w:val="clear" w:color="auto" w:fill="FFFFFF"/>
        </w:rPr>
        <w:t>].</w:t>
      </w:r>
    </w:p>
    <w:p w14:paraId="2E68F8FA" w14:textId="77777777" w:rsidR="00D634CE" w:rsidRPr="00217525" w:rsidRDefault="00302E27" w:rsidP="00D15CA9">
      <w:pPr>
        <w:ind w:firstLine="567"/>
        <w:jc w:val="both"/>
        <w:rPr>
          <w:sz w:val="28"/>
          <w:szCs w:val="28"/>
          <w:shd w:val="clear" w:color="auto" w:fill="FFFFFF"/>
        </w:rPr>
      </w:pPr>
      <w:r w:rsidRPr="00217525">
        <w:rPr>
          <w:sz w:val="28"/>
          <w:szCs w:val="28"/>
          <w:shd w:val="clear" w:color="auto" w:fill="FFFFFF"/>
        </w:rPr>
        <w:lastRenderedPageBreak/>
        <w:t>Таким образом, в настоящее время считается, что данные патогенные микроорганизмы, полученные в результате диагностических тестов, являются возбудителями хронического эндометрита</w:t>
      </w:r>
      <w:r w:rsidR="00D634CE" w:rsidRPr="00217525">
        <w:rPr>
          <w:sz w:val="28"/>
          <w:szCs w:val="28"/>
          <w:shd w:val="clear" w:color="auto" w:fill="FFFFFF"/>
        </w:rPr>
        <w:t xml:space="preserve"> </w:t>
      </w:r>
    </w:p>
    <w:p w14:paraId="6ABED95A" w14:textId="54BB6F20" w:rsidR="00302E27" w:rsidRPr="00B231AA" w:rsidRDefault="00D634CE" w:rsidP="00B231AA">
      <w:pPr>
        <w:ind w:firstLine="567"/>
        <w:jc w:val="both"/>
        <w:rPr>
          <w:sz w:val="28"/>
          <w:szCs w:val="28"/>
          <w:shd w:val="clear" w:color="auto" w:fill="FFFFFF"/>
        </w:rPr>
      </w:pPr>
      <w:r w:rsidRPr="00217525">
        <w:rPr>
          <w:sz w:val="28"/>
          <w:szCs w:val="28"/>
          <w:shd w:val="clear" w:color="auto" w:fill="FFFFFF"/>
        </w:rPr>
        <w:t>Возникает вопрос о происхождении бактерий в полости матки. Cicinelli и соавт. [65</w:t>
      </w:r>
      <w:r w:rsidR="00B231AA">
        <w:rPr>
          <w:sz w:val="28"/>
          <w:szCs w:val="28"/>
          <w:shd w:val="clear" w:color="auto" w:fill="FFFFFF"/>
        </w:rPr>
        <w:t>,с. 9</w:t>
      </w:r>
      <w:r w:rsidRPr="00217525">
        <w:rPr>
          <w:sz w:val="28"/>
          <w:szCs w:val="28"/>
          <w:shd w:val="clear" w:color="auto" w:fill="FFFFFF"/>
        </w:rPr>
        <w:t>] исследовали микробиоту полости матки у 438 пациенток с хроническим эндометритом и обнаружили патогенную микрофлору только у 73% женщин. Исследования также показало, что одинаковая патогенная микрофлора во влагалище и полости матки составил всего 32,6%, эти данные очередной раз доказывают, что результаты бактериальных культур влагалища не могут предсказать микробиом эндометрия у пациентов с хроническим эндометритом. Кроме того, причиной ХЭ может быть необязательно восходящая инфекция от интравагинальной бактериальной флоры, или прогрессирование внутриутробной бактериальной колонизации не зависит от вагинальной бактериальной флоры после ее образования [66</w:t>
      </w:r>
      <w:r w:rsidR="00B231AA">
        <w:rPr>
          <w:sz w:val="28"/>
          <w:szCs w:val="28"/>
          <w:shd w:val="clear" w:color="auto" w:fill="FFFFFF"/>
        </w:rPr>
        <w:t>,с. 14</w:t>
      </w:r>
      <w:r w:rsidRPr="00217525">
        <w:rPr>
          <w:sz w:val="28"/>
          <w:szCs w:val="28"/>
          <w:shd w:val="clear" w:color="auto" w:fill="FFFFFF"/>
        </w:rPr>
        <w:t>]</w:t>
      </w:r>
      <w:r w:rsidR="00B231AA">
        <w:rPr>
          <w:sz w:val="28"/>
          <w:szCs w:val="28"/>
          <w:shd w:val="clear" w:color="auto" w:fill="FFFFFF"/>
        </w:rPr>
        <w:t>.</w:t>
      </w:r>
      <w:r w:rsidRPr="00217525">
        <w:rPr>
          <w:sz w:val="28"/>
          <w:szCs w:val="28"/>
          <w:shd w:val="clear" w:color="auto" w:fill="FFFFFF"/>
        </w:rPr>
        <w:t xml:space="preserve"> Возможно, что микроорганизмы из желудочно-кишечного тракта попадают в матку через маточную трубу (существует такое понятие как «дырявый кишечник») </w:t>
      </w:r>
      <w:r w:rsidR="0032043B">
        <w:rPr>
          <w:sz w:val="28"/>
          <w:szCs w:val="28"/>
          <w:shd w:val="clear" w:color="auto" w:fill="FFFFFF"/>
        </w:rPr>
        <w:t>(рисунок</w:t>
      </w:r>
      <w:r w:rsidR="00B231AA">
        <w:rPr>
          <w:sz w:val="28"/>
          <w:szCs w:val="28"/>
          <w:shd w:val="clear" w:color="auto" w:fill="FFFFFF"/>
        </w:rPr>
        <w:t xml:space="preserve"> </w:t>
      </w:r>
      <w:r w:rsidRPr="00217525">
        <w:rPr>
          <w:sz w:val="28"/>
          <w:szCs w:val="28"/>
          <w:shd w:val="clear" w:color="auto" w:fill="FFFFFF"/>
        </w:rPr>
        <w:t>2). Было предложено провести хорошо спланированные проспективные исследования для выяснения происхождения и пути возникновения микроорганизмов, вызывающих хроническое воспаление полости матки [</w:t>
      </w:r>
      <w:r w:rsidR="00B231AA">
        <w:rPr>
          <w:sz w:val="28"/>
          <w:szCs w:val="28"/>
          <w:shd w:val="clear" w:color="auto" w:fill="FFFFFF"/>
        </w:rPr>
        <w:t>68,</w:t>
      </w:r>
      <w:r w:rsidRPr="00217525">
        <w:rPr>
          <w:sz w:val="28"/>
          <w:szCs w:val="28"/>
          <w:shd w:val="clear" w:color="auto" w:fill="FFFFFF"/>
        </w:rPr>
        <w:t>69].</w:t>
      </w:r>
      <w:r w:rsidRPr="00217525">
        <w:rPr>
          <w:sz w:val="28"/>
          <w:szCs w:val="28"/>
        </w:rPr>
        <w:t xml:space="preserve"> По данным </w:t>
      </w:r>
      <w:r w:rsidRPr="00B231AA">
        <w:rPr>
          <w:sz w:val="28"/>
          <w:szCs w:val="28"/>
        </w:rPr>
        <w:t xml:space="preserve">исследования </w:t>
      </w:r>
      <w:r w:rsidRPr="00B231AA">
        <w:rPr>
          <w:sz w:val="28"/>
          <w:szCs w:val="28"/>
          <w:lang w:val="en-US"/>
        </w:rPr>
        <w:t>Giraldo</w:t>
      </w:r>
      <w:r w:rsidRPr="00B231AA">
        <w:rPr>
          <w:sz w:val="28"/>
          <w:szCs w:val="28"/>
        </w:rPr>
        <w:t xml:space="preserve"> ‐ </w:t>
      </w:r>
      <w:r w:rsidRPr="00B231AA">
        <w:rPr>
          <w:sz w:val="28"/>
          <w:szCs w:val="28"/>
          <w:lang w:val="en-US"/>
        </w:rPr>
        <w:t>Isaza</w:t>
      </w:r>
      <w:r w:rsidRPr="00B231AA">
        <w:rPr>
          <w:sz w:val="28"/>
          <w:szCs w:val="28"/>
        </w:rPr>
        <w:t xml:space="preserve"> </w:t>
      </w:r>
      <w:r w:rsidRPr="00B231AA">
        <w:rPr>
          <w:sz w:val="28"/>
          <w:szCs w:val="28"/>
          <w:lang w:val="en-US"/>
        </w:rPr>
        <w:t>MA</w:t>
      </w:r>
      <w:r w:rsidRPr="00B231AA">
        <w:rPr>
          <w:sz w:val="28"/>
          <w:szCs w:val="28"/>
        </w:rPr>
        <w:t xml:space="preserve"> и соавт.,</w:t>
      </w:r>
      <w:r w:rsidR="00302E27" w:rsidRPr="00B231AA">
        <w:rPr>
          <w:sz w:val="28"/>
          <w:szCs w:val="28"/>
        </w:rPr>
        <w:t xml:space="preserve"> вирус простого герпеса и цитомегаловирус также могут вызвать ХЭ, однако связь между вирусной инфекцией и возникновением ХЭ остается неясной [70].</w:t>
      </w:r>
    </w:p>
    <w:p w14:paraId="36A532F4" w14:textId="77777777" w:rsidR="00302E27" w:rsidRPr="00B231AA" w:rsidRDefault="00302E27" w:rsidP="00B231AA">
      <w:pPr>
        <w:ind w:firstLine="567"/>
        <w:jc w:val="both"/>
        <w:rPr>
          <w:sz w:val="28"/>
          <w:szCs w:val="28"/>
        </w:rPr>
      </w:pPr>
      <w:r w:rsidRPr="00B231AA">
        <w:rPr>
          <w:sz w:val="28"/>
          <w:szCs w:val="28"/>
        </w:rPr>
        <w:t>Сообщается, что есть несколько факторов риска связанные с возникновением ХЭ. Отягощенный акушерско-гинекологический анамнез: многоплодная беременность, послеродовые кровотечения, ведение внутриматочной спирали, частые вагиниты, полипы эндометрия, эндометриоз.</w:t>
      </w:r>
    </w:p>
    <w:p w14:paraId="7AA08BA3" w14:textId="77777777" w:rsidR="00302E27" w:rsidRPr="00B231AA" w:rsidRDefault="00302E27" w:rsidP="00B231AA">
      <w:pPr>
        <w:ind w:firstLine="567"/>
        <w:jc w:val="both"/>
        <w:rPr>
          <w:sz w:val="28"/>
          <w:szCs w:val="28"/>
        </w:rPr>
      </w:pPr>
      <w:r w:rsidRPr="00B231AA">
        <w:rPr>
          <w:sz w:val="28"/>
          <w:szCs w:val="28"/>
        </w:rPr>
        <w:t xml:space="preserve">Таким образом, основной проблемой ХЭ, как полагают, является не только присутствие патогенных микроорганизмов, а связь между патогенными микроорганизмами и местным иммунитетом эндометрия. </w:t>
      </w:r>
    </w:p>
    <w:p w14:paraId="7C19D39D" w14:textId="53E8B36F" w:rsidR="00D15CA9" w:rsidRPr="00B231AA" w:rsidRDefault="00302E27" w:rsidP="00B231AA">
      <w:pPr>
        <w:ind w:firstLine="567"/>
        <w:jc w:val="both"/>
        <w:rPr>
          <w:sz w:val="28"/>
          <w:szCs w:val="28"/>
        </w:rPr>
      </w:pPr>
      <w:r w:rsidRPr="00B231AA">
        <w:rPr>
          <w:sz w:val="28"/>
          <w:szCs w:val="28"/>
        </w:rPr>
        <w:t>Результаты этих исследований свидетельствуют о том, что роль микроорганизмов в возникновении ХЭ и механизм ее прогрессирования требуют дальнейшего изучения</w:t>
      </w:r>
      <w:r w:rsidR="00303F75">
        <w:rPr>
          <w:sz w:val="28"/>
          <w:szCs w:val="28"/>
        </w:rPr>
        <w:t xml:space="preserve"> </w:t>
      </w:r>
      <w:r w:rsidR="00303F75">
        <w:rPr>
          <w:sz w:val="28"/>
          <w:szCs w:val="28"/>
          <w:shd w:val="clear" w:color="auto" w:fill="FFFFFF"/>
        </w:rPr>
        <w:t>(рисунок 12)</w:t>
      </w:r>
      <w:r w:rsidRPr="00B231AA">
        <w:rPr>
          <w:sz w:val="28"/>
          <w:szCs w:val="28"/>
        </w:rPr>
        <w:t>.</w:t>
      </w:r>
    </w:p>
    <w:p w14:paraId="05D8215B" w14:textId="77777777" w:rsidR="00D634CE" w:rsidRPr="00D15CA9" w:rsidRDefault="00D634CE" w:rsidP="00D15CA9">
      <w:pPr>
        <w:pStyle w:val="21"/>
        <w:ind w:firstLine="567"/>
      </w:pPr>
      <w:r w:rsidRPr="00217525">
        <w:rPr>
          <w:noProof/>
        </w:rPr>
        <w:lastRenderedPageBreak/>
        <w:drawing>
          <wp:anchor distT="0" distB="0" distL="114300" distR="114300" simplePos="0" relativeHeight="251665408" behindDoc="0" locked="0" layoutInCell="1" allowOverlap="0" wp14:anchorId="031435E0" wp14:editId="39637F42">
            <wp:simplePos x="0" y="0"/>
            <wp:positionH relativeFrom="margin">
              <wp:align>right</wp:align>
            </wp:positionH>
            <wp:positionV relativeFrom="paragraph">
              <wp:posOffset>41910</wp:posOffset>
            </wp:positionV>
            <wp:extent cx="6115050" cy="4248785"/>
            <wp:effectExtent l="0" t="0" r="0" b="0"/>
            <wp:wrapTopAndBottom/>
            <wp:docPr id="50"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pic:cNvPicPr>
                  </pic:nvPicPr>
                  <pic:blipFill>
                    <a:blip r:embed="rId19">
                      <a:lum bright="-20000" contrast="40000"/>
                      <a:extLst>
                        <a:ext uri="{28A0092B-C50C-407E-A947-70E740481C1C}">
                          <a14:useLocalDpi xmlns:a14="http://schemas.microsoft.com/office/drawing/2010/main" val="0"/>
                        </a:ext>
                      </a:extLst>
                    </a:blip>
                    <a:srcRect/>
                    <a:stretch>
                      <a:fillRect/>
                    </a:stretch>
                  </pic:blipFill>
                  <pic:spPr bwMode="auto">
                    <a:xfrm>
                      <a:off x="0" y="0"/>
                      <a:ext cx="6115050" cy="42487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F844226" w14:textId="248B5088" w:rsidR="00D15CA9" w:rsidRDefault="00D15CA9" w:rsidP="00D15CA9">
      <w:pPr>
        <w:pStyle w:val="af0"/>
        <w:jc w:val="center"/>
        <w:rPr>
          <w:shd w:val="clear" w:color="auto" w:fill="FFFFFF"/>
        </w:rPr>
      </w:pPr>
      <w:r>
        <w:rPr>
          <w:shd w:val="clear" w:color="auto" w:fill="FFFFFF"/>
        </w:rPr>
        <w:t>Рисунок</w:t>
      </w:r>
      <w:r w:rsidR="00D634CE" w:rsidRPr="00217525">
        <w:rPr>
          <w:shd w:val="clear" w:color="auto" w:fill="FFFFFF"/>
        </w:rPr>
        <w:t xml:space="preserve"> </w:t>
      </w:r>
      <w:r w:rsidR="00303F75">
        <w:rPr>
          <w:shd w:val="clear" w:color="auto" w:fill="FFFFFF"/>
        </w:rPr>
        <w:t>1</w:t>
      </w:r>
      <w:r w:rsidR="00D634CE" w:rsidRPr="00217525">
        <w:rPr>
          <w:shd w:val="clear" w:color="auto" w:fill="FFFFFF"/>
        </w:rPr>
        <w:t>2</w:t>
      </w:r>
      <w:r>
        <w:rPr>
          <w:shd w:val="clear" w:color="auto" w:fill="FFFFFF"/>
        </w:rPr>
        <w:t xml:space="preserve"> </w:t>
      </w:r>
      <w:r w:rsidR="00D634CE" w:rsidRPr="00217525">
        <w:rPr>
          <w:shd w:val="clear" w:color="auto" w:fill="FFFFFF"/>
        </w:rPr>
        <w:t xml:space="preserve">- Пути инфицирования полости матки </w:t>
      </w:r>
    </w:p>
    <w:p w14:paraId="1FEA9E72" w14:textId="77777777" w:rsidR="00D15CA9" w:rsidRDefault="00D15CA9" w:rsidP="00D15CA9">
      <w:pPr>
        <w:pStyle w:val="af0"/>
        <w:ind w:firstLine="709"/>
        <w:jc w:val="center"/>
        <w:rPr>
          <w:shd w:val="clear" w:color="auto" w:fill="FFFFFF"/>
        </w:rPr>
      </w:pPr>
    </w:p>
    <w:p w14:paraId="06CD51CF" w14:textId="56B4F9DC" w:rsidR="00D634CE" w:rsidRPr="00D15CA9" w:rsidRDefault="00D15CA9" w:rsidP="00D15CA9">
      <w:pPr>
        <w:pStyle w:val="af0"/>
        <w:ind w:firstLine="567"/>
        <w:rPr>
          <w:sz w:val="24"/>
          <w:szCs w:val="24"/>
          <w:shd w:val="clear" w:color="auto" w:fill="FFFFFF"/>
        </w:rPr>
      </w:pPr>
      <w:r w:rsidRPr="00D15CA9">
        <w:rPr>
          <w:sz w:val="24"/>
          <w:szCs w:val="24"/>
          <w:shd w:val="clear" w:color="auto" w:fill="FFFFFF"/>
        </w:rPr>
        <w:t>Примечание – Источник [69</w:t>
      </w:r>
      <w:r w:rsidR="00B231AA">
        <w:rPr>
          <w:sz w:val="24"/>
          <w:szCs w:val="24"/>
          <w:shd w:val="clear" w:color="auto" w:fill="FFFFFF"/>
        </w:rPr>
        <w:t>,с. 6</w:t>
      </w:r>
      <w:r w:rsidRPr="00D15CA9">
        <w:rPr>
          <w:sz w:val="24"/>
          <w:szCs w:val="24"/>
          <w:shd w:val="clear" w:color="auto" w:fill="FFFFFF"/>
        </w:rPr>
        <w:t xml:space="preserve">] </w:t>
      </w:r>
    </w:p>
    <w:p w14:paraId="0DC8363D" w14:textId="77777777" w:rsidR="00D634CE" w:rsidRPr="00217525" w:rsidRDefault="00D634CE" w:rsidP="00302E27">
      <w:pPr>
        <w:pStyle w:val="21"/>
        <w:ind w:firstLine="709"/>
        <w:rPr>
          <w:b/>
          <w:bCs/>
        </w:rPr>
      </w:pPr>
    </w:p>
    <w:p w14:paraId="54D572F0" w14:textId="77777777" w:rsidR="00302E27" w:rsidRPr="00217525" w:rsidRDefault="00302E27" w:rsidP="00FE7F67">
      <w:pPr>
        <w:pStyle w:val="21"/>
        <w:tabs>
          <w:tab w:val="left" w:pos="993"/>
        </w:tabs>
        <w:ind w:firstLine="567"/>
        <w:rPr>
          <w:b/>
          <w:bCs/>
        </w:rPr>
      </w:pPr>
      <w:r w:rsidRPr="00217525">
        <w:rPr>
          <w:b/>
          <w:bCs/>
        </w:rPr>
        <w:t>1.</w:t>
      </w:r>
      <w:r w:rsidR="00687528" w:rsidRPr="00217525">
        <w:rPr>
          <w:b/>
          <w:bCs/>
        </w:rPr>
        <w:t>4</w:t>
      </w:r>
      <w:r w:rsidRPr="00217525">
        <w:rPr>
          <w:b/>
          <w:bCs/>
        </w:rPr>
        <w:t xml:space="preserve"> Современные диагностические критерии хронического эндометрита</w:t>
      </w:r>
    </w:p>
    <w:p w14:paraId="1BA7448C" w14:textId="77777777" w:rsidR="00302E27" w:rsidRPr="00217525" w:rsidRDefault="00302E27" w:rsidP="00D15CA9">
      <w:pPr>
        <w:tabs>
          <w:tab w:val="left" w:pos="993"/>
        </w:tabs>
        <w:ind w:firstLine="567"/>
        <w:jc w:val="both"/>
        <w:rPr>
          <w:sz w:val="28"/>
          <w:szCs w:val="28"/>
        </w:rPr>
      </w:pPr>
      <w:r w:rsidRPr="00217525">
        <w:rPr>
          <w:sz w:val="28"/>
          <w:szCs w:val="28"/>
        </w:rPr>
        <w:t xml:space="preserve">В последние несколько лет количество исследований, посвященные хроническому эндометриту заметно увеличилось. Это увеличение связано с растущим интересом к эндометриальным факторам бесплодия и их роли. Диагностика хронического эндометрита затруднена из-за отсутствия типичных клинических или ультразвуковых признаков. </w:t>
      </w:r>
    </w:p>
    <w:p w14:paraId="7AFD5CCA" w14:textId="64E2D0E3" w:rsidR="00302E27" w:rsidRPr="00217525" w:rsidRDefault="00302E27" w:rsidP="00D15CA9">
      <w:pPr>
        <w:tabs>
          <w:tab w:val="left" w:pos="993"/>
        </w:tabs>
        <w:ind w:firstLine="567"/>
        <w:jc w:val="both"/>
        <w:rPr>
          <w:sz w:val="28"/>
          <w:szCs w:val="28"/>
        </w:rPr>
      </w:pPr>
      <w:r w:rsidRPr="00217525">
        <w:rPr>
          <w:sz w:val="28"/>
          <w:szCs w:val="28"/>
        </w:rPr>
        <w:t xml:space="preserve">Считается, что микробная инфекция является основной причиной стойкого воспаления слизистой оболочки эндометрия, присутствующего при хроническом эндометрите [71, 72]. Данная теория подтверждается тем, что, по результатам проспективных рандомизированных контрольных исследовании, эффективность лечения ХЭ после </w:t>
      </w:r>
      <w:r w:rsidR="00485391" w:rsidRPr="00217525">
        <w:rPr>
          <w:sz w:val="28"/>
          <w:szCs w:val="28"/>
        </w:rPr>
        <w:t xml:space="preserve">антибактериальной терапии </w:t>
      </w:r>
      <w:r w:rsidRPr="00217525">
        <w:rPr>
          <w:sz w:val="28"/>
          <w:szCs w:val="28"/>
        </w:rPr>
        <w:t xml:space="preserve"> была высокая [73].</w:t>
      </w:r>
    </w:p>
    <w:p w14:paraId="64DD987B" w14:textId="6B03F980" w:rsidR="00302E27" w:rsidRPr="00217525" w:rsidRDefault="00302E27" w:rsidP="00D15CA9">
      <w:pPr>
        <w:tabs>
          <w:tab w:val="left" w:pos="993"/>
        </w:tabs>
        <w:ind w:firstLine="567"/>
        <w:jc w:val="both"/>
        <w:rPr>
          <w:sz w:val="28"/>
          <w:szCs w:val="28"/>
        </w:rPr>
      </w:pPr>
      <w:r w:rsidRPr="00217525">
        <w:rPr>
          <w:sz w:val="28"/>
          <w:szCs w:val="28"/>
        </w:rPr>
        <w:t xml:space="preserve">Классическим методом идентификации бактерий, во время хронического эндометрита является исследования микробиоты эндометрия. По исследованию, Cicinelli et al. [74] была низкая совместимость микробиоты полости матки и влагалища. Эти результаты подразумевают, что образцы, полученные из влагалища и шейки матки, нецелесообразно использовать в диагностическом процессе хронического эндометрита. Основным преимуществом исследования </w:t>
      </w:r>
      <w:r w:rsidRPr="00217525">
        <w:rPr>
          <w:sz w:val="28"/>
          <w:szCs w:val="28"/>
        </w:rPr>
        <w:lastRenderedPageBreak/>
        <w:t>микробиоты является объективная идентификация возбудителей ХЭ и произведение бактериальный посева, для целенаправленного выбора лечения.  Основным ограничением этого диагностического метода является тот факт, что не все бактерии можно культивировать в стандартных лабораторных условиях.  Частота положительной микробной культуры в гистопатологически подтвержденных случаях ХЭ колеблется от 52% до 73% [75].</w:t>
      </w:r>
    </w:p>
    <w:p w14:paraId="242FA47D" w14:textId="77777777" w:rsidR="00302E27" w:rsidRPr="00217525" w:rsidRDefault="00302E27" w:rsidP="00D15CA9">
      <w:pPr>
        <w:tabs>
          <w:tab w:val="left" w:pos="851"/>
        </w:tabs>
        <w:ind w:firstLine="567"/>
        <w:jc w:val="both"/>
        <w:rPr>
          <w:sz w:val="28"/>
          <w:szCs w:val="28"/>
        </w:rPr>
      </w:pPr>
      <w:r w:rsidRPr="00217525">
        <w:rPr>
          <w:sz w:val="28"/>
          <w:szCs w:val="28"/>
        </w:rPr>
        <w:t>Lactobacillus — род грамположительных факультативных анаэробных (или микроаэрофильных) палочковидных неспорообразующих бактерий. Традиционно считалось, что лактобактерии являются преобладающим родом бактерий в полости влагалища здоровых женщин в пременопаузе. Результаты исследования микробиома подтвердили это и идентифицировали четыре вида Lactobacillus (L. Crispatus, L. gasseri, L. Iners и L. jensenii) [76]. Решающая роль вагинальных лактобактерий заключается в выработке молочной кислоты, которая в значительной степени способствует поддержанию и гомеостазу бактериальной микросреды слизистой оболочки за счет снижения локального потенциала водорода [77]. Другие молекулы, синтезируемые местными лактобактериями, такие как бактериоцины и перекись водорода, также способствуют нарушению пролиферации патогенных микроорганизмов.</w:t>
      </w:r>
    </w:p>
    <w:p w14:paraId="52C62846" w14:textId="77777777" w:rsidR="00302E27" w:rsidRPr="00217525" w:rsidRDefault="00302E27" w:rsidP="00D15CA9">
      <w:pPr>
        <w:tabs>
          <w:tab w:val="left" w:pos="851"/>
        </w:tabs>
        <w:ind w:firstLine="567"/>
        <w:jc w:val="both"/>
        <w:rPr>
          <w:sz w:val="28"/>
          <w:szCs w:val="28"/>
        </w:rPr>
      </w:pPr>
      <w:r w:rsidRPr="00217525">
        <w:rPr>
          <w:sz w:val="28"/>
          <w:szCs w:val="28"/>
        </w:rPr>
        <w:t>Между тем, до недавнего времени считалось, что полость матки человека находится в асептическом состоянии, пока не стали использоваться традиционные микроскопические и культуральные методы для обнаружения бактериальных сообществ. Однако высокопроизводительные методы, основанные на анализе последовательности гена 16s рРНК, доказали наличие микробиоты в полости матки. Во многих исследованиях показано, что в микробиоте эндометрия также доминируют несколько видов Lactobacillus (особенно L. Crispatus и L. Iners) [</w:t>
      </w:r>
      <w:r w:rsidR="004A5E2B" w:rsidRPr="00217525">
        <w:rPr>
          <w:sz w:val="28"/>
          <w:szCs w:val="28"/>
        </w:rPr>
        <w:t>78</w:t>
      </w:r>
      <w:r w:rsidRPr="00217525">
        <w:rPr>
          <w:sz w:val="28"/>
          <w:szCs w:val="28"/>
        </w:rPr>
        <w:t>].</w:t>
      </w:r>
    </w:p>
    <w:p w14:paraId="1703EF9B" w14:textId="3A226723" w:rsidR="00302E27" w:rsidRPr="00217525" w:rsidRDefault="00302E27" w:rsidP="00D15CA9">
      <w:pPr>
        <w:tabs>
          <w:tab w:val="left" w:pos="851"/>
        </w:tabs>
        <w:ind w:firstLine="567"/>
        <w:jc w:val="both"/>
        <w:rPr>
          <w:sz w:val="28"/>
          <w:szCs w:val="28"/>
        </w:rPr>
      </w:pPr>
      <w:r w:rsidRPr="00217525">
        <w:rPr>
          <w:sz w:val="28"/>
          <w:szCs w:val="28"/>
        </w:rPr>
        <w:t xml:space="preserve">В 2014 году </w:t>
      </w:r>
      <w:r w:rsidR="004A5E2B" w:rsidRPr="00217525">
        <w:rPr>
          <w:sz w:val="28"/>
          <w:szCs w:val="28"/>
          <w:lang w:val="en-US"/>
        </w:rPr>
        <w:t>Morena</w:t>
      </w:r>
      <w:r w:rsidR="004A5E2B" w:rsidRPr="00217525">
        <w:rPr>
          <w:sz w:val="28"/>
          <w:szCs w:val="28"/>
        </w:rPr>
        <w:t xml:space="preserve"> </w:t>
      </w:r>
      <w:r w:rsidRPr="00217525">
        <w:rPr>
          <w:sz w:val="28"/>
          <w:szCs w:val="28"/>
        </w:rPr>
        <w:t>и др. [79] продемонстрировали, что у бесплодных женщин с преобладанием лактобактериальной микробиотой эндометрия, (лактобактерий 90% и более) имели благоприятный репродуктивный исход в следующих циклах ЭКО-ПЭ. Напротив, отсутствие лактобактериальной микробиоты было связано с плохими репродуктивными исходами, включая неудачу имплантации и потерю беременности, что указывает на важность микробного состава эндометрия для успешной имплантации эмбриона и пролонгирования беременности. Микробиота эндометрия у бесплодных женщин с ХЭ также характеризовалась в других исследованиях как снижение доли Lactobacillus наряду с увеличением доли других родов бактерий, включая Anaerococcus, Bifidobacterium, Dialister, Gardnerella, Prevotella, Ralstonia, Phyllobacterium, Sphingomonas, Lactobacillus и Стрептококк [80</w:t>
      </w:r>
      <w:r w:rsidR="00B231AA">
        <w:rPr>
          <w:sz w:val="28"/>
          <w:szCs w:val="28"/>
        </w:rPr>
        <w:t>-</w:t>
      </w:r>
      <w:r w:rsidRPr="00217525">
        <w:rPr>
          <w:sz w:val="28"/>
          <w:szCs w:val="28"/>
        </w:rPr>
        <w:t>82].</w:t>
      </w:r>
    </w:p>
    <w:p w14:paraId="0D0BCF8C" w14:textId="3EB11CBA" w:rsidR="00302E27" w:rsidRPr="00B231AA" w:rsidRDefault="00302E27" w:rsidP="00B231AA">
      <w:pPr>
        <w:ind w:firstLine="567"/>
        <w:jc w:val="both"/>
        <w:rPr>
          <w:sz w:val="28"/>
          <w:szCs w:val="28"/>
        </w:rPr>
      </w:pPr>
      <w:r w:rsidRPr="00217525">
        <w:rPr>
          <w:sz w:val="28"/>
          <w:szCs w:val="28"/>
        </w:rPr>
        <w:t xml:space="preserve">В </w:t>
      </w:r>
      <w:r w:rsidRPr="00B231AA">
        <w:rPr>
          <w:sz w:val="28"/>
          <w:szCs w:val="28"/>
        </w:rPr>
        <w:t>большинстве исследований, описывающих пользу лактобактериальной микробиоты для успешной имплантации, образцы эндометрия получали трансвагиноцервикальным путем. Напротив, несколько исследований, в которых образцы эндометрия брали трансперитонеомиометриально (то есть лапароскопия и лапаротомия), показали что микробиота отличалось [83</w:t>
      </w:r>
      <w:r w:rsidR="00B231AA" w:rsidRPr="00B231AA">
        <w:rPr>
          <w:sz w:val="28"/>
          <w:szCs w:val="28"/>
        </w:rPr>
        <w:t>-</w:t>
      </w:r>
      <w:r w:rsidRPr="00B231AA">
        <w:rPr>
          <w:sz w:val="28"/>
          <w:szCs w:val="28"/>
        </w:rPr>
        <w:t xml:space="preserve">85]. Одним из возможных объяснений этих расхождений между исследованиями </w:t>
      </w:r>
      <w:r w:rsidRPr="00B231AA">
        <w:rPr>
          <w:sz w:val="28"/>
          <w:szCs w:val="28"/>
        </w:rPr>
        <w:lastRenderedPageBreak/>
        <w:t>является контаминация микробиоты эндометрия вагинальной микробиотой в процессе трансвагинально-цервикального забора образцов эндометрия, поскольку, как сообщается, предполагаемая бактериальная нагрузка в полости влагалища в 100-10 000 раз превышает полость матки [59</w:t>
      </w:r>
      <w:r w:rsidR="00B231AA" w:rsidRPr="00B231AA">
        <w:rPr>
          <w:sz w:val="28"/>
          <w:szCs w:val="28"/>
        </w:rPr>
        <w:t>,с. 8</w:t>
      </w:r>
      <w:r w:rsidRPr="00B231AA">
        <w:rPr>
          <w:sz w:val="28"/>
          <w:szCs w:val="28"/>
        </w:rPr>
        <w:t xml:space="preserve">]. </w:t>
      </w:r>
    </w:p>
    <w:p w14:paraId="1925F738" w14:textId="67029567" w:rsidR="00302E27" w:rsidRPr="00B231AA" w:rsidRDefault="00302E27" w:rsidP="00B231AA">
      <w:pPr>
        <w:ind w:firstLine="567"/>
        <w:jc w:val="both"/>
        <w:rPr>
          <w:sz w:val="28"/>
          <w:szCs w:val="28"/>
        </w:rPr>
      </w:pPr>
      <w:r w:rsidRPr="00B231AA">
        <w:rPr>
          <w:sz w:val="28"/>
          <w:szCs w:val="28"/>
        </w:rPr>
        <w:t>Анализ микробиоты генитального тракта является многообещающим подходом к идентификации видов бактерий, вызывающих ХЭ, и к выбору антибиотиков на основе антибиотикограммы. Однако необходимы дополнительные исследования, прежде чем его можно будет использовать в качестве альтернативного инструмента клинической диагностики ХЭ</w:t>
      </w:r>
      <w:r w:rsidR="004A5E2B" w:rsidRPr="00B231AA">
        <w:rPr>
          <w:sz w:val="28"/>
          <w:szCs w:val="28"/>
        </w:rPr>
        <w:t xml:space="preserve"> [86]</w:t>
      </w:r>
      <w:r w:rsidRPr="00B231AA">
        <w:rPr>
          <w:sz w:val="28"/>
          <w:szCs w:val="28"/>
        </w:rPr>
        <w:t>.</w:t>
      </w:r>
    </w:p>
    <w:p w14:paraId="6089CC26" w14:textId="77777777" w:rsidR="00302E27" w:rsidRPr="00B231AA" w:rsidRDefault="00302E27" w:rsidP="00B231AA">
      <w:pPr>
        <w:ind w:firstLine="567"/>
        <w:jc w:val="both"/>
        <w:rPr>
          <w:sz w:val="28"/>
          <w:szCs w:val="28"/>
        </w:rPr>
      </w:pPr>
      <w:r w:rsidRPr="00B231AA">
        <w:rPr>
          <w:sz w:val="28"/>
          <w:szCs w:val="28"/>
        </w:rPr>
        <w:t>Жидкостная гистероскопия — является одной из рекомендуемых процедур, и «золотым стандартом» позволяющий визуализировать полость матки в режиме реального времени, который широко используется в гинекологической практике в диагностике причин аномальных маточных кровотечений, привычного невынашивания беременности, бесплодия, воспалительных процессов и при подозрении на внутриматочные синехии. В 2019 г. на основе систематического обзора прошлых публикаций и результатов опроса Delphi, Международная рабочая группа по стандартизации диагностики хронического эндометрита предложила следующие гистероскопические диагностические критерии ХЭ [8</w:t>
      </w:r>
      <w:r w:rsidR="004A5E2B" w:rsidRPr="00B231AA">
        <w:rPr>
          <w:sz w:val="28"/>
          <w:szCs w:val="28"/>
        </w:rPr>
        <w:t>7</w:t>
      </w:r>
      <w:r w:rsidRPr="00B231AA">
        <w:rPr>
          <w:sz w:val="28"/>
          <w:szCs w:val="28"/>
        </w:rPr>
        <w:t xml:space="preserve">]: </w:t>
      </w:r>
    </w:p>
    <w:p w14:paraId="2169BF79" w14:textId="77777777" w:rsidR="00302E27" w:rsidRPr="00B231AA" w:rsidRDefault="00302E27" w:rsidP="00B231AA">
      <w:pPr>
        <w:ind w:firstLine="567"/>
        <w:jc w:val="both"/>
        <w:rPr>
          <w:sz w:val="28"/>
          <w:szCs w:val="28"/>
        </w:rPr>
      </w:pPr>
      <w:r w:rsidRPr="00B231AA">
        <w:rPr>
          <w:sz w:val="28"/>
          <w:szCs w:val="28"/>
        </w:rPr>
        <w:t>Симптом «клубничного поля», определяется множественными петехиальными высыпаниями с белыми центральными точками в стенках матки. Впервые было описано Cravello et al [8</w:t>
      </w:r>
      <w:r w:rsidR="004A5E2B" w:rsidRPr="00B231AA">
        <w:rPr>
          <w:sz w:val="28"/>
          <w:szCs w:val="28"/>
        </w:rPr>
        <w:t>8</w:t>
      </w:r>
      <w:r w:rsidRPr="00B231AA">
        <w:rPr>
          <w:sz w:val="28"/>
          <w:szCs w:val="28"/>
        </w:rPr>
        <w:t>].</w:t>
      </w:r>
    </w:p>
    <w:p w14:paraId="70E34D7C" w14:textId="77777777" w:rsidR="00302E27" w:rsidRPr="00217525" w:rsidRDefault="00302E27" w:rsidP="00D15CA9">
      <w:pPr>
        <w:pStyle w:val="a5"/>
        <w:numPr>
          <w:ilvl w:val="0"/>
          <w:numId w:val="5"/>
        </w:numPr>
        <w:tabs>
          <w:tab w:val="left" w:pos="851"/>
        </w:tabs>
        <w:spacing w:before="0" w:beforeAutospacing="0" w:after="0" w:afterAutospacing="0"/>
        <w:ind w:left="0" w:firstLine="567"/>
        <w:jc w:val="both"/>
        <w:rPr>
          <w:sz w:val="28"/>
          <w:szCs w:val="28"/>
        </w:rPr>
      </w:pPr>
      <w:r w:rsidRPr="00217525">
        <w:rPr>
          <w:sz w:val="28"/>
          <w:szCs w:val="28"/>
        </w:rPr>
        <w:t>Очаговая гиперемия- небольшие участки гиперемии слизистой оболочки матки.</w:t>
      </w:r>
    </w:p>
    <w:p w14:paraId="5B2087A7" w14:textId="77777777" w:rsidR="00302E27" w:rsidRPr="00217525" w:rsidRDefault="00302E27" w:rsidP="00D15CA9">
      <w:pPr>
        <w:pStyle w:val="a5"/>
        <w:numPr>
          <w:ilvl w:val="0"/>
          <w:numId w:val="5"/>
        </w:numPr>
        <w:tabs>
          <w:tab w:val="left" w:pos="851"/>
        </w:tabs>
        <w:spacing w:before="0" w:beforeAutospacing="0" w:after="0" w:afterAutospacing="0"/>
        <w:ind w:left="0" w:firstLine="567"/>
        <w:jc w:val="both"/>
        <w:rPr>
          <w:sz w:val="28"/>
          <w:szCs w:val="28"/>
        </w:rPr>
      </w:pPr>
      <w:r w:rsidRPr="00217525">
        <w:rPr>
          <w:sz w:val="28"/>
          <w:szCs w:val="28"/>
        </w:rPr>
        <w:t xml:space="preserve">Геморрагические пятна: очаговые покраснение слизистой с резкими и неровными краями, возможно в непрерывности с капиллярами. </w:t>
      </w:r>
    </w:p>
    <w:p w14:paraId="0A010A62" w14:textId="0EF2C769" w:rsidR="00302E27" w:rsidRPr="00217525" w:rsidRDefault="00302E27" w:rsidP="00D15CA9">
      <w:pPr>
        <w:pStyle w:val="a5"/>
        <w:numPr>
          <w:ilvl w:val="0"/>
          <w:numId w:val="5"/>
        </w:numPr>
        <w:tabs>
          <w:tab w:val="left" w:pos="851"/>
        </w:tabs>
        <w:spacing w:before="0" w:beforeAutospacing="0" w:after="0" w:afterAutospacing="0"/>
        <w:ind w:left="0" w:firstLine="567"/>
        <w:jc w:val="both"/>
        <w:rPr>
          <w:sz w:val="28"/>
          <w:szCs w:val="28"/>
        </w:rPr>
      </w:pPr>
      <w:r w:rsidRPr="00217525">
        <w:rPr>
          <w:sz w:val="28"/>
          <w:szCs w:val="28"/>
        </w:rPr>
        <w:t>Эндометриальные микрополипы впервые было описано Cicinelli et al. [8</w:t>
      </w:r>
      <w:r w:rsidR="004A5E2B" w:rsidRPr="00217525">
        <w:rPr>
          <w:sz w:val="28"/>
          <w:szCs w:val="28"/>
        </w:rPr>
        <w:t>7</w:t>
      </w:r>
      <w:r w:rsidR="00B231AA">
        <w:rPr>
          <w:sz w:val="28"/>
          <w:szCs w:val="28"/>
        </w:rPr>
        <w:t>,с. 2</w:t>
      </w:r>
      <w:r w:rsidRPr="00217525">
        <w:rPr>
          <w:sz w:val="28"/>
          <w:szCs w:val="28"/>
        </w:rPr>
        <w:t>], обычно визуализируется в виде множественных выпячиваний размером менее 1 мм на фокальной или всей поверхности слизистой оболочки с отчетливой соединительно-сосудистой осью.</w:t>
      </w:r>
    </w:p>
    <w:p w14:paraId="64F7F69D" w14:textId="58D286B4" w:rsidR="00302E27" w:rsidRPr="00217525" w:rsidRDefault="00302E27" w:rsidP="00D15CA9">
      <w:pPr>
        <w:pStyle w:val="a5"/>
        <w:numPr>
          <w:ilvl w:val="0"/>
          <w:numId w:val="5"/>
        </w:numPr>
        <w:tabs>
          <w:tab w:val="left" w:pos="851"/>
        </w:tabs>
        <w:spacing w:before="0" w:beforeAutospacing="0" w:after="0" w:afterAutospacing="0"/>
        <w:ind w:left="0" w:firstLine="567"/>
        <w:jc w:val="both"/>
        <w:rPr>
          <w:sz w:val="28"/>
          <w:szCs w:val="28"/>
        </w:rPr>
      </w:pPr>
      <w:r w:rsidRPr="00217525">
        <w:rPr>
          <w:sz w:val="28"/>
          <w:szCs w:val="28"/>
        </w:rPr>
        <w:t>Отек стромы: утолщение и бледность слизистой оболочки в фолликулярной фазе менструального цикла; происходящие из стромальных компартментов (в норме обнаруживается во время секреторной фазы)</w:t>
      </w:r>
      <w:r w:rsidR="00303F75">
        <w:rPr>
          <w:sz w:val="28"/>
          <w:szCs w:val="28"/>
        </w:rPr>
        <w:t xml:space="preserve"> </w:t>
      </w:r>
      <w:r w:rsidR="00303F75">
        <w:rPr>
          <w:sz w:val="28"/>
          <w:szCs w:val="28"/>
          <w:shd w:val="clear" w:color="auto" w:fill="FFFFFF"/>
        </w:rPr>
        <w:t>(рисунок 13)</w:t>
      </w:r>
      <w:r w:rsidR="00D15CA9">
        <w:rPr>
          <w:sz w:val="28"/>
          <w:szCs w:val="28"/>
        </w:rPr>
        <w:t>.</w:t>
      </w:r>
    </w:p>
    <w:p w14:paraId="17BCDAE6" w14:textId="77777777" w:rsidR="000E1A3D" w:rsidRPr="00217525" w:rsidRDefault="00D15CA9" w:rsidP="00D15CA9">
      <w:pPr>
        <w:ind w:firstLine="709"/>
        <w:jc w:val="both"/>
        <w:rPr>
          <w:sz w:val="28"/>
          <w:szCs w:val="28"/>
          <w:shd w:val="clear" w:color="auto" w:fill="FFFFFF"/>
        </w:rPr>
      </w:pPr>
      <w:r w:rsidRPr="00217525">
        <w:rPr>
          <w:noProof/>
          <w:sz w:val="28"/>
          <w:szCs w:val="28"/>
          <w:shd w:val="clear" w:color="auto" w:fill="FFFFFF"/>
        </w:rPr>
        <w:lastRenderedPageBreak/>
        <w:drawing>
          <wp:anchor distT="0" distB="0" distL="114300" distR="114300" simplePos="0" relativeHeight="251703296" behindDoc="0" locked="0" layoutInCell="1" allowOverlap="1" wp14:anchorId="3915D940" wp14:editId="163C47AA">
            <wp:simplePos x="0" y="0"/>
            <wp:positionH relativeFrom="margin">
              <wp:align>left</wp:align>
            </wp:positionH>
            <wp:positionV relativeFrom="margin">
              <wp:posOffset>3810</wp:posOffset>
            </wp:positionV>
            <wp:extent cx="6048375" cy="4553585"/>
            <wp:effectExtent l="0" t="0" r="9525" b="0"/>
            <wp:wrapSquare wrapText="bothSides"/>
            <wp:docPr id="12" name="Рисунок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
                    <pic:cNvPicPr>
                      <a:picLocks/>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048375" cy="45535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32678AE" w14:textId="6C3125A4" w:rsidR="00302E27" w:rsidRPr="00217525" w:rsidRDefault="00302E27" w:rsidP="00D15CA9">
      <w:pPr>
        <w:jc w:val="center"/>
        <w:rPr>
          <w:sz w:val="28"/>
          <w:szCs w:val="28"/>
          <w:shd w:val="clear" w:color="auto" w:fill="FFFFFF"/>
        </w:rPr>
      </w:pPr>
      <w:r w:rsidRPr="00217525">
        <w:rPr>
          <w:sz w:val="28"/>
          <w:szCs w:val="28"/>
          <w:shd w:val="clear" w:color="auto" w:fill="FFFFFF"/>
        </w:rPr>
        <w:t xml:space="preserve">Рисунок </w:t>
      </w:r>
      <w:r w:rsidR="00303F75">
        <w:rPr>
          <w:sz w:val="28"/>
          <w:szCs w:val="28"/>
          <w:shd w:val="clear" w:color="auto" w:fill="FFFFFF"/>
        </w:rPr>
        <w:t>13</w:t>
      </w:r>
      <w:r w:rsidR="00D15CA9">
        <w:rPr>
          <w:sz w:val="28"/>
          <w:szCs w:val="28"/>
          <w:shd w:val="clear" w:color="auto" w:fill="FFFFFF"/>
        </w:rPr>
        <w:t xml:space="preserve"> </w:t>
      </w:r>
      <w:r w:rsidRPr="00217525">
        <w:rPr>
          <w:sz w:val="28"/>
          <w:szCs w:val="28"/>
          <w:shd w:val="clear" w:color="auto" w:fill="FFFFFF"/>
        </w:rPr>
        <w:t>-</w:t>
      </w:r>
      <w:r w:rsidR="00D15CA9">
        <w:rPr>
          <w:sz w:val="28"/>
          <w:szCs w:val="28"/>
          <w:shd w:val="clear" w:color="auto" w:fill="FFFFFF"/>
        </w:rPr>
        <w:t xml:space="preserve"> </w:t>
      </w:r>
      <w:r w:rsidRPr="00217525">
        <w:rPr>
          <w:sz w:val="28"/>
          <w:szCs w:val="28"/>
          <w:shd w:val="clear" w:color="auto" w:fill="FFFFFF"/>
        </w:rPr>
        <w:t>Гистероскопическая картина хронического эндометрита</w:t>
      </w:r>
    </w:p>
    <w:p w14:paraId="35F07DDC" w14:textId="77777777" w:rsidR="00302E27" w:rsidRPr="00217525" w:rsidRDefault="00302E27" w:rsidP="00302E27">
      <w:pPr>
        <w:ind w:firstLine="709"/>
        <w:jc w:val="both"/>
        <w:rPr>
          <w:sz w:val="28"/>
          <w:szCs w:val="28"/>
          <w:shd w:val="clear" w:color="auto" w:fill="FFFFFF"/>
        </w:rPr>
      </w:pPr>
    </w:p>
    <w:p w14:paraId="661921CF" w14:textId="77777777" w:rsidR="00F9397C" w:rsidRPr="00217525" w:rsidRDefault="00302E27" w:rsidP="00D15CA9">
      <w:pPr>
        <w:ind w:firstLine="567"/>
        <w:jc w:val="both"/>
        <w:rPr>
          <w:rStyle w:val="figuretitletext"/>
          <w:sz w:val="28"/>
          <w:szCs w:val="28"/>
          <w:shd w:val="clear" w:color="auto" w:fill="FFFFFF"/>
        </w:rPr>
      </w:pPr>
      <w:r w:rsidRPr="00217525">
        <w:rPr>
          <w:rStyle w:val="af"/>
          <w:b w:val="0"/>
          <w:bCs w:val="0"/>
          <w:sz w:val="28"/>
          <w:szCs w:val="28"/>
          <w:shd w:val="clear" w:color="auto" w:fill="FFFFFF"/>
        </w:rPr>
        <w:t>(A)</w:t>
      </w:r>
      <w:r w:rsidRPr="00217525">
        <w:rPr>
          <w:rStyle w:val="figuretitletext"/>
          <w:sz w:val="28"/>
          <w:szCs w:val="28"/>
          <w:shd w:val="clear" w:color="auto" w:fill="FFFFFF"/>
        </w:rPr>
        <w:t xml:space="preserve"> Аспект клубничного поля: </w:t>
      </w:r>
      <w:r w:rsidRPr="00217525">
        <w:rPr>
          <w:sz w:val="28"/>
          <w:szCs w:val="28"/>
        </w:rPr>
        <w:t>множественные петехиальные высыпания с белыми центральными точками</w:t>
      </w:r>
      <w:r w:rsidRPr="00217525">
        <w:rPr>
          <w:rStyle w:val="figuretitletext"/>
          <w:sz w:val="28"/>
          <w:szCs w:val="28"/>
          <w:shd w:val="clear" w:color="auto" w:fill="FFFFFF"/>
        </w:rPr>
        <w:t> </w:t>
      </w:r>
    </w:p>
    <w:p w14:paraId="6D32E793" w14:textId="77777777" w:rsidR="00F9397C" w:rsidRPr="00217525" w:rsidRDefault="00302E27" w:rsidP="00D15CA9">
      <w:pPr>
        <w:ind w:firstLine="567"/>
        <w:jc w:val="both"/>
        <w:rPr>
          <w:rStyle w:val="figuretitletext"/>
          <w:sz w:val="28"/>
          <w:szCs w:val="28"/>
          <w:shd w:val="clear" w:color="auto" w:fill="FFFFFF"/>
        </w:rPr>
      </w:pPr>
      <w:r w:rsidRPr="00217525">
        <w:rPr>
          <w:rStyle w:val="af"/>
          <w:b w:val="0"/>
          <w:bCs w:val="0"/>
          <w:sz w:val="28"/>
          <w:szCs w:val="28"/>
          <w:shd w:val="clear" w:color="auto" w:fill="FFFFFF"/>
        </w:rPr>
        <w:t>(B)</w:t>
      </w:r>
      <w:r w:rsidRPr="00217525">
        <w:rPr>
          <w:rStyle w:val="figuretitletext"/>
          <w:sz w:val="28"/>
          <w:szCs w:val="28"/>
          <w:shd w:val="clear" w:color="auto" w:fill="FFFFFF"/>
        </w:rPr>
        <w:t xml:space="preserve"> очаговая гиперемия: </w:t>
      </w:r>
      <w:r w:rsidRPr="00217525">
        <w:rPr>
          <w:sz w:val="28"/>
          <w:szCs w:val="28"/>
        </w:rPr>
        <w:t>небольшие участки гиперемии слизистой оболочки матки</w:t>
      </w:r>
      <w:r w:rsidRPr="00217525">
        <w:rPr>
          <w:rStyle w:val="figuretitletext"/>
          <w:sz w:val="28"/>
          <w:szCs w:val="28"/>
          <w:shd w:val="clear" w:color="auto" w:fill="FFFFFF"/>
        </w:rPr>
        <w:t>; </w:t>
      </w:r>
    </w:p>
    <w:p w14:paraId="54EAE963" w14:textId="77777777" w:rsidR="00F9397C" w:rsidRPr="00217525" w:rsidRDefault="00302E27" w:rsidP="00D15CA9">
      <w:pPr>
        <w:ind w:firstLine="567"/>
        <w:jc w:val="both"/>
        <w:rPr>
          <w:rStyle w:val="figuretitletext"/>
          <w:sz w:val="28"/>
          <w:szCs w:val="28"/>
          <w:shd w:val="clear" w:color="auto" w:fill="FFFFFF"/>
        </w:rPr>
      </w:pPr>
      <w:r w:rsidRPr="00217525">
        <w:rPr>
          <w:rStyle w:val="af"/>
          <w:b w:val="0"/>
          <w:bCs w:val="0"/>
          <w:sz w:val="28"/>
          <w:szCs w:val="28"/>
          <w:shd w:val="clear" w:color="auto" w:fill="FFFFFF"/>
        </w:rPr>
        <w:t>(C)</w:t>
      </w:r>
      <w:r w:rsidRPr="00217525">
        <w:rPr>
          <w:rStyle w:val="figuretitletext"/>
          <w:sz w:val="28"/>
          <w:szCs w:val="28"/>
          <w:shd w:val="clear" w:color="auto" w:fill="FFFFFF"/>
        </w:rPr>
        <w:t> </w:t>
      </w:r>
      <w:r w:rsidRPr="00217525">
        <w:rPr>
          <w:sz w:val="28"/>
          <w:szCs w:val="28"/>
        </w:rPr>
        <w:t>очаговые покраснение слизистой</w:t>
      </w:r>
      <w:r w:rsidR="000E1A3D" w:rsidRPr="00217525">
        <w:rPr>
          <w:sz w:val="28"/>
          <w:szCs w:val="28"/>
        </w:rPr>
        <w:t xml:space="preserve"> </w:t>
      </w:r>
      <w:r w:rsidRPr="00217525">
        <w:rPr>
          <w:sz w:val="28"/>
          <w:szCs w:val="28"/>
        </w:rPr>
        <w:t>с резкими и неровными краями, возможно в непрерывности с капиллярами</w:t>
      </w:r>
      <w:r w:rsidRPr="00217525">
        <w:rPr>
          <w:rStyle w:val="figuretitletext"/>
          <w:sz w:val="28"/>
          <w:szCs w:val="28"/>
          <w:shd w:val="clear" w:color="auto" w:fill="FFFFFF"/>
        </w:rPr>
        <w:t>;</w:t>
      </w:r>
    </w:p>
    <w:p w14:paraId="530865E3" w14:textId="77777777" w:rsidR="00F9397C" w:rsidRPr="00217525" w:rsidRDefault="00302E27" w:rsidP="00D15CA9">
      <w:pPr>
        <w:ind w:firstLine="567"/>
        <w:jc w:val="both"/>
        <w:rPr>
          <w:rStyle w:val="figuretitletext"/>
          <w:sz w:val="28"/>
          <w:szCs w:val="28"/>
          <w:shd w:val="clear" w:color="auto" w:fill="FFFFFF"/>
        </w:rPr>
      </w:pPr>
      <w:r w:rsidRPr="00217525">
        <w:rPr>
          <w:rStyle w:val="af"/>
          <w:b w:val="0"/>
          <w:bCs w:val="0"/>
          <w:sz w:val="28"/>
          <w:szCs w:val="28"/>
          <w:shd w:val="clear" w:color="auto" w:fill="FFFFFF"/>
        </w:rPr>
        <w:t>(D, E)</w:t>
      </w:r>
      <w:r w:rsidRPr="00217525">
        <w:rPr>
          <w:rStyle w:val="figuretitletext"/>
          <w:sz w:val="28"/>
          <w:szCs w:val="28"/>
          <w:shd w:val="clear" w:color="auto" w:fill="FFFFFF"/>
        </w:rPr>
        <w:t xml:space="preserve"> очаговые или диффузные микрополипы: </w:t>
      </w:r>
      <w:r w:rsidRPr="00217525">
        <w:rPr>
          <w:sz w:val="28"/>
          <w:szCs w:val="28"/>
        </w:rPr>
        <w:t xml:space="preserve">множественне выпячивания размером менее </w:t>
      </w:r>
      <w:r w:rsidRPr="00217525">
        <w:rPr>
          <w:rStyle w:val="figuretitletext"/>
          <w:sz w:val="28"/>
          <w:szCs w:val="28"/>
          <w:shd w:val="clear" w:color="auto" w:fill="FFFFFF"/>
        </w:rPr>
        <w:t>&lt;1 мм.</w:t>
      </w:r>
    </w:p>
    <w:p w14:paraId="04399707" w14:textId="61B06B2A" w:rsidR="00302E27" w:rsidRPr="00217525" w:rsidRDefault="00302E27" w:rsidP="00D15CA9">
      <w:pPr>
        <w:ind w:firstLine="567"/>
        <w:jc w:val="both"/>
        <w:rPr>
          <w:rFonts w:eastAsia="GaramondC-Light"/>
          <w:sz w:val="28"/>
          <w:szCs w:val="28"/>
        </w:rPr>
      </w:pPr>
      <w:r w:rsidRPr="00217525">
        <w:rPr>
          <w:rStyle w:val="af"/>
          <w:b w:val="0"/>
          <w:bCs w:val="0"/>
          <w:sz w:val="28"/>
          <w:szCs w:val="28"/>
          <w:shd w:val="clear" w:color="auto" w:fill="FFFFFF"/>
        </w:rPr>
        <w:t>(F)</w:t>
      </w:r>
      <w:r w:rsidRPr="00217525">
        <w:rPr>
          <w:rStyle w:val="figuretitletext"/>
          <w:sz w:val="28"/>
          <w:szCs w:val="28"/>
          <w:shd w:val="clear" w:color="auto" w:fill="FFFFFF"/>
        </w:rPr>
        <w:t> утолщение и бледность эндометрия в фолликулярной фазе из-за отека стромы [69</w:t>
      </w:r>
      <w:r w:rsidR="00B231AA">
        <w:rPr>
          <w:rStyle w:val="figuretitletext"/>
          <w:sz w:val="28"/>
          <w:szCs w:val="28"/>
          <w:shd w:val="clear" w:color="auto" w:fill="FFFFFF"/>
        </w:rPr>
        <w:t>,с. 4</w:t>
      </w:r>
      <w:r w:rsidRPr="00217525">
        <w:rPr>
          <w:rStyle w:val="figuretitletext"/>
          <w:sz w:val="28"/>
          <w:szCs w:val="28"/>
          <w:shd w:val="clear" w:color="auto" w:fill="FFFFFF"/>
        </w:rPr>
        <w:t>].</w:t>
      </w:r>
    </w:p>
    <w:p w14:paraId="306387B0" w14:textId="4374FB15" w:rsidR="00302E27" w:rsidRPr="00217525" w:rsidRDefault="00302E27" w:rsidP="00D15CA9">
      <w:pPr>
        <w:ind w:firstLine="567"/>
        <w:jc w:val="both"/>
        <w:rPr>
          <w:sz w:val="28"/>
          <w:szCs w:val="28"/>
          <w:shd w:val="clear" w:color="auto" w:fill="FFFFFF"/>
        </w:rPr>
      </w:pPr>
      <w:r w:rsidRPr="00217525">
        <w:rPr>
          <w:rFonts w:eastAsia="GaramondC-Light"/>
          <w:sz w:val="28"/>
          <w:szCs w:val="28"/>
        </w:rPr>
        <w:t>По данным различных исследовании, чувствительность гистероскопической диагностики хронического эндометрита достигает 55%, а специфичность – 92–99% [</w:t>
      </w:r>
      <w:r w:rsidR="00B231AA">
        <w:rPr>
          <w:rFonts w:eastAsia="GaramondC-Light"/>
          <w:sz w:val="28"/>
          <w:szCs w:val="28"/>
        </w:rPr>
        <w:t>89,</w:t>
      </w:r>
      <w:r w:rsidR="004A5E2B" w:rsidRPr="00217525">
        <w:rPr>
          <w:rFonts w:eastAsia="GaramondC-Light"/>
          <w:sz w:val="28"/>
          <w:szCs w:val="28"/>
        </w:rPr>
        <w:t>90</w:t>
      </w:r>
      <w:r w:rsidRPr="00217525">
        <w:rPr>
          <w:rFonts w:eastAsia="GaramondC-Light"/>
          <w:sz w:val="28"/>
          <w:szCs w:val="28"/>
        </w:rPr>
        <w:t>].</w:t>
      </w:r>
      <w:r w:rsidRPr="00217525">
        <w:rPr>
          <w:sz w:val="28"/>
          <w:szCs w:val="28"/>
        </w:rPr>
        <w:t xml:space="preserve"> Тем не менее точные диагностические критерии и надежность этого метода остаются предметом дискуссий</w:t>
      </w:r>
      <w:r w:rsidRPr="00217525">
        <w:rPr>
          <w:rFonts w:eastAsia="GaramondC-Light"/>
          <w:sz w:val="28"/>
          <w:szCs w:val="28"/>
        </w:rPr>
        <w:t xml:space="preserve">.  </w:t>
      </w:r>
      <w:r w:rsidRPr="00217525">
        <w:rPr>
          <w:sz w:val="28"/>
          <w:szCs w:val="28"/>
        </w:rPr>
        <w:t xml:space="preserve">Чувствительность и специфичность, а также </w:t>
      </w:r>
      <w:r w:rsidRPr="00217525">
        <w:rPr>
          <w:rFonts w:eastAsia="GaramondC-Light"/>
          <w:sz w:val="28"/>
          <w:szCs w:val="28"/>
        </w:rPr>
        <w:t xml:space="preserve">положительные и отрицательные прогностические значения </w:t>
      </w:r>
      <w:r w:rsidRPr="00217525">
        <w:rPr>
          <w:sz w:val="28"/>
          <w:szCs w:val="28"/>
        </w:rPr>
        <w:t xml:space="preserve">диагностического метода, </w:t>
      </w:r>
      <w:r w:rsidRPr="00217525">
        <w:rPr>
          <w:rFonts w:eastAsia="GaramondC-Light"/>
          <w:sz w:val="28"/>
          <w:szCs w:val="28"/>
        </w:rPr>
        <w:t xml:space="preserve">зависит от того, как были оценены визуальные признаки. Например, в исследовании Cicinelli et al., когда выявление отека и гиперемии слизистой было установлено в качестве критерия ХЭ, сообщалось о 92% чувствительности, 93% специфичности, после </w:t>
      </w:r>
      <w:r w:rsidRPr="00217525">
        <w:rPr>
          <w:rFonts w:eastAsia="GaramondC-Light"/>
          <w:sz w:val="28"/>
          <w:szCs w:val="28"/>
        </w:rPr>
        <w:lastRenderedPageBreak/>
        <w:t>гистопатологической верификации 64% положительных и 36% отрицательных прогностических значениях было установлена [8</w:t>
      </w:r>
      <w:r w:rsidR="004A5E2B" w:rsidRPr="00217525">
        <w:rPr>
          <w:rFonts w:eastAsia="GaramondC-Light"/>
          <w:sz w:val="28"/>
          <w:szCs w:val="28"/>
        </w:rPr>
        <w:t>9</w:t>
      </w:r>
      <w:r w:rsidR="00B231AA">
        <w:rPr>
          <w:rFonts w:eastAsia="GaramondC-Light"/>
          <w:sz w:val="28"/>
          <w:szCs w:val="28"/>
        </w:rPr>
        <w:t>,с. 2</w:t>
      </w:r>
      <w:r w:rsidRPr="00217525">
        <w:rPr>
          <w:rFonts w:eastAsia="GaramondC-Light"/>
          <w:sz w:val="28"/>
          <w:szCs w:val="28"/>
        </w:rPr>
        <w:t xml:space="preserve">].  Также Cicinelli et al, оценивали диагностическую значимость микрополипов эндометрия, которые являются в свою очередь одной из важных гистероскопических критериев хронического эндометрита. Были исследованы гистероскопические изображения и образцы эндометрия 820 женщин, ретроспективно, оценена взаимосвязь между микрополипами эндометрия и ХЭ. Микрополипы эндометрия выявлены всего у 11,7% женщин. Наличие микрополипов эндометрия во всех случаях связано с наличием других гистероскопических признаков хронического эндометрита, включая фокальную гиперемию и отек стромы. У 93,7% женщин с микрополипами эндометрия выявлен гистопатологический ХЭ. Напротив, </w:t>
      </w:r>
      <w:r w:rsidRPr="00217525">
        <w:rPr>
          <w:sz w:val="28"/>
          <w:szCs w:val="28"/>
          <w:shd w:val="clear" w:color="auto" w:fill="FFFFFF"/>
        </w:rPr>
        <w:t>у женщин без микрополипов наблюдалась значительно более низкая частота ХЭ (78 случаев, прогностическая ценность 10,8%) [8</w:t>
      </w:r>
      <w:r w:rsidR="004A5E2B" w:rsidRPr="00217525">
        <w:rPr>
          <w:sz w:val="28"/>
          <w:szCs w:val="28"/>
          <w:shd w:val="clear" w:color="auto" w:fill="FFFFFF"/>
        </w:rPr>
        <w:t>9</w:t>
      </w:r>
      <w:r w:rsidR="00B231AA">
        <w:rPr>
          <w:sz w:val="28"/>
          <w:szCs w:val="28"/>
          <w:shd w:val="clear" w:color="auto" w:fill="FFFFFF"/>
        </w:rPr>
        <w:t>,с. 7</w:t>
      </w:r>
      <w:r w:rsidRPr="00217525">
        <w:rPr>
          <w:sz w:val="28"/>
          <w:szCs w:val="28"/>
          <w:shd w:val="clear" w:color="auto" w:fill="FFFFFF"/>
        </w:rPr>
        <w:t xml:space="preserve">]. </w:t>
      </w:r>
    </w:p>
    <w:p w14:paraId="755941DA" w14:textId="44C1EF5F" w:rsidR="00302E27" w:rsidRPr="00217525" w:rsidRDefault="00302E27" w:rsidP="00D15CA9">
      <w:pPr>
        <w:ind w:firstLine="567"/>
        <w:jc w:val="both"/>
        <w:rPr>
          <w:rFonts w:eastAsia="GaramondC-Light"/>
          <w:sz w:val="28"/>
          <w:szCs w:val="28"/>
        </w:rPr>
      </w:pPr>
      <w:r w:rsidRPr="00217525">
        <w:rPr>
          <w:rFonts w:eastAsia="GaramondC-Light"/>
          <w:sz w:val="28"/>
          <w:szCs w:val="28"/>
        </w:rPr>
        <w:t>Таким образом, вероятность гистопатологический верифицированный ХЭ была очень высокий у женщин с микрополипами эндометрия (отношение шансов: 124,2, доверительный интервал: 50,3–205,4). При этом микрополипы эндометрия были выявлены у 53,6% женщин с гистопатологическим диагнозом ХЭ. Чувствительность, специфичность, а также положительные и отрицательные прогностические значения микрополипов эндометрия для гистопатологического ХЭ составил 54%, 99%, 94% и 89% соответственно.  В проспективном исследовании Bouet et al, включавшем 94 женщины с повторными неудачами имплантации или привычным невынашиванием беременности в анамнезе, было выявлено, что чувствительность, специфичность, а также положительные и отрицательные прогностические значения наличия микрополипов эндометрия и гиперемии составляли 40%, 80%, 35% и 83% соответственно, что дает точность 71% при гистологическом исследовании. ХЭ был определен как ≥5 CD138+ в 10 HPF [89</w:t>
      </w:r>
      <w:r w:rsidR="00B231AA">
        <w:rPr>
          <w:rFonts w:eastAsia="GaramondC-Light"/>
          <w:sz w:val="28"/>
          <w:szCs w:val="28"/>
        </w:rPr>
        <w:t>,с. 4</w:t>
      </w:r>
      <w:r w:rsidRPr="00217525">
        <w:rPr>
          <w:rFonts w:eastAsia="GaramondC-Light"/>
          <w:sz w:val="28"/>
          <w:szCs w:val="28"/>
        </w:rPr>
        <w:t xml:space="preserve">].  </w:t>
      </w:r>
    </w:p>
    <w:p w14:paraId="7C403D01" w14:textId="4661A87B" w:rsidR="00302E27" w:rsidRPr="00217525" w:rsidRDefault="00302E27" w:rsidP="00D15CA9">
      <w:pPr>
        <w:ind w:firstLine="567"/>
        <w:jc w:val="both"/>
        <w:rPr>
          <w:rFonts w:eastAsia="GaramondC-Light"/>
          <w:sz w:val="28"/>
          <w:szCs w:val="28"/>
        </w:rPr>
      </w:pPr>
      <w:r w:rsidRPr="00217525">
        <w:rPr>
          <w:rFonts w:eastAsia="GaramondC-Light"/>
          <w:sz w:val="28"/>
          <w:szCs w:val="28"/>
        </w:rPr>
        <w:t>Аспект «клубничного поле», впервые был описан Cravello et al. [8</w:t>
      </w:r>
      <w:r w:rsidR="004A5E2B" w:rsidRPr="00217525">
        <w:rPr>
          <w:rFonts w:eastAsia="GaramondC-Light"/>
          <w:sz w:val="28"/>
          <w:szCs w:val="28"/>
        </w:rPr>
        <w:t>8</w:t>
      </w:r>
      <w:r w:rsidR="00B231AA">
        <w:rPr>
          <w:rFonts w:eastAsia="GaramondC-Light"/>
          <w:sz w:val="28"/>
          <w:szCs w:val="28"/>
        </w:rPr>
        <w:t>,с. 5</w:t>
      </w:r>
      <w:r w:rsidRPr="00217525">
        <w:rPr>
          <w:rFonts w:eastAsia="GaramondC-Light"/>
          <w:sz w:val="28"/>
          <w:szCs w:val="28"/>
        </w:rPr>
        <w:t>], и распознается как локальные или разрозненные участки гиперемированной слизистой оболочки, гиперемированные с белой центральной точкой. Сообщается, что аспект клубники выявляется у 65% женщин с гистопатологически верифицированным хроническим эндометритом [89</w:t>
      </w:r>
      <w:r w:rsidR="00B231AA">
        <w:rPr>
          <w:rFonts w:eastAsia="GaramondC-Light"/>
          <w:sz w:val="28"/>
          <w:szCs w:val="28"/>
        </w:rPr>
        <w:t>,с. 2</w:t>
      </w:r>
      <w:r w:rsidRPr="00217525">
        <w:rPr>
          <w:rFonts w:eastAsia="GaramondC-Light"/>
          <w:sz w:val="28"/>
          <w:szCs w:val="28"/>
        </w:rPr>
        <w:t>].</w:t>
      </w:r>
      <w:r w:rsidRPr="00217525">
        <w:rPr>
          <w:sz w:val="28"/>
          <w:szCs w:val="28"/>
        </w:rPr>
        <w:t xml:space="preserve"> </w:t>
      </w:r>
      <w:r w:rsidRPr="00217525">
        <w:rPr>
          <w:rFonts w:eastAsia="GaramondC-Light"/>
          <w:sz w:val="28"/>
          <w:szCs w:val="28"/>
        </w:rPr>
        <w:t xml:space="preserve">Кроме того, существует положительная корреляция (16-54% для чувствительности и 60-94% для специфичности) между гистопатологически верифицированным ХЭ и клубничным аспектом, когда они сочетаются с другими гистероскопическими данными, такими как микрополипы эндометрия. Выявления аспекта «клубничного поле», затруднена тем, что они не выражены и их можно не заметить при гистероскопии. </w:t>
      </w:r>
    </w:p>
    <w:p w14:paraId="47715675" w14:textId="2B89619C" w:rsidR="00302E27" w:rsidRPr="00217525" w:rsidRDefault="00302E27" w:rsidP="00D15CA9">
      <w:pPr>
        <w:ind w:firstLine="567"/>
        <w:jc w:val="both"/>
        <w:rPr>
          <w:sz w:val="28"/>
          <w:szCs w:val="28"/>
          <w:shd w:val="clear" w:color="auto" w:fill="FFFFFF"/>
        </w:rPr>
      </w:pPr>
      <w:r w:rsidRPr="00217525">
        <w:rPr>
          <w:rFonts w:eastAsia="GaramondC-Light"/>
          <w:sz w:val="28"/>
          <w:szCs w:val="28"/>
        </w:rPr>
        <w:t xml:space="preserve">Основным недостатком гистероскопического исследования является тот факт, что визуальная оценка полости матки субъективна и может зависеть от опыта врача. Согласно международному рандомизированному контролируемому наблюдательному исследованию, знание унифицированных критериев повышает способность врачей выявлять и диагностировать случаи ХЭ без увеличения числа ложноположительных диагнозов </w:t>
      </w:r>
      <w:r w:rsidRPr="00217525">
        <w:rPr>
          <w:sz w:val="28"/>
          <w:szCs w:val="28"/>
        </w:rPr>
        <w:t>[</w:t>
      </w:r>
      <w:r w:rsidR="004A5E2B" w:rsidRPr="00217525">
        <w:rPr>
          <w:sz w:val="28"/>
          <w:szCs w:val="28"/>
        </w:rPr>
        <w:t>91</w:t>
      </w:r>
      <w:r w:rsidRPr="00217525">
        <w:rPr>
          <w:sz w:val="28"/>
          <w:szCs w:val="28"/>
        </w:rPr>
        <w:t xml:space="preserve">].   Gkrozou F   </w:t>
      </w:r>
      <w:r w:rsidRPr="00217525">
        <w:rPr>
          <w:sz w:val="28"/>
          <w:szCs w:val="28"/>
          <w:lang w:val="en-US"/>
        </w:rPr>
        <w:t>et</w:t>
      </w:r>
      <w:r w:rsidRPr="00217525">
        <w:rPr>
          <w:sz w:val="28"/>
          <w:szCs w:val="28"/>
        </w:rPr>
        <w:t xml:space="preserve"> </w:t>
      </w:r>
      <w:r w:rsidRPr="00217525">
        <w:rPr>
          <w:sz w:val="28"/>
          <w:szCs w:val="28"/>
          <w:lang w:val="en-US"/>
        </w:rPr>
        <w:t>al</w:t>
      </w:r>
      <w:r w:rsidRPr="00217525">
        <w:rPr>
          <w:sz w:val="28"/>
          <w:szCs w:val="28"/>
        </w:rPr>
        <w:t xml:space="preserve">, </w:t>
      </w:r>
      <w:r w:rsidRPr="00217525">
        <w:rPr>
          <w:sz w:val="28"/>
          <w:szCs w:val="28"/>
          <w:lang w:val="kk-KZ"/>
        </w:rPr>
        <w:lastRenderedPageBreak/>
        <w:t>п</w:t>
      </w:r>
      <w:r w:rsidRPr="00217525">
        <w:rPr>
          <w:sz w:val="28"/>
          <w:szCs w:val="28"/>
        </w:rPr>
        <w:t>ровели систематический обзор, для того чтобы оценить достаточно ли гистероскопии для постановки диагноза ХЭ, по данным обзора авторам не удалось подтвердить эту гипотезу. Они включили 15 исследований с общим числом участников 5526, но из-за гетерогенности диагностических критериев, используемых в этих исследованиях, данных было недостаточно, чтобы подтвердить, что одной гистероскопии достаточно для постановки диагноза [</w:t>
      </w:r>
      <w:r w:rsidR="004A5E2B" w:rsidRPr="00217525">
        <w:rPr>
          <w:sz w:val="28"/>
          <w:szCs w:val="28"/>
        </w:rPr>
        <w:t>92</w:t>
      </w:r>
      <w:r w:rsidRPr="00217525">
        <w:rPr>
          <w:sz w:val="28"/>
          <w:szCs w:val="28"/>
        </w:rPr>
        <w:t xml:space="preserve">]. </w:t>
      </w:r>
    </w:p>
    <w:p w14:paraId="620EB386" w14:textId="77777777" w:rsidR="00302E27" w:rsidRPr="00217525" w:rsidRDefault="00302E27" w:rsidP="00D15CA9">
      <w:pPr>
        <w:ind w:firstLine="567"/>
        <w:jc w:val="both"/>
        <w:rPr>
          <w:rFonts w:eastAsia="GaramondC-Light"/>
          <w:sz w:val="28"/>
          <w:szCs w:val="28"/>
        </w:rPr>
      </w:pPr>
      <w:r w:rsidRPr="00217525">
        <w:rPr>
          <w:sz w:val="28"/>
          <w:szCs w:val="28"/>
        </w:rPr>
        <w:t xml:space="preserve">Жидкостная гистероскопия с биопсией эндометрия для диагностики патологии полости матки наиболее часто проводится в пролиферативную фазу, на 8-10 день от начала менструального цикла. Процедура гистероскопии является мини инвазивной, без болезненной и очень редко вызывает какие-либо осложнении.  </w:t>
      </w:r>
      <w:r w:rsidRPr="00217525">
        <w:rPr>
          <w:rFonts w:eastAsia="GaramondC-Light"/>
          <w:sz w:val="28"/>
          <w:szCs w:val="28"/>
        </w:rPr>
        <w:t xml:space="preserve">Для оценки рецептивного аппарата эндометрия и восстановления возможных нарушений репродуктивной функции гистероскопия с биопсией эндометрия проводится в секреторную фазу, на 18-20 день менструального цикла, в дни предполагаемого «окна имплантации». </w:t>
      </w:r>
    </w:p>
    <w:p w14:paraId="690A0088" w14:textId="3EC57FBA" w:rsidR="00302E27" w:rsidRPr="00217525" w:rsidRDefault="00302E27" w:rsidP="00D15CA9">
      <w:pPr>
        <w:ind w:firstLine="567"/>
        <w:jc w:val="both"/>
        <w:rPr>
          <w:rFonts w:eastAsia="Calibri"/>
          <w:sz w:val="28"/>
          <w:szCs w:val="28"/>
        </w:rPr>
      </w:pPr>
      <w:r w:rsidRPr="00217525">
        <w:rPr>
          <w:rFonts w:eastAsia="Calibri"/>
          <w:sz w:val="28"/>
          <w:szCs w:val="28"/>
        </w:rPr>
        <w:t xml:space="preserve">Во время хронического воспаления полости матки клетки стромы, экспрессируют специальный белок IGFBP1 в секреторной фазе менструального цикла. Данный белок оказывает негативное влияние на процесс имплантации, изменяет продукцию цитокинов, нарушает </w:t>
      </w:r>
      <w:r w:rsidR="00EE0995" w:rsidRPr="00217525">
        <w:rPr>
          <w:rFonts w:eastAsia="Calibri"/>
          <w:sz w:val="28"/>
          <w:szCs w:val="28"/>
        </w:rPr>
        <w:t xml:space="preserve">рецептивность эндометрия путем стимуляции аномальных популяции </w:t>
      </w:r>
      <w:r w:rsidRPr="00217525">
        <w:rPr>
          <w:rFonts w:eastAsia="Calibri"/>
          <w:sz w:val="28"/>
          <w:szCs w:val="28"/>
        </w:rPr>
        <w:t xml:space="preserve">лейкоцитов </w:t>
      </w:r>
      <w:r w:rsidR="00EE0995" w:rsidRPr="00217525">
        <w:rPr>
          <w:rFonts w:eastAsia="Calibri"/>
          <w:sz w:val="28"/>
          <w:szCs w:val="28"/>
        </w:rPr>
        <w:t xml:space="preserve">в </w:t>
      </w:r>
      <w:r w:rsidRPr="00217525">
        <w:rPr>
          <w:rFonts w:eastAsia="Calibri"/>
          <w:sz w:val="28"/>
          <w:szCs w:val="28"/>
        </w:rPr>
        <w:t>эндометри</w:t>
      </w:r>
      <w:r w:rsidR="00EE0995" w:rsidRPr="00217525">
        <w:rPr>
          <w:rFonts w:eastAsia="Calibri"/>
          <w:sz w:val="28"/>
          <w:szCs w:val="28"/>
        </w:rPr>
        <w:t>и</w:t>
      </w:r>
      <w:r w:rsidRPr="00217525">
        <w:rPr>
          <w:rFonts w:eastAsia="Calibri"/>
          <w:sz w:val="28"/>
          <w:szCs w:val="28"/>
        </w:rPr>
        <w:t>,</w:t>
      </w:r>
      <w:r w:rsidR="00EE0995" w:rsidRPr="00217525">
        <w:rPr>
          <w:rFonts w:eastAsia="Calibri"/>
          <w:sz w:val="28"/>
          <w:szCs w:val="28"/>
        </w:rPr>
        <w:t xml:space="preserve"> которая в свою очередь приводит нарушению экпрессии </w:t>
      </w:r>
      <w:r w:rsidRPr="00217525">
        <w:rPr>
          <w:rFonts w:eastAsia="Calibri"/>
          <w:sz w:val="28"/>
          <w:szCs w:val="28"/>
        </w:rPr>
        <w:t>паракринных факторов [9</w:t>
      </w:r>
      <w:r w:rsidR="004A5E2B" w:rsidRPr="00217525">
        <w:rPr>
          <w:rFonts w:eastAsia="Calibri"/>
          <w:sz w:val="28"/>
          <w:szCs w:val="28"/>
        </w:rPr>
        <w:t>3</w:t>
      </w:r>
      <w:r w:rsidRPr="00217525">
        <w:rPr>
          <w:rFonts w:eastAsia="Calibri"/>
          <w:sz w:val="28"/>
          <w:szCs w:val="28"/>
        </w:rPr>
        <w:t>]. Исследования in vitro демонстрируют, что бактериальные липополисахариды могут индуцировать экспрессию Е-селектина, который способствует экспрессии молекул адгезии CXCL13, CXCL1 в железистом эндометрии. Это приводит к неправильному иммунному ответу и увеличению В-лимфоцитов в строме эндометрия [9</w:t>
      </w:r>
      <w:r w:rsidR="004A5E2B" w:rsidRPr="00217525">
        <w:rPr>
          <w:rFonts w:eastAsia="Calibri"/>
          <w:sz w:val="28"/>
          <w:szCs w:val="28"/>
        </w:rPr>
        <w:t>4</w:t>
      </w:r>
      <w:r w:rsidRPr="00217525">
        <w:rPr>
          <w:rFonts w:eastAsia="Calibri"/>
          <w:sz w:val="28"/>
          <w:szCs w:val="28"/>
        </w:rPr>
        <w:t>]. Стромальные плазматические клетки секретируют множество иммуноглобулинов, которые также могут отрицательно повлиять на имплантацию эмбриона.  Ди Пьетро и его коллеги использовали ОТ-ПЦР (обратной транскрипции и полимеразной цепной реакции) для анализа экспрессии генов, участвующих в процессах воспаления, пролиферации и апоптоза в эндометрии в период имплантации у женщин с хроническим эндометритом и без него, и обнаружили специфический профиль генной аберрации у женщин с хроническим эндометритом. В частности, экспрессия IGFBP1, BCL2 и BAX повышалась, тогда как IGF1, IL11, CCL4 и CASP8 подавлялась. Это было связано с неблагоприятными условиями для имплантации и развития эмбриона и показывает гистологические изменения, часто присутствующие у этих женщин, такие как наличие микрополипов [9</w:t>
      </w:r>
      <w:r w:rsidR="004A5E2B" w:rsidRPr="00217525">
        <w:rPr>
          <w:rFonts w:eastAsia="Calibri"/>
          <w:sz w:val="28"/>
          <w:szCs w:val="28"/>
        </w:rPr>
        <w:t>3</w:t>
      </w:r>
      <w:r w:rsidR="00B231AA">
        <w:rPr>
          <w:rFonts w:eastAsia="Calibri"/>
          <w:sz w:val="28"/>
          <w:szCs w:val="28"/>
        </w:rPr>
        <w:t>,с. 8</w:t>
      </w:r>
      <w:r w:rsidRPr="00217525">
        <w:rPr>
          <w:rFonts w:eastAsia="Calibri"/>
          <w:sz w:val="28"/>
          <w:szCs w:val="28"/>
        </w:rPr>
        <w:t xml:space="preserve">]. </w:t>
      </w:r>
    </w:p>
    <w:p w14:paraId="3FC34DFA" w14:textId="44461B01" w:rsidR="00302E27" w:rsidRPr="00217525" w:rsidRDefault="00302E27" w:rsidP="00D15CA9">
      <w:pPr>
        <w:ind w:firstLine="567"/>
        <w:jc w:val="both"/>
        <w:rPr>
          <w:sz w:val="28"/>
          <w:szCs w:val="28"/>
        </w:rPr>
      </w:pPr>
      <w:r w:rsidRPr="00217525">
        <w:rPr>
          <w:rFonts w:eastAsia="Calibri"/>
          <w:sz w:val="28"/>
          <w:szCs w:val="28"/>
        </w:rPr>
        <w:t>Также сообщалось об увеличении секреции рецепторов Е2 и Р4, а также маркеров Ki-67 для клеточной пролиферации как в эпителиальных, так и в стромальных клетках. Это увеличение вместе с экспрессией антиапоптотических генов, таких как BCL2 и BAX, указывает на изменение пролиферативного фенотипа эндометрия [11</w:t>
      </w:r>
      <w:r w:rsidR="00B231AA">
        <w:rPr>
          <w:rFonts w:eastAsia="Calibri"/>
          <w:sz w:val="28"/>
          <w:szCs w:val="28"/>
        </w:rPr>
        <w:t>,с. 7</w:t>
      </w:r>
      <w:r w:rsidRPr="00217525">
        <w:rPr>
          <w:rFonts w:eastAsia="Calibri"/>
          <w:sz w:val="28"/>
          <w:szCs w:val="28"/>
        </w:rPr>
        <w:t>] и модификацию децидуализации клеток эндометрия стромы человека посредством нарушения функций рецепторов половых стероидных гормонов с повышенной экспрессией ERα (также известный как ESR1), ERβ (также известный как ESR2), PRA и PRB [9</w:t>
      </w:r>
      <w:r w:rsidR="004A5E2B" w:rsidRPr="00217525">
        <w:rPr>
          <w:rFonts w:eastAsia="Calibri"/>
          <w:sz w:val="28"/>
          <w:szCs w:val="28"/>
        </w:rPr>
        <w:t>3</w:t>
      </w:r>
      <w:r w:rsidR="00B231AA">
        <w:rPr>
          <w:rFonts w:eastAsia="Calibri"/>
          <w:sz w:val="28"/>
          <w:szCs w:val="28"/>
        </w:rPr>
        <w:t>,с. 2</w:t>
      </w:r>
      <w:r w:rsidRPr="00217525">
        <w:rPr>
          <w:rFonts w:eastAsia="Calibri"/>
          <w:sz w:val="28"/>
          <w:szCs w:val="28"/>
        </w:rPr>
        <w:t xml:space="preserve">]. Эти </w:t>
      </w:r>
      <w:r w:rsidRPr="00217525">
        <w:rPr>
          <w:rFonts w:eastAsia="Calibri"/>
          <w:sz w:val="28"/>
          <w:szCs w:val="28"/>
        </w:rPr>
        <w:lastRenderedPageBreak/>
        <w:t xml:space="preserve">результаты подтверждают идею о том, что при хроническом эндометрите эндометрий неправильно реагирует на действия гормонов, которые участвуют в имплантации эмбриона.  Кроме того, изменения сократительной способности матки как в середине лютеиновой, так и в периовуляторной фазах влияют на фертильность, могут вызывать симптомы и чаще встречаются при хроническом эндометрите </w:t>
      </w:r>
      <w:r w:rsidRPr="00217525">
        <w:rPr>
          <w:sz w:val="28"/>
          <w:szCs w:val="28"/>
          <w:shd w:val="clear" w:color="auto" w:fill="FFFFFF"/>
        </w:rPr>
        <w:t>[9</w:t>
      </w:r>
      <w:r w:rsidR="005D1083" w:rsidRPr="00217525">
        <w:rPr>
          <w:sz w:val="28"/>
          <w:szCs w:val="28"/>
          <w:shd w:val="clear" w:color="auto" w:fill="FFFFFF"/>
        </w:rPr>
        <w:t>5</w:t>
      </w:r>
      <w:r w:rsidRPr="00217525">
        <w:rPr>
          <w:sz w:val="28"/>
          <w:szCs w:val="28"/>
          <w:shd w:val="clear" w:color="auto" w:fill="FFFFFF"/>
        </w:rPr>
        <w:t>].</w:t>
      </w:r>
      <w:r w:rsidRPr="00217525">
        <w:rPr>
          <w:rFonts w:eastAsia="Calibri"/>
          <w:sz w:val="28"/>
          <w:szCs w:val="28"/>
        </w:rPr>
        <w:t xml:space="preserve"> Изменение сократительной способности матки, вызванное наличием хронического эндометрита, может, по крайней мере частично, влиять на фертильность и способствовать появлению таких симптомов, как дисменорея и тазовая боль</w:t>
      </w:r>
      <w:r w:rsidRPr="00217525">
        <w:rPr>
          <w:sz w:val="28"/>
          <w:szCs w:val="28"/>
          <w:shd w:val="clear" w:color="auto" w:fill="FFFFFF"/>
        </w:rPr>
        <w:t>.</w:t>
      </w:r>
      <w:r w:rsidRPr="00217525">
        <w:rPr>
          <w:rFonts w:eastAsia="Calibri"/>
          <w:sz w:val="28"/>
          <w:szCs w:val="28"/>
        </w:rPr>
        <w:t xml:space="preserve"> </w:t>
      </w:r>
    </w:p>
    <w:p w14:paraId="4293513A" w14:textId="77777777" w:rsidR="00302E27" w:rsidRPr="00217525" w:rsidRDefault="00302E27" w:rsidP="00D15CA9">
      <w:pPr>
        <w:ind w:firstLine="567"/>
        <w:jc w:val="both"/>
        <w:rPr>
          <w:sz w:val="28"/>
          <w:szCs w:val="28"/>
        </w:rPr>
      </w:pPr>
      <w:r w:rsidRPr="00217525">
        <w:rPr>
          <w:sz w:val="28"/>
          <w:szCs w:val="28"/>
        </w:rPr>
        <w:t xml:space="preserve">Хронический эндометрит протекает бессимптомно или проявляется менее выраженными симптомами, такие как </w:t>
      </w:r>
      <w:r w:rsidRPr="00217525">
        <w:rPr>
          <w:rFonts w:eastAsia="GaramondC-Light"/>
          <w:sz w:val="28"/>
          <w:szCs w:val="28"/>
        </w:rPr>
        <w:t xml:space="preserve">тянущие боли внизу живота, аномальные маточные кровотечения, дисменорея и диспареуния, межменструальные кровянистые выделения, </w:t>
      </w:r>
      <w:r w:rsidR="00197EEE" w:rsidRPr="00217525">
        <w:rPr>
          <w:rFonts w:eastAsia="GaramondC-Light"/>
          <w:sz w:val="28"/>
          <w:szCs w:val="28"/>
        </w:rPr>
        <w:t xml:space="preserve">патологические </w:t>
      </w:r>
      <w:r w:rsidRPr="00217525">
        <w:rPr>
          <w:rFonts w:eastAsia="GaramondC-Light"/>
          <w:sz w:val="28"/>
          <w:szCs w:val="28"/>
        </w:rPr>
        <w:t xml:space="preserve">выделения из половых путей. По данным </w:t>
      </w:r>
      <w:r w:rsidRPr="00217525">
        <w:rPr>
          <w:sz w:val="28"/>
          <w:szCs w:val="28"/>
          <w:shd w:val="clear" w:color="auto" w:fill="FFFFFF"/>
        </w:rPr>
        <w:t xml:space="preserve">Heller D.S и Bradley L.D </w:t>
      </w:r>
      <w:r w:rsidRPr="00217525">
        <w:rPr>
          <w:rFonts w:eastAsia="GaramondC-Light"/>
          <w:sz w:val="28"/>
          <w:szCs w:val="28"/>
        </w:rPr>
        <w:t>основным симптомом хронического эндометрита явл</w:t>
      </w:r>
      <w:r w:rsidR="00197EEE" w:rsidRPr="00217525">
        <w:rPr>
          <w:rFonts w:eastAsia="GaramondC-Light"/>
          <w:sz w:val="28"/>
          <w:szCs w:val="28"/>
        </w:rPr>
        <w:t>я</w:t>
      </w:r>
      <w:r w:rsidRPr="00217525">
        <w:rPr>
          <w:rFonts w:eastAsia="GaramondC-Light"/>
          <w:sz w:val="28"/>
          <w:szCs w:val="28"/>
        </w:rPr>
        <w:t>ются обильные межменструальные маточные кровотечения, диагностируемые в 52–94% случаев [9</w:t>
      </w:r>
      <w:r w:rsidR="005D1083" w:rsidRPr="00217525">
        <w:rPr>
          <w:rFonts w:eastAsia="GaramondC-Light"/>
          <w:sz w:val="28"/>
          <w:szCs w:val="28"/>
        </w:rPr>
        <w:t>6</w:t>
      </w:r>
      <w:r w:rsidRPr="00217525">
        <w:rPr>
          <w:rFonts w:eastAsia="GaramondC-Light"/>
          <w:sz w:val="28"/>
          <w:szCs w:val="28"/>
        </w:rPr>
        <w:t>,9</w:t>
      </w:r>
      <w:r w:rsidR="005D1083" w:rsidRPr="00217525">
        <w:rPr>
          <w:rFonts w:eastAsia="GaramondC-Light"/>
          <w:sz w:val="28"/>
          <w:szCs w:val="28"/>
        </w:rPr>
        <w:t>7</w:t>
      </w:r>
      <w:r w:rsidRPr="00217525">
        <w:rPr>
          <w:rFonts w:eastAsia="GaramondC-Light"/>
          <w:sz w:val="28"/>
          <w:szCs w:val="28"/>
        </w:rPr>
        <w:t xml:space="preserve">].  </w:t>
      </w:r>
    </w:p>
    <w:p w14:paraId="289FFD02" w14:textId="77777777" w:rsidR="00302E27" w:rsidRPr="00217525" w:rsidRDefault="00302E27" w:rsidP="00D15CA9">
      <w:pPr>
        <w:pStyle w:val="21"/>
        <w:ind w:firstLine="567"/>
      </w:pPr>
      <w:r w:rsidRPr="00217525">
        <w:t>Гистопатологические исследования традиционно использовались для диагностики ХЭ, но идентификация только плазматических клеток с помощью обычного метода окрашивания гемотоксилином эозином является сложной и требовательной задачей для патоморфологов. Так как, под световой микроскопией плазмоциты крови обычно выглядят как крупные лимфоциты с высоким соотношением ядро/цитоплазма, базофильной цитоплазмой и эксцентричными ядрами с гетерохроматиновой перестройкой, называемой узор «спица-колесо» или «циферблат». Однако некоторые типы клеток, входящие в состав эндометрия (такие как NK-клетки, макрофаги и стромальные фибробласты), имеют морфологический вид, напоминающие плазматические клетки [9</w:t>
      </w:r>
      <w:r w:rsidR="005D1083" w:rsidRPr="00217525">
        <w:t>8</w:t>
      </w:r>
      <w:r w:rsidRPr="00217525">
        <w:t>].</w:t>
      </w:r>
    </w:p>
    <w:p w14:paraId="1CB9EE86" w14:textId="77777777" w:rsidR="00302E27" w:rsidRPr="00B231AA" w:rsidRDefault="00302E27" w:rsidP="00B231AA">
      <w:pPr>
        <w:ind w:firstLine="567"/>
        <w:jc w:val="both"/>
        <w:rPr>
          <w:sz w:val="28"/>
          <w:szCs w:val="28"/>
        </w:rPr>
      </w:pPr>
      <w:r w:rsidRPr="00B231AA">
        <w:rPr>
          <w:sz w:val="28"/>
          <w:szCs w:val="28"/>
        </w:rPr>
        <w:t>В настоящее время наличие плазматических клеток в строме эндометрия принято в качестве критерия стандартного метода диагностики хронического эндометрита.   Bayer-Garner IB и соавт. [9</w:t>
      </w:r>
      <w:r w:rsidR="005D1083" w:rsidRPr="00B231AA">
        <w:rPr>
          <w:sz w:val="28"/>
          <w:szCs w:val="28"/>
        </w:rPr>
        <w:t>9</w:t>
      </w:r>
      <w:r w:rsidRPr="00B231AA">
        <w:rPr>
          <w:sz w:val="28"/>
          <w:szCs w:val="28"/>
        </w:rPr>
        <w:t>] в своих исследованиях выявили что в дополнении к плазматическим клеткам в строме эндометрия может присутствовать высокая пролиферация стромальных клеток, которые являются диссоциировано развитыми клетками между эпителием и стромой во время выраженной воспалительной реакции [</w:t>
      </w:r>
      <w:r w:rsidR="005D1083" w:rsidRPr="00B231AA">
        <w:rPr>
          <w:sz w:val="28"/>
          <w:szCs w:val="28"/>
        </w:rPr>
        <w:t>100</w:t>
      </w:r>
      <w:r w:rsidRPr="00B231AA">
        <w:rPr>
          <w:sz w:val="28"/>
          <w:szCs w:val="28"/>
        </w:rPr>
        <w:t xml:space="preserve">].  </w:t>
      </w:r>
    </w:p>
    <w:p w14:paraId="24005862" w14:textId="77777777" w:rsidR="00302E27" w:rsidRPr="00217525" w:rsidRDefault="00302E27" w:rsidP="00D15CA9">
      <w:pPr>
        <w:pStyle w:val="21"/>
        <w:ind w:firstLine="567"/>
      </w:pPr>
      <w:r w:rsidRPr="00217525">
        <w:t xml:space="preserve">Присутствие классических плазматических клеток с характерными особенностями хроматина циферблата в эксцентрично расположенном ядре с перинуклеарным ореолом были более заметны во время иммуногистохимического исследования. Именно в этой категории плазматических клеток иммунопозитивность по синдекану-1 может быть наиболее информативной для верификации ХЭ. Экспрессию синдекана-1 исследовали при хроническом эндометрите и дисфункциональных маточных кровотечениях. Все случаи хронического эндометрита показали наличие плазматических клеток при световом микроскопическом исследовании препаратов с синдеканом-1.  Во время хронического воспаления эндометрия </w:t>
      </w:r>
      <w:r w:rsidRPr="00217525">
        <w:lastRenderedPageBreak/>
        <w:t xml:space="preserve">поиск плазматических клеток в строме может быть затруднен, </w:t>
      </w:r>
      <w:r w:rsidR="00FC74B5" w:rsidRPr="00217525">
        <w:t>с многочисленными состояниями,</w:t>
      </w:r>
      <w:r w:rsidRPr="00217525">
        <w:t xml:space="preserve"> которые могут имитировать позитивные гистологические данные хронического эндометрита или дать ложно положительную реакцию на плазматические клетки. К ним относятся поздняя секреторная или ранняя пролиферативная фаза менструального цикла, инфильтраты мононуклеарных воспалительных клеток, обильные деления клеток стромы, пролиферация и плазмацитоидный вид стромальных клеток или выраженная преддецидуальная реакция в позднем секреторном эндометрии [97,98,100]. Это важно, поскольку плазмоцитоидные стромальные клетки и макрофаги не окрашиваются синдеканом-1, а сами плазматические клетки легко идентифицируется с помощью иммуногистохимического окрашивания С</w:t>
      </w:r>
      <w:r w:rsidRPr="00217525">
        <w:rPr>
          <w:lang w:val="en-US"/>
        </w:rPr>
        <w:t>D</w:t>
      </w:r>
      <w:r w:rsidRPr="00217525">
        <w:t xml:space="preserve">138, несмотря на условия, которые могут препятствовать их идентификации с помощью обычного гистологического исследования с окрашиванием гематоксилином-эозином. </w:t>
      </w:r>
    </w:p>
    <w:p w14:paraId="3C4B68F1" w14:textId="77777777" w:rsidR="00302E27" w:rsidRPr="00217525" w:rsidRDefault="00302E27" w:rsidP="00D15CA9">
      <w:pPr>
        <w:pStyle w:val="21"/>
        <w:ind w:firstLine="567"/>
      </w:pPr>
      <w:r w:rsidRPr="00217525">
        <w:t>Поиск плазматических клеток с целью диагностики хронического эндометрита не всегда легко верифицируется в тканях эндометрия и является трудоемким методом исследования.  В случаях, когда виузально, гистероскопическии диагностирован хронический эндометрит, когда плазматические клетки не могут быть идентифицированы в срезах с помощью простым окрашиванием гематоксилина и эозина, иммуногистохимическое исследование синдекана-1 поможет в идентификации плазматических клеток и, следовательно, в корректной диагностике хронического эндометрита.</w:t>
      </w:r>
    </w:p>
    <w:p w14:paraId="3405A803" w14:textId="77777777" w:rsidR="00302E27" w:rsidRPr="00217525" w:rsidRDefault="00302E27" w:rsidP="00D15CA9">
      <w:pPr>
        <w:pStyle w:val="21"/>
        <w:ind w:firstLine="567"/>
      </w:pPr>
      <w:r w:rsidRPr="00217525">
        <w:t xml:space="preserve">Иммуногистохимическое окрашивание синдеканом-1 сокращает время диагностики и является высокочувствительным методом исследования хронического эндометрита. Во время менструального цикла в эндометрий секретируется широкий спектр иммунокомпетентных клеток, таких как естественные клетки-киллеры (NK), макрофаги, нейтрофилы, дендритные клетки и субпопуляции Т-клеток. Состав и плотность этих субпопуляций лейкоцитов эндометрия также периодически колеблется в течение менструального цикла. Считается, что такие своевременные переходы в субпопуляциях лейкоцитов слизистой оболочки играют решающую роль в установлении имплантации эмбриона и плацентации [101]. Важно отметить, что наличие плазматических клеток для диагностики хронического эндометрита недостаточно, поскольку плазматические клетки могут присутствовать в эндометрии и без воспалительного процесса. В физиологическом состоянии В-клетки эндометрия составляют примерно 3% от всех лимфоцитов эндометрия и не более 2% от всех клеток эндометрия на протяжении менструального цикла [102]. А также, при хроническом эндометрите плазматическая клеточная мембрана демонстрирует сильное позитивное иммуногистохимическое окрашивание к CD138+, в то время как цитоплазма демонстрирует слабое позитивное окрашивание, что позволяет легко различать клетки в полях увеличения 200х и 400х. </w:t>
      </w:r>
    </w:p>
    <w:p w14:paraId="580B5959" w14:textId="5F86DE65" w:rsidR="00302E27" w:rsidRPr="00217525" w:rsidRDefault="00302E27" w:rsidP="00D15CA9">
      <w:pPr>
        <w:ind w:firstLine="567"/>
        <w:jc w:val="both"/>
        <w:rPr>
          <w:sz w:val="28"/>
          <w:szCs w:val="28"/>
        </w:rPr>
      </w:pPr>
      <w:r w:rsidRPr="00217525">
        <w:rPr>
          <w:sz w:val="28"/>
          <w:szCs w:val="28"/>
        </w:rPr>
        <w:t>Синдекан</w:t>
      </w:r>
      <w:r w:rsidR="00D634CE" w:rsidRPr="00217525">
        <w:rPr>
          <w:sz w:val="28"/>
          <w:szCs w:val="28"/>
        </w:rPr>
        <w:t>-</w:t>
      </w:r>
      <w:r w:rsidRPr="00217525">
        <w:rPr>
          <w:sz w:val="28"/>
          <w:szCs w:val="28"/>
        </w:rPr>
        <w:t xml:space="preserve">1 представляет собой протеогликан трансмембранного гепарансульфатного типа, присутствующий на поверхности плазматических </w:t>
      </w:r>
      <w:r w:rsidRPr="00217525">
        <w:rPr>
          <w:sz w:val="28"/>
          <w:szCs w:val="28"/>
        </w:rPr>
        <w:lastRenderedPageBreak/>
        <w:t>клеток и кератиноцитов, он не экспрессируется в мононуклеарных клетках, лимфоцитах или стромальных клетках эндометрия. Он также известен как CD138 [103].</w:t>
      </w:r>
      <w:r w:rsidR="00B231AA">
        <w:rPr>
          <w:sz w:val="28"/>
          <w:szCs w:val="28"/>
        </w:rPr>
        <w:t xml:space="preserve"> </w:t>
      </w:r>
      <w:r w:rsidRPr="00217525">
        <w:rPr>
          <w:sz w:val="28"/>
          <w:szCs w:val="28"/>
        </w:rPr>
        <w:t xml:space="preserve">Способность синдекана-1 идентифицировать плазматические клетки с помощью иммуногистохимических методов предоставила уникальную возможность проверить гипотезу. В случаях, при которых плазматические клетки не могут быть идентифицированы с помощью гистологического исследования с окрашиванием гематоксилином и эозином, иммуногистохимическое окрашивание синдеканом-1 позволяет идентифицировать плазматические клетки и, таким образом, является высокочувствительным маркером в диагностике хронического эндометрита [104,105]. </w:t>
      </w:r>
    </w:p>
    <w:p w14:paraId="466F9881" w14:textId="3937835A" w:rsidR="00302E27" w:rsidRPr="00217525" w:rsidRDefault="00302E27" w:rsidP="00D15CA9">
      <w:pPr>
        <w:ind w:firstLine="567"/>
        <w:jc w:val="both"/>
        <w:rPr>
          <w:sz w:val="28"/>
          <w:szCs w:val="28"/>
        </w:rPr>
      </w:pPr>
      <w:r w:rsidRPr="00217525">
        <w:rPr>
          <w:sz w:val="28"/>
          <w:szCs w:val="28"/>
        </w:rPr>
        <w:t>Таким образом, в образцах эндометрия с подозрением на хронический эндометрит, по гистероскопическим признакам, где плазматические клетки не были идентифицированы с использованием окрашивания гематоксилин-эозином, показали позитивное иммуногистохимическое окрашивание   CD138+ плазматические клетки, тем самым повышая частоту выявления хронического эндометрита. Следовательно, по этим данным иммуногистохимическое окрашивание CD138 может улучшить частоту и точность диагностики хронического эндометрита [103</w:t>
      </w:r>
      <w:r w:rsidR="00B231AA">
        <w:rPr>
          <w:sz w:val="28"/>
          <w:szCs w:val="28"/>
        </w:rPr>
        <w:t>,с. 7</w:t>
      </w:r>
      <w:r w:rsidRPr="00217525">
        <w:rPr>
          <w:sz w:val="28"/>
          <w:szCs w:val="28"/>
        </w:rPr>
        <w:t>].  В исследовании Yu-qing Chen1 и соавт., сравнивали частоту выявления хронического эндометрита с помощью определения CD138 и традиционным гистологическим методом окрашивания препарата гематоксилин эозином, и доказали диагностическую ценность маркера CD138</w:t>
      </w:r>
      <w:r w:rsidR="005D1083" w:rsidRPr="00217525">
        <w:rPr>
          <w:sz w:val="28"/>
          <w:szCs w:val="28"/>
        </w:rPr>
        <w:t xml:space="preserve"> </w:t>
      </w:r>
      <w:r w:rsidRPr="00217525">
        <w:rPr>
          <w:sz w:val="28"/>
          <w:szCs w:val="28"/>
        </w:rPr>
        <w:t>[10</w:t>
      </w:r>
      <w:r w:rsidR="005D1083" w:rsidRPr="00217525">
        <w:rPr>
          <w:sz w:val="28"/>
          <w:szCs w:val="28"/>
        </w:rPr>
        <w:t>6</w:t>
      </w:r>
      <w:r w:rsidRPr="00217525">
        <w:rPr>
          <w:sz w:val="28"/>
          <w:szCs w:val="28"/>
        </w:rPr>
        <w:t>]. Кроме того, важно добиться стандартизации современных методов диагностики.</w:t>
      </w:r>
    </w:p>
    <w:p w14:paraId="294A8B99" w14:textId="50767AD9" w:rsidR="007A2E37" w:rsidRPr="00217525" w:rsidRDefault="000C76DD" w:rsidP="007A2E37">
      <w:pPr>
        <w:ind w:firstLine="567"/>
        <w:jc w:val="both"/>
        <w:rPr>
          <w:sz w:val="28"/>
          <w:szCs w:val="28"/>
        </w:rPr>
      </w:pPr>
      <w:r w:rsidRPr="00217525">
        <w:rPr>
          <w:sz w:val="28"/>
          <w:szCs w:val="28"/>
        </w:rPr>
        <w:t>В настоящее время</w:t>
      </w:r>
      <w:r w:rsidR="00302E27" w:rsidRPr="00217525">
        <w:rPr>
          <w:sz w:val="28"/>
          <w:szCs w:val="28"/>
        </w:rPr>
        <w:t xml:space="preserve"> было проведено ряд исследований, для оптимизации и стандартизации методов диагностики хронического эндометрита и также было рекомендовано комплексно проводить гистероскопическое, иммуногистохимическое и гистологическое исследование [107]. Разные исследователи искали оптимальное количественное значение   CD138+ для постановки хронического эндометрита </w:t>
      </w:r>
      <w:r w:rsidR="00B231AA">
        <w:rPr>
          <w:sz w:val="28"/>
          <w:szCs w:val="28"/>
        </w:rPr>
        <w:t>(т</w:t>
      </w:r>
      <w:r w:rsidR="00302E27" w:rsidRPr="00217525">
        <w:rPr>
          <w:sz w:val="28"/>
          <w:szCs w:val="28"/>
        </w:rPr>
        <w:t>аблица 3</w:t>
      </w:r>
      <w:r w:rsidR="00B231AA">
        <w:rPr>
          <w:sz w:val="28"/>
          <w:szCs w:val="28"/>
        </w:rPr>
        <w:t>)</w:t>
      </w:r>
      <w:r w:rsidR="00B231AA" w:rsidRPr="00B231AA">
        <w:rPr>
          <w:sz w:val="28"/>
          <w:szCs w:val="28"/>
        </w:rPr>
        <w:t xml:space="preserve"> </w:t>
      </w:r>
      <w:r w:rsidR="00B231AA" w:rsidRPr="00217525">
        <w:rPr>
          <w:sz w:val="28"/>
          <w:szCs w:val="28"/>
        </w:rPr>
        <w:t>[108,109]</w:t>
      </w:r>
      <w:r w:rsidR="00302E27" w:rsidRPr="00217525">
        <w:rPr>
          <w:sz w:val="28"/>
          <w:szCs w:val="28"/>
        </w:rPr>
        <w:t>.</w:t>
      </w:r>
    </w:p>
    <w:p w14:paraId="53805036" w14:textId="57AF307A" w:rsidR="00302E27" w:rsidRPr="00217525" w:rsidRDefault="00302E27" w:rsidP="00D15CA9">
      <w:pPr>
        <w:ind w:firstLine="567"/>
        <w:jc w:val="both"/>
        <w:rPr>
          <w:sz w:val="28"/>
          <w:szCs w:val="28"/>
        </w:rPr>
      </w:pPr>
      <w:r w:rsidRPr="00217525">
        <w:rPr>
          <w:sz w:val="28"/>
          <w:szCs w:val="28"/>
        </w:rPr>
        <w:t>На первом этапе измеряли количество плазматических клеток на весь срез. Во втором этапе измерялось количество плазматических клеток на определенное количество полей в высоком разрешении (HPF). У каждого из этих двух подходов есть обоснование.  Некоторые исследователи выступали за тщательное изучение всего образца, поскольку считали, что плазматические клетки обычно не присутствуют в эндометрии, а обнаружение одной или нескольких плазматических клеток указывает на диагноз ХЭ [90,</w:t>
      </w:r>
      <w:r w:rsidR="00B231AA">
        <w:rPr>
          <w:sz w:val="28"/>
          <w:szCs w:val="28"/>
        </w:rPr>
        <w:t xml:space="preserve">с. </w:t>
      </w:r>
      <w:r w:rsidRPr="00217525">
        <w:rPr>
          <w:sz w:val="28"/>
          <w:szCs w:val="28"/>
        </w:rPr>
        <w:t xml:space="preserve">92]. Недостатком такого подхода является то, что он не учитывает размер образца. Фактически чем больше размер образца, тем больше вероятность обнаружения плазматических клеток, и наоборот. Следовательно, другие авторы ввели концепцию плотности плазматических клеток, чтобы внести поправку на размер исследуемого образца; они выступали за исследование десяти или более выбранных полей в высоком разрешении (HPF) и выражение количества плазматических клеток, </w:t>
      </w:r>
      <w:r w:rsidRPr="00217525">
        <w:rPr>
          <w:sz w:val="28"/>
          <w:szCs w:val="28"/>
        </w:rPr>
        <w:lastRenderedPageBreak/>
        <w:t>обнаруженных на 1 HPF или на десять HPF, поскольку каждый HPF эквивалентен определенной области [93,</w:t>
      </w:r>
      <w:r w:rsidR="007A2E37">
        <w:rPr>
          <w:sz w:val="28"/>
          <w:szCs w:val="28"/>
        </w:rPr>
        <w:t xml:space="preserve">с. </w:t>
      </w:r>
      <w:r w:rsidRPr="00217525">
        <w:rPr>
          <w:sz w:val="28"/>
          <w:szCs w:val="28"/>
        </w:rPr>
        <w:t xml:space="preserve">4]. </w:t>
      </w:r>
    </w:p>
    <w:p w14:paraId="7C9209C5" w14:textId="77777777" w:rsidR="00302E27" w:rsidRPr="00217525" w:rsidRDefault="00302E27" w:rsidP="00D15CA9">
      <w:pPr>
        <w:ind w:firstLine="567"/>
        <w:jc w:val="both"/>
        <w:rPr>
          <w:sz w:val="28"/>
          <w:szCs w:val="28"/>
        </w:rPr>
      </w:pPr>
      <w:r w:rsidRPr="00217525">
        <w:rPr>
          <w:sz w:val="28"/>
          <w:szCs w:val="28"/>
        </w:rPr>
        <w:t>Чтобы избежать предвзятости при выборе HPF для проверки и повысить объективность, желательно выбирать поля случайным образом. Однако потенциальным недостатком такого подхода является то, что плазматические клетки обычно присутствуют в небольшом количестве, поэтому включения только десяти выбранных HPF может быть недостаточно для получения стабильно воспроизводимого результата.</w:t>
      </w:r>
    </w:p>
    <w:p w14:paraId="098DC8D3" w14:textId="1A76EECB" w:rsidR="00302E27" w:rsidRPr="00BB5DD8" w:rsidRDefault="00302E27" w:rsidP="00D15CA9">
      <w:pPr>
        <w:shd w:val="clear" w:color="auto" w:fill="FFFFFF"/>
        <w:ind w:firstLine="567"/>
        <w:jc w:val="both"/>
        <w:rPr>
          <w:sz w:val="28"/>
          <w:szCs w:val="28"/>
        </w:rPr>
      </w:pPr>
      <w:r w:rsidRPr="00217525">
        <w:rPr>
          <w:sz w:val="28"/>
          <w:szCs w:val="28"/>
        </w:rPr>
        <w:t>Также нет единого мнения относительно диагностических критериев, используемых для определения ХЭ. В литературе описано как минимум семь критериев, включая как минимум одну плазматическую клетку на срез, по крайней мере, одна плазматическая клетка на HPF , одна плазматическая клетка на 10 HPF, минимум 5 плазматических клеток на 10 HPF, минимум 5 плазматических клеток на 20 HPF, наличие от одной до пяти плазматических клеток на HPF или дискретных кластеров из &lt;20 плазматических клеток [110</w:t>
      </w:r>
      <w:r w:rsidR="007A2E37">
        <w:rPr>
          <w:sz w:val="28"/>
          <w:szCs w:val="28"/>
        </w:rPr>
        <w:t>-</w:t>
      </w:r>
      <w:r w:rsidRPr="00217525">
        <w:rPr>
          <w:sz w:val="28"/>
          <w:szCs w:val="28"/>
        </w:rPr>
        <w:t xml:space="preserve">115], и индекс плотности стромальных плазмоцитов эндометрия (сумма количества стромальных клеток CD138+, деленная на </w:t>
      </w:r>
      <w:r w:rsidRPr="00BB5DD8">
        <w:rPr>
          <w:sz w:val="28"/>
          <w:szCs w:val="28"/>
        </w:rPr>
        <w:t>количество оцененных HPF) ≥0,25</w:t>
      </w:r>
      <w:r w:rsidR="00D15CA9" w:rsidRPr="00BB5DD8">
        <w:rPr>
          <w:sz w:val="28"/>
          <w:szCs w:val="28"/>
        </w:rPr>
        <w:t xml:space="preserve"> </w:t>
      </w:r>
      <w:r w:rsidR="00310D74">
        <w:rPr>
          <w:sz w:val="28"/>
          <w:szCs w:val="28"/>
        </w:rPr>
        <w:t xml:space="preserve">(таблица </w:t>
      </w:r>
      <w:r w:rsidR="00D15CA9" w:rsidRPr="00BB5DD8">
        <w:rPr>
          <w:sz w:val="28"/>
          <w:szCs w:val="28"/>
        </w:rPr>
        <w:t xml:space="preserve">3) </w:t>
      </w:r>
      <w:r w:rsidRPr="00BB5DD8">
        <w:rPr>
          <w:sz w:val="28"/>
          <w:szCs w:val="28"/>
        </w:rPr>
        <w:t xml:space="preserve">[17]. </w:t>
      </w:r>
    </w:p>
    <w:p w14:paraId="1F5DFCAE" w14:textId="77777777" w:rsidR="00BB5DD8" w:rsidRPr="00BB5DD8" w:rsidRDefault="00BB5DD8" w:rsidP="00D15CA9">
      <w:pPr>
        <w:shd w:val="clear" w:color="auto" w:fill="FFFFFF"/>
        <w:ind w:firstLine="567"/>
        <w:jc w:val="both"/>
        <w:rPr>
          <w:sz w:val="28"/>
          <w:szCs w:val="28"/>
        </w:rPr>
      </w:pPr>
    </w:p>
    <w:p w14:paraId="73B35143" w14:textId="77777777" w:rsidR="00BB5DD8" w:rsidRPr="00BB5DD8" w:rsidRDefault="00BB5DD8" w:rsidP="00BB5DD8">
      <w:pPr>
        <w:shd w:val="clear" w:color="auto" w:fill="FFFFFF"/>
        <w:jc w:val="both"/>
        <w:rPr>
          <w:sz w:val="28"/>
          <w:szCs w:val="28"/>
        </w:rPr>
      </w:pPr>
      <w:r w:rsidRPr="00BB5DD8">
        <w:rPr>
          <w:sz w:val="28"/>
          <w:szCs w:val="28"/>
        </w:rPr>
        <w:t xml:space="preserve">Таблица 3 - Гистологическая диагностика ХЭ и методы лечения в разных исследованиях </w:t>
      </w:r>
    </w:p>
    <w:p w14:paraId="41415E11" w14:textId="77777777" w:rsidR="00302E27" w:rsidRPr="00217525" w:rsidRDefault="00302E27" w:rsidP="00302E27">
      <w:pPr>
        <w:shd w:val="clear" w:color="auto" w:fill="FFFFFF"/>
        <w:ind w:firstLine="709"/>
        <w:jc w:val="both"/>
        <w:rPr>
          <w:sz w:val="28"/>
          <w:szCs w:val="28"/>
        </w:rPr>
      </w:pPr>
    </w:p>
    <w:tbl>
      <w:tblPr>
        <w:tblStyle w:val="a3"/>
        <w:tblW w:w="9634" w:type="dxa"/>
        <w:tblLayout w:type="fixed"/>
        <w:tblLook w:val="04A0" w:firstRow="1" w:lastRow="0" w:firstColumn="1" w:lastColumn="0" w:noHBand="0" w:noVBand="1"/>
      </w:tblPr>
      <w:tblGrid>
        <w:gridCol w:w="1223"/>
        <w:gridCol w:w="1891"/>
        <w:gridCol w:w="2410"/>
        <w:gridCol w:w="1701"/>
        <w:gridCol w:w="2409"/>
      </w:tblGrid>
      <w:tr w:rsidR="00BB5DD8" w:rsidRPr="00BB5DD8" w14:paraId="6C66B335" w14:textId="77777777" w:rsidTr="00BB5DD8">
        <w:trPr>
          <w:trHeight w:val="546"/>
        </w:trPr>
        <w:tc>
          <w:tcPr>
            <w:tcW w:w="1223" w:type="dxa"/>
          </w:tcPr>
          <w:p w14:paraId="03C28D38" w14:textId="77777777" w:rsidR="00302E27" w:rsidRPr="00BB5DD8" w:rsidRDefault="00302E27" w:rsidP="00F5246F">
            <w:pPr>
              <w:pStyle w:val="a5"/>
              <w:spacing w:before="0" w:beforeAutospacing="0" w:after="0" w:afterAutospacing="0"/>
              <w:jc w:val="both"/>
              <w:rPr>
                <w:sz w:val="24"/>
                <w:szCs w:val="24"/>
              </w:rPr>
            </w:pPr>
            <w:r w:rsidRPr="00BB5DD8">
              <w:rPr>
                <w:sz w:val="24"/>
                <w:szCs w:val="24"/>
              </w:rPr>
              <w:t>Авторы</w:t>
            </w:r>
          </w:p>
        </w:tc>
        <w:tc>
          <w:tcPr>
            <w:tcW w:w="1891" w:type="dxa"/>
          </w:tcPr>
          <w:p w14:paraId="59B0450E" w14:textId="77777777" w:rsidR="00302E27" w:rsidRPr="00BB5DD8" w:rsidRDefault="00302E27" w:rsidP="00F5246F">
            <w:pPr>
              <w:pStyle w:val="a5"/>
              <w:spacing w:before="0" w:beforeAutospacing="0" w:after="0" w:afterAutospacing="0"/>
              <w:ind w:firstLine="204"/>
              <w:jc w:val="both"/>
              <w:rPr>
                <w:sz w:val="24"/>
                <w:szCs w:val="24"/>
              </w:rPr>
            </w:pPr>
            <w:r w:rsidRPr="00BB5DD8">
              <w:rPr>
                <w:sz w:val="24"/>
                <w:szCs w:val="24"/>
              </w:rPr>
              <w:t>Дизайн исследования</w:t>
            </w:r>
          </w:p>
        </w:tc>
        <w:tc>
          <w:tcPr>
            <w:tcW w:w="2410" w:type="dxa"/>
          </w:tcPr>
          <w:p w14:paraId="5A560E44" w14:textId="77777777" w:rsidR="00302E27" w:rsidRPr="00BB5DD8" w:rsidRDefault="00302E27" w:rsidP="00BB5DD8">
            <w:pPr>
              <w:pStyle w:val="a5"/>
              <w:spacing w:before="0" w:beforeAutospacing="0" w:after="0" w:afterAutospacing="0"/>
              <w:ind w:firstLine="34"/>
              <w:rPr>
                <w:sz w:val="24"/>
                <w:szCs w:val="24"/>
              </w:rPr>
            </w:pPr>
            <w:r w:rsidRPr="00BB5DD8">
              <w:rPr>
                <w:sz w:val="24"/>
                <w:szCs w:val="24"/>
              </w:rPr>
              <w:t>Группы исследования</w:t>
            </w:r>
          </w:p>
        </w:tc>
        <w:tc>
          <w:tcPr>
            <w:tcW w:w="1701" w:type="dxa"/>
          </w:tcPr>
          <w:p w14:paraId="326E1AEC" w14:textId="77777777" w:rsidR="00302E27" w:rsidRPr="00BB5DD8" w:rsidRDefault="00302E27" w:rsidP="00BB5DD8">
            <w:pPr>
              <w:pStyle w:val="a5"/>
              <w:spacing w:before="0" w:beforeAutospacing="0" w:after="0" w:afterAutospacing="0"/>
              <w:ind w:firstLine="3"/>
              <w:jc w:val="both"/>
              <w:rPr>
                <w:sz w:val="24"/>
                <w:szCs w:val="24"/>
              </w:rPr>
            </w:pPr>
            <w:r w:rsidRPr="00BB5DD8">
              <w:rPr>
                <w:sz w:val="24"/>
                <w:szCs w:val="24"/>
              </w:rPr>
              <w:t>Диагностические</w:t>
            </w:r>
            <w:r w:rsidR="00BB5DD8">
              <w:rPr>
                <w:sz w:val="24"/>
                <w:szCs w:val="24"/>
              </w:rPr>
              <w:t xml:space="preserve"> </w:t>
            </w:r>
            <w:r w:rsidRPr="00BB5DD8">
              <w:rPr>
                <w:sz w:val="24"/>
                <w:szCs w:val="24"/>
              </w:rPr>
              <w:t>критерии</w:t>
            </w:r>
          </w:p>
        </w:tc>
        <w:tc>
          <w:tcPr>
            <w:tcW w:w="2409" w:type="dxa"/>
          </w:tcPr>
          <w:p w14:paraId="450BAFDE" w14:textId="77777777" w:rsidR="00302E27" w:rsidRPr="00BB5DD8" w:rsidRDefault="00302E27" w:rsidP="00F5246F">
            <w:pPr>
              <w:pStyle w:val="a5"/>
              <w:spacing w:before="0" w:beforeAutospacing="0" w:after="0" w:afterAutospacing="0"/>
              <w:jc w:val="both"/>
              <w:rPr>
                <w:sz w:val="24"/>
                <w:szCs w:val="24"/>
              </w:rPr>
            </w:pPr>
            <w:r w:rsidRPr="00BB5DD8">
              <w:rPr>
                <w:sz w:val="24"/>
                <w:szCs w:val="24"/>
              </w:rPr>
              <w:t>Антибактериальное лечение</w:t>
            </w:r>
          </w:p>
        </w:tc>
      </w:tr>
      <w:tr w:rsidR="00BB5DD8" w:rsidRPr="00BB5DD8" w14:paraId="197F0860" w14:textId="77777777" w:rsidTr="00BB5DD8">
        <w:trPr>
          <w:trHeight w:val="70"/>
        </w:trPr>
        <w:tc>
          <w:tcPr>
            <w:tcW w:w="1223" w:type="dxa"/>
          </w:tcPr>
          <w:p w14:paraId="3AF5F71C" w14:textId="77777777" w:rsidR="00BB5DD8" w:rsidRPr="00BB5DD8" w:rsidRDefault="00BB5DD8" w:rsidP="00BB5DD8">
            <w:pPr>
              <w:pStyle w:val="a5"/>
              <w:spacing w:before="0" w:beforeAutospacing="0" w:after="0" w:afterAutospacing="0"/>
              <w:jc w:val="center"/>
              <w:rPr>
                <w:sz w:val="24"/>
                <w:szCs w:val="24"/>
                <w:shd w:val="clear" w:color="auto" w:fill="FFFFFF"/>
              </w:rPr>
            </w:pPr>
            <w:r w:rsidRPr="00BB5DD8">
              <w:rPr>
                <w:sz w:val="24"/>
                <w:szCs w:val="24"/>
                <w:shd w:val="clear" w:color="auto" w:fill="FFFFFF"/>
              </w:rPr>
              <w:t>1</w:t>
            </w:r>
          </w:p>
        </w:tc>
        <w:tc>
          <w:tcPr>
            <w:tcW w:w="1891" w:type="dxa"/>
          </w:tcPr>
          <w:p w14:paraId="0915B495" w14:textId="77777777" w:rsidR="00BB5DD8" w:rsidRPr="00BB5DD8" w:rsidRDefault="00BB5DD8" w:rsidP="00BB5DD8">
            <w:pPr>
              <w:pStyle w:val="a5"/>
              <w:spacing w:before="0" w:beforeAutospacing="0" w:after="0" w:afterAutospacing="0"/>
              <w:jc w:val="center"/>
              <w:rPr>
                <w:sz w:val="24"/>
                <w:szCs w:val="24"/>
              </w:rPr>
            </w:pPr>
            <w:r w:rsidRPr="00BB5DD8">
              <w:rPr>
                <w:sz w:val="24"/>
                <w:szCs w:val="24"/>
              </w:rPr>
              <w:t>2</w:t>
            </w:r>
          </w:p>
        </w:tc>
        <w:tc>
          <w:tcPr>
            <w:tcW w:w="2410" w:type="dxa"/>
          </w:tcPr>
          <w:p w14:paraId="20BD6F94" w14:textId="77777777" w:rsidR="00BB5DD8" w:rsidRPr="00BB5DD8" w:rsidRDefault="00BB5DD8" w:rsidP="00BB5DD8">
            <w:pPr>
              <w:pStyle w:val="a5"/>
              <w:spacing w:before="0" w:beforeAutospacing="0" w:after="0" w:afterAutospacing="0"/>
              <w:jc w:val="center"/>
              <w:rPr>
                <w:sz w:val="24"/>
                <w:szCs w:val="24"/>
                <w:shd w:val="clear" w:color="auto" w:fill="FFFFFF"/>
              </w:rPr>
            </w:pPr>
            <w:r w:rsidRPr="00BB5DD8">
              <w:rPr>
                <w:sz w:val="24"/>
                <w:szCs w:val="24"/>
                <w:shd w:val="clear" w:color="auto" w:fill="FFFFFF"/>
              </w:rPr>
              <w:t>3</w:t>
            </w:r>
          </w:p>
        </w:tc>
        <w:tc>
          <w:tcPr>
            <w:tcW w:w="1701" w:type="dxa"/>
          </w:tcPr>
          <w:p w14:paraId="1E6E4421" w14:textId="77777777" w:rsidR="00BB5DD8" w:rsidRPr="00BB5DD8" w:rsidRDefault="00BB5DD8" w:rsidP="00BB5DD8">
            <w:pPr>
              <w:pStyle w:val="a5"/>
              <w:spacing w:before="0" w:beforeAutospacing="0" w:after="0" w:afterAutospacing="0"/>
              <w:jc w:val="center"/>
              <w:rPr>
                <w:sz w:val="24"/>
                <w:szCs w:val="24"/>
                <w:shd w:val="clear" w:color="auto" w:fill="FFFFFF"/>
              </w:rPr>
            </w:pPr>
            <w:r w:rsidRPr="00BB5DD8">
              <w:rPr>
                <w:sz w:val="24"/>
                <w:szCs w:val="24"/>
                <w:shd w:val="clear" w:color="auto" w:fill="FFFFFF"/>
              </w:rPr>
              <w:t>4</w:t>
            </w:r>
          </w:p>
        </w:tc>
        <w:tc>
          <w:tcPr>
            <w:tcW w:w="2409" w:type="dxa"/>
          </w:tcPr>
          <w:p w14:paraId="073864C8" w14:textId="77777777" w:rsidR="00BB5DD8" w:rsidRPr="00BB5DD8" w:rsidRDefault="00BB5DD8" w:rsidP="00BB5DD8">
            <w:pPr>
              <w:pStyle w:val="a5"/>
              <w:spacing w:before="0" w:beforeAutospacing="0" w:after="0" w:afterAutospacing="0"/>
              <w:jc w:val="center"/>
              <w:rPr>
                <w:sz w:val="24"/>
                <w:szCs w:val="24"/>
                <w:shd w:val="clear" w:color="auto" w:fill="FFFFFF"/>
              </w:rPr>
            </w:pPr>
            <w:r w:rsidRPr="00BB5DD8">
              <w:rPr>
                <w:sz w:val="24"/>
                <w:szCs w:val="24"/>
                <w:shd w:val="clear" w:color="auto" w:fill="FFFFFF"/>
              </w:rPr>
              <w:t>5</w:t>
            </w:r>
          </w:p>
        </w:tc>
      </w:tr>
      <w:tr w:rsidR="00BB5DD8" w:rsidRPr="00BB5DD8" w14:paraId="40C34792" w14:textId="77777777" w:rsidTr="00BB5DD8">
        <w:trPr>
          <w:trHeight w:val="1012"/>
        </w:trPr>
        <w:tc>
          <w:tcPr>
            <w:tcW w:w="1223" w:type="dxa"/>
          </w:tcPr>
          <w:p w14:paraId="39711BCC" w14:textId="77777777" w:rsidR="00302E27" w:rsidRPr="00BB5DD8" w:rsidRDefault="00302E27" w:rsidP="00F5246F">
            <w:pPr>
              <w:pStyle w:val="a5"/>
              <w:spacing w:before="0" w:beforeAutospacing="0" w:after="0" w:afterAutospacing="0"/>
              <w:jc w:val="both"/>
              <w:rPr>
                <w:sz w:val="24"/>
                <w:szCs w:val="24"/>
                <w:lang w:val="en-US"/>
              </w:rPr>
            </w:pPr>
            <w:r w:rsidRPr="00BB5DD8">
              <w:rPr>
                <w:sz w:val="24"/>
                <w:szCs w:val="24"/>
                <w:shd w:val="clear" w:color="auto" w:fill="FFFFFF"/>
              </w:rPr>
              <w:t xml:space="preserve">Demirdag et al. </w:t>
            </w:r>
            <w:r w:rsidRPr="00BB5DD8">
              <w:rPr>
                <w:sz w:val="24"/>
                <w:szCs w:val="24"/>
                <w:shd w:val="clear" w:color="auto" w:fill="FFFFFF"/>
                <w:lang w:val="en-US"/>
              </w:rPr>
              <w:t>[112]</w:t>
            </w:r>
          </w:p>
        </w:tc>
        <w:tc>
          <w:tcPr>
            <w:tcW w:w="1891" w:type="dxa"/>
          </w:tcPr>
          <w:p w14:paraId="4344418B" w14:textId="77777777" w:rsidR="00302E27" w:rsidRPr="00BB5DD8" w:rsidRDefault="00302E27" w:rsidP="00F5246F">
            <w:pPr>
              <w:pStyle w:val="a5"/>
              <w:spacing w:before="0" w:beforeAutospacing="0" w:after="0" w:afterAutospacing="0"/>
              <w:jc w:val="both"/>
              <w:rPr>
                <w:sz w:val="24"/>
                <w:szCs w:val="24"/>
              </w:rPr>
            </w:pPr>
            <w:r w:rsidRPr="00BB5DD8">
              <w:rPr>
                <w:sz w:val="24"/>
                <w:szCs w:val="24"/>
              </w:rPr>
              <w:t>Ретроспективное</w:t>
            </w:r>
          </w:p>
          <w:p w14:paraId="2C934292" w14:textId="77777777" w:rsidR="00302E27" w:rsidRPr="00BB5DD8" w:rsidRDefault="00302E27" w:rsidP="00F5246F">
            <w:pPr>
              <w:pStyle w:val="a5"/>
              <w:spacing w:before="0" w:beforeAutospacing="0" w:after="0" w:afterAutospacing="0"/>
              <w:jc w:val="both"/>
              <w:rPr>
                <w:sz w:val="24"/>
                <w:szCs w:val="24"/>
              </w:rPr>
            </w:pPr>
            <w:r w:rsidRPr="00BB5DD8">
              <w:rPr>
                <w:sz w:val="24"/>
                <w:szCs w:val="24"/>
              </w:rPr>
              <w:t>исследование</w:t>
            </w:r>
          </w:p>
        </w:tc>
        <w:tc>
          <w:tcPr>
            <w:tcW w:w="2410" w:type="dxa"/>
          </w:tcPr>
          <w:p w14:paraId="286DA30C" w14:textId="77777777" w:rsidR="00302E27" w:rsidRPr="00BB5DD8" w:rsidRDefault="00302E27" w:rsidP="00F5246F">
            <w:pPr>
              <w:pStyle w:val="a5"/>
              <w:spacing w:before="0" w:beforeAutospacing="0" w:after="0" w:afterAutospacing="0"/>
              <w:rPr>
                <w:sz w:val="24"/>
                <w:szCs w:val="24"/>
                <w:shd w:val="clear" w:color="auto" w:fill="FFFFFF"/>
              </w:rPr>
            </w:pPr>
            <w:r w:rsidRPr="00BB5DD8">
              <w:rPr>
                <w:sz w:val="24"/>
                <w:szCs w:val="24"/>
                <w:shd w:val="clear" w:color="auto" w:fill="FFFFFF"/>
              </w:rPr>
              <w:t>Группа А: пациенты с диагнозом ХЭ, получавшие антибиотики ( </w:t>
            </w:r>
            <w:r w:rsidRPr="00BB5DD8">
              <w:rPr>
                <w:rStyle w:val="af8"/>
                <w:sz w:val="24"/>
                <w:szCs w:val="24"/>
                <w:shd w:val="clear" w:color="auto" w:fill="FFFFFF"/>
              </w:rPr>
              <w:t>n</w:t>
            </w:r>
            <w:r w:rsidRPr="00BB5DD8">
              <w:rPr>
                <w:sz w:val="24"/>
                <w:szCs w:val="24"/>
                <w:shd w:val="clear" w:color="auto" w:fill="FFFFFF"/>
              </w:rPr>
              <w:t> =129); </w:t>
            </w:r>
          </w:p>
          <w:p w14:paraId="1114CC31" w14:textId="77777777" w:rsidR="00302E27" w:rsidRPr="00BB5DD8" w:rsidRDefault="00302E27" w:rsidP="00BB5DD8">
            <w:pPr>
              <w:pStyle w:val="a5"/>
              <w:spacing w:before="0" w:beforeAutospacing="0" w:after="0" w:afterAutospacing="0"/>
              <w:rPr>
                <w:sz w:val="24"/>
                <w:szCs w:val="24"/>
              </w:rPr>
            </w:pPr>
            <w:r w:rsidRPr="00BB5DD8">
              <w:rPr>
                <w:sz w:val="24"/>
                <w:szCs w:val="24"/>
                <w:shd w:val="clear" w:color="auto" w:fill="FFFFFF"/>
              </w:rPr>
              <w:t>Группа Б: Пациенты без ХЭ ( </w:t>
            </w:r>
            <w:r w:rsidRPr="00BB5DD8">
              <w:rPr>
                <w:rStyle w:val="af8"/>
                <w:sz w:val="24"/>
                <w:szCs w:val="24"/>
                <w:shd w:val="clear" w:color="auto" w:fill="FFFFFF"/>
              </w:rPr>
              <w:t>n</w:t>
            </w:r>
            <w:r w:rsidRPr="00BB5DD8">
              <w:rPr>
                <w:sz w:val="24"/>
                <w:szCs w:val="24"/>
                <w:shd w:val="clear" w:color="auto" w:fill="FFFFFF"/>
              </w:rPr>
              <w:t> = 103)</w:t>
            </w:r>
          </w:p>
        </w:tc>
        <w:tc>
          <w:tcPr>
            <w:tcW w:w="1701" w:type="dxa"/>
          </w:tcPr>
          <w:p w14:paraId="65EA3C8E" w14:textId="77777777" w:rsidR="00302E27" w:rsidRPr="00BB5DD8" w:rsidRDefault="00302E27" w:rsidP="00F5246F">
            <w:pPr>
              <w:pStyle w:val="a5"/>
              <w:spacing w:before="0" w:beforeAutospacing="0" w:after="0" w:afterAutospacing="0"/>
              <w:jc w:val="both"/>
              <w:rPr>
                <w:sz w:val="24"/>
                <w:szCs w:val="24"/>
              </w:rPr>
            </w:pPr>
            <w:r w:rsidRPr="00BB5DD8">
              <w:rPr>
                <w:sz w:val="24"/>
                <w:szCs w:val="24"/>
                <w:shd w:val="clear" w:color="auto" w:fill="FFFFFF"/>
                <w:lang w:val="en-US"/>
              </w:rPr>
              <w:t>CD</w:t>
            </w:r>
            <w:r w:rsidRPr="00BB5DD8">
              <w:rPr>
                <w:sz w:val="24"/>
                <w:szCs w:val="24"/>
                <w:shd w:val="clear" w:color="auto" w:fill="FFFFFF"/>
              </w:rPr>
              <w:t>138+ ≥ 1 ↑/HPF</w:t>
            </w:r>
          </w:p>
        </w:tc>
        <w:tc>
          <w:tcPr>
            <w:tcW w:w="2409" w:type="dxa"/>
          </w:tcPr>
          <w:p w14:paraId="6621FBBC" w14:textId="77777777" w:rsidR="00302E27" w:rsidRPr="00BB5DD8" w:rsidRDefault="00302E27" w:rsidP="00F5246F">
            <w:pPr>
              <w:pStyle w:val="a5"/>
              <w:spacing w:before="0" w:beforeAutospacing="0" w:after="0" w:afterAutospacing="0"/>
              <w:jc w:val="both"/>
              <w:rPr>
                <w:sz w:val="24"/>
                <w:szCs w:val="24"/>
              </w:rPr>
            </w:pPr>
            <w:r w:rsidRPr="00BB5DD8">
              <w:rPr>
                <w:sz w:val="24"/>
                <w:szCs w:val="24"/>
                <w:shd w:val="clear" w:color="auto" w:fill="FFFFFF"/>
              </w:rPr>
              <w:t>Ципрофлоксацин перорально по 500 мг два раза в день и орнидазол по 500 мг два раза в день перорально в течение 14 дней.</w:t>
            </w:r>
          </w:p>
        </w:tc>
      </w:tr>
      <w:tr w:rsidR="00BB5DD8" w:rsidRPr="00BB5DD8" w14:paraId="34E9815D" w14:textId="77777777" w:rsidTr="00BB5DD8">
        <w:trPr>
          <w:trHeight w:val="1181"/>
        </w:trPr>
        <w:tc>
          <w:tcPr>
            <w:tcW w:w="1223" w:type="dxa"/>
            <w:tcBorders>
              <w:bottom w:val="single" w:sz="4" w:space="0" w:color="auto"/>
            </w:tcBorders>
          </w:tcPr>
          <w:p w14:paraId="1E9D7193" w14:textId="77777777" w:rsidR="00302E27" w:rsidRPr="00BB5DD8" w:rsidRDefault="00302E27" w:rsidP="00F5246F">
            <w:pPr>
              <w:pStyle w:val="a5"/>
              <w:spacing w:before="0" w:beforeAutospacing="0" w:after="0" w:afterAutospacing="0"/>
              <w:jc w:val="both"/>
              <w:rPr>
                <w:sz w:val="24"/>
                <w:szCs w:val="24"/>
                <w:lang w:val="en-US"/>
              </w:rPr>
            </w:pPr>
            <w:r w:rsidRPr="00BB5DD8">
              <w:rPr>
                <w:sz w:val="24"/>
                <w:szCs w:val="24"/>
                <w:shd w:val="clear" w:color="auto" w:fill="FFFFFF"/>
              </w:rPr>
              <w:t xml:space="preserve">Song et al. </w:t>
            </w:r>
            <w:r w:rsidRPr="00BB5DD8">
              <w:rPr>
                <w:sz w:val="24"/>
                <w:szCs w:val="24"/>
                <w:shd w:val="clear" w:color="auto" w:fill="FFFFFF"/>
                <w:lang w:val="en-US"/>
              </w:rPr>
              <w:t>[111]</w:t>
            </w:r>
          </w:p>
        </w:tc>
        <w:tc>
          <w:tcPr>
            <w:tcW w:w="1891" w:type="dxa"/>
            <w:tcBorders>
              <w:bottom w:val="single" w:sz="4" w:space="0" w:color="auto"/>
            </w:tcBorders>
          </w:tcPr>
          <w:p w14:paraId="191ADD76" w14:textId="77777777" w:rsidR="00302E27" w:rsidRPr="00BB5DD8" w:rsidRDefault="00302E27" w:rsidP="00F5246F">
            <w:pPr>
              <w:pStyle w:val="a5"/>
              <w:spacing w:before="0" w:beforeAutospacing="0" w:after="0" w:afterAutospacing="0"/>
              <w:jc w:val="both"/>
              <w:rPr>
                <w:sz w:val="24"/>
                <w:szCs w:val="24"/>
              </w:rPr>
            </w:pPr>
            <w:r w:rsidRPr="00BB5DD8">
              <w:rPr>
                <w:sz w:val="24"/>
                <w:szCs w:val="24"/>
              </w:rPr>
              <w:t xml:space="preserve">Проспективное </w:t>
            </w:r>
          </w:p>
          <w:p w14:paraId="36AEAF2A" w14:textId="77777777" w:rsidR="00302E27" w:rsidRPr="00BB5DD8" w:rsidRDefault="00302E27" w:rsidP="00F5246F">
            <w:pPr>
              <w:pStyle w:val="a5"/>
              <w:spacing w:before="0" w:beforeAutospacing="0" w:after="0" w:afterAutospacing="0"/>
              <w:jc w:val="both"/>
              <w:rPr>
                <w:sz w:val="24"/>
                <w:szCs w:val="24"/>
              </w:rPr>
            </w:pPr>
            <w:r w:rsidRPr="00BB5DD8">
              <w:rPr>
                <w:sz w:val="24"/>
                <w:szCs w:val="24"/>
              </w:rPr>
              <w:t>исследование</w:t>
            </w:r>
          </w:p>
        </w:tc>
        <w:tc>
          <w:tcPr>
            <w:tcW w:w="2410" w:type="dxa"/>
            <w:tcBorders>
              <w:bottom w:val="single" w:sz="4" w:space="0" w:color="auto"/>
            </w:tcBorders>
          </w:tcPr>
          <w:p w14:paraId="6682BA0B" w14:textId="77777777" w:rsidR="00302E27" w:rsidRPr="00BB5DD8" w:rsidRDefault="00302E27" w:rsidP="00F5246F">
            <w:pPr>
              <w:pStyle w:val="a5"/>
              <w:spacing w:before="0" w:beforeAutospacing="0" w:after="0" w:afterAutospacing="0"/>
              <w:rPr>
                <w:sz w:val="24"/>
                <w:szCs w:val="24"/>
              </w:rPr>
            </w:pPr>
            <w:r w:rsidRPr="00BB5DD8">
              <w:rPr>
                <w:sz w:val="24"/>
                <w:szCs w:val="24"/>
                <w:shd w:val="clear" w:color="auto" w:fill="FFFFFF"/>
              </w:rPr>
              <w:t>Группа А: группа лечения антибиотиками ( </w:t>
            </w:r>
            <w:r w:rsidRPr="00BB5DD8">
              <w:rPr>
                <w:rStyle w:val="af8"/>
                <w:sz w:val="24"/>
                <w:szCs w:val="24"/>
                <w:shd w:val="clear" w:color="auto" w:fill="FFFFFF"/>
              </w:rPr>
              <w:t>n</w:t>
            </w:r>
            <w:r w:rsidRPr="00BB5DD8">
              <w:rPr>
                <w:sz w:val="24"/>
                <w:szCs w:val="24"/>
                <w:shd w:val="clear" w:color="auto" w:fill="FFFFFF"/>
              </w:rPr>
              <w:t> = 59);</w:t>
            </w:r>
            <w:r w:rsidRPr="00BB5DD8">
              <w:rPr>
                <w:sz w:val="24"/>
                <w:szCs w:val="24"/>
              </w:rPr>
              <w:br/>
            </w:r>
            <w:r w:rsidRPr="00BB5DD8">
              <w:rPr>
                <w:sz w:val="24"/>
                <w:szCs w:val="24"/>
                <w:shd w:val="clear" w:color="auto" w:fill="FFFFFF"/>
              </w:rPr>
              <w:t>Группа B: группа без лечения (</w:t>
            </w:r>
            <w:r w:rsidRPr="00BB5DD8">
              <w:rPr>
                <w:rStyle w:val="af8"/>
                <w:sz w:val="24"/>
                <w:szCs w:val="24"/>
                <w:shd w:val="clear" w:color="auto" w:fill="FFFFFF"/>
              </w:rPr>
              <w:t>n</w:t>
            </w:r>
            <w:r w:rsidRPr="00BB5DD8">
              <w:rPr>
                <w:sz w:val="24"/>
                <w:szCs w:val="24"/>
                <w:shd w:val="clear" w:color="auto" w:fill="FFFFFF"/>
              </w:rPr>
              <w:t> =55)</w:t>
            </w:r>
          </w:p>
        </w:tc>
        <w:tc>
          <w:tcPr>
            <w:tcW w:w="1701" w:type="dxa"/>
            <w:tcBorders>
              <w:bottom w:val="single" w:sz="4" w:space="0" w:color="auto"/>
            </w:tcBorders>
          </w:tcPr>
          <w:p w14:paraId="40282564" w14:textId="77777777" w:rsidR="00302E27" w:rsidRPr="00BB5DD8" w:rsidRDefault="00302E27" w:rsidP="00F5246F">
            <w:pPr>
              <w:pStyle w:val="a5"/>
              <w:spacing w:before="0" w:beforeAutospacing="0" w:after="0" w:afterAutospacing="0"/>
              <w:jc w:val="both"/>
              <w:rPr>
                <w:sz w:val="24"/>
                <w:szCs w:val="24"/>
              </w:rPr>
            </w:pPr>
            <w:r w:rsidRPr="00BB5DD8">
              <w:rPr>
                <w:sz w:val="24"/>
                <w:szCs w:val="24"/>
                <w:shd w:val="clear" w:color="auto" w:fill="FFFFFF"/>
                <w:lang w:val="en-US"/>
              </w:rPr>
              <w:t>CD</w:t>
            </w:r>
            <w:r w:rsidRPr="00BB5DD8">
              <w:rPr>
                <w:sz w:val="24"/>
                <w:szCs w:val="24"/>
                <w:shd w:val="clear" w:color="auto" w:fill="FFFFFF"/>
              </w:rPr>
              <w:t>138+≥1 плазматических клеток в 10 HPF</w:t>
            </w:r>
          </w:p>
        </w:tc>
        <w:tc>
          <w:tcPr>
            <w:tcW w:w="2409" w:type="dxa"/>
            <w:tcBorders>
              <w:bottom w:val="single" w:sz="4" w:space="0" w:color="auto"/>
            </w:tcBorders>
          </w:tcPr>
          <w:p w14:paraId="5F2F4EA9" w14:textId="77777777" w:rsidR="00302E27" w:rsidRPr="00BB5DD8" w:rsidRDefault="00302E27" w:rsidP="00F5246F">
            <w:pPr>
              <w:pStyle w:val="a5"/>
              <w:spacing w:before="0" w:beforeAutospacing="0" w:after="0" w:afterAutospacing="0"/>
              <w:jc w:val="both"/>
              <w:rPr>
                <w:sz w:val="24"/>
                <w:szCs w:val="24"/>
              </w:rPr>
            </w:pPr>
            <w:r w:rsidRPr="00BB5DD8">
              <w:rPr>
                <w:sz w:val="24"/>
                <w:szCs w:val="24"/>
                <w:shd w:val="clear" w:color="auto" w:fill="FFFFFF"/>
              </w:rPr>
              <w:t>Левофлоксацин перорально 500 мг и тинидазол 1000 мг ежедневно в течение 14 дней.</w:t>
            </w:r>
          </w:p>
        </w:tc>
      </w:tr>
      <w:tr w:rsidR="00BB5DD8" w:rsidRPr="00BB5DD8" w14:paraId="45031C9E" w14:textId="77777777" w:rsidTr="00BB5DD8">
        <w:trPr>
          <w:trHeight w:val="1549"/>
        </w:trPr>
        <w:tc>
          <w:tcPr>
            <w:tcW w:w="1223" w:type="dxa"/>
            <w:tcBorders>
              <w:bottom w:val="nil"/>
            </w:tcBorders>
          </w:tcPr>
          <w:p w14:paraId="7D1489B3" w14:textId="77777777" w:rsidR="00302E27" w:rsidRPr="00BB5DD8" w:rsidRDefault="00302E27" w:rsidP="00F5246F">
            <w:pPr>
              <w:pStyle w:val="a5"/>
              <w:spacing w:before="0" w:beforeAutospacing="0" w:after="0" w:afterAutospacing="0"/>
              <w:jc w:val="both"/>
              <w:rPr>
                <w:sz w:val="24"/>
                <w:szCs w:val="24"/>
                <w:lang w:val="en-US"/>
              </w:rPr>
            </w:pPr>
            <w:r w:rsidRPr="00BB5DD8">
              <w:rPr>
                <w:sz w:val="24"/>
                <w:szCs w:val="24"/>
                <w:shd w:val="clear" w:color="auto" w:fill="FFFFFF"/>
              </w:rPr>
              <w:t xml:space="preserve">Gay et al. </w:t>
            </w:r>
            <w:r w:rsidRPr="00BB5DD8">
              <w:rPr>
                <w:sz w:val="24"/>
                <w:szCs w:val="24"/>
                <w:shd w:val="clear" w:color="auto" w:fill="FFFFFF"/>
                <w:lang w:val="en-US"/>
              </w:rPr>
              <w:t>[113]</w:t>
            </w:r>
          </w:p>
        </w:tc>
        <w:tc>
          <w:tcPr>
            <w:tcW w:w="1891" w:type="dxa"/>
            <w:tcBorders>
              <w:bottom w:val="nil"/>
            </w:tcBorders>
          </w:tcPr>
          <w:p w14:paraId="17F38BB8" w14:textId="77777777" w:rsidR="00302E27" w:rsidRPr="00BB5DD8" w:rsidRDefault="00302E27" w:rsidP="00F5246F">
            <w:pPr>
              <w:pStyle w:val="a5"/>
              <w:spacing w:before="0" w:beforeAutospacing="0" w:after="0" w:afterAutospacing="0"/>
              <w:jc w:val="both"/>
              <w:rPr>
                <w:sz w:val="24"/>
                <w:szCs w:val="24"/>
              </w:rPr>
            </w:pPr>
            <w:r w:rsidRPr="00BB5DD8">
              <w:rPr>
                <w:sz w:val="24"/>
                <w:szCs w:val="24"/>
              </w:rPr>
              <w:t>Моноцентрическое</w:t>
            </w:r>
          </w:p>
          <w:p w14:paraId="7543D6B3" w14:textId="77777777" w:rsidR="00302E27" w:rsidRPr="00BB5DD8" w:rsidRDefault="00302E27" w:rsidP="00F5246F">
            <w:pPr>
              <w:pStyle w:val="a5"/>
              <w:spacing w:before="0" w:beforeAutospacing="0" w:after="0" w:afterAutospacing="0"/>
              <w:jc w:val="both"/>
              <w:rPr>
                <w:sz w:val="24"/>
                <w:szCs w:val="24"/>
              </w:rPr>
            </w:pPr>
            <w:r w:rsidRPr="00BB5DD8">
              <w:rPr>
                <w:sz w:val="24"/>
                <w:szCs w:val="24"/>
              </w:rPr>
              <w:t xml:space="preserve">Ретроспективное </w:t>
            </w:r>
          </w:p>
          <w:p w14:paraId="46908E75" w14:textId="77777777" w:rsidR="00302E27" w:rsidRPr="00BB5DD8" w:rsidRDefault="00302E27" w:rsidP="00F5246F">
            <w:pPr>
              <w:pStyle w:val="a5"/>
              <w:spacing w:before="0" w:beforeAutospacing="0" w:after="0" w:afterAutospacing="0"/>
              <w:jc w:val="both"/>
              <w:rPr>
                <w:sz w:val="24"/>
                <w:szCs w:val="24"/>
              </w:rPr>
            </w:pPr>
            <w:r w:rsidRPr="00BB5DD8">
              <w:rPr>
                <w:sz w:val="24"/>
                <w:szCs w:val="24"/>
              </w:rPr>
              <w:t>исследование</w:t>
            </w:r>
          </w:p>
        </w:tc>
        <w:tc>
          <w:tcPr>
            <w:tcW w:w="2410" w:type="dxa"/>
            <w:tcBorders>
              <w:bottom w:val="nil"/>
            </w:tcBorders>
          </w:tcPr>
          <w:p w14:paraId="32B5FB0B" w14:textId="77777777" w:rsidR="00302E27" w:rsidRPr="00BB5DD8" w:rsidRDefault="00302E27" w:rsidP="00F5246F">
            <w:pPr>
              <w:pStyle w:val="a5"/>
              <w:spacing w:before="0" w:beforeAutospacing="0" w:after="0" w:afterAutospacing="0"/>
              <w:rPr>
                <w:sz w:val="24"/>
                <w:szCs w:val="24"/>
              </w:rPr>
            </w:pPr>
            <w:r w:rsidRPr="00BB5DD8">
              <w:rPr>
                <w:sz w:val="24"/>
                <w:szCs w:val="24"/>
                <w:shd w:val="clear" w:color="auto" w:fill="FFFFFF"/>
              </w:rPr>
              <w:t>Группа А: Эндометрита нет ( </w:t>
            </w:r>
            <w:r w:rsidRPr="00BB5DD8">
              <w:rPr>
                <w:rStyle w:val="af8"/>
                <w:sz w:val="24"/>
                <w:szCs w:val="24"/>
                <w:shd w:val="clear" w:color="auto" w:fill="FFFFFF"/>
              </w:rPr>
              <w:t>n</w:t>
            </w:r>
            <w:r w:rsidRPr="00BB5DD8">
              <w:rPr>
                <w:sz w:val="24"/>
                <w:szCs w:val="24"/>
                <w:shd w:val="clear" w:color="auto" w:fill="FFFFFF"/>
              </w:rPr>
              <w:t> = 20);</w:t>
            </w:r>
            <w:r w:rsidRPr="00BB5DD8">
              <w:rPr>
                <w:sz w:val="24"/>
                <w:szCs w:val="24"/>
              </w:rPr>
              <w:br/>
            </w:r>
            <w:r w:rsidRPr="00BB5DD8">
              <w:rPr>
                <w:sz w:val="24"/>
                <w:szCs w:val="24"/>
                <w:shd w:val="clear" w:color="auto" w:fill="FFFFFF"/>
              </w:rPr>
              <w:t>Группа Б: Леченный эндометрит ( </w:t>
            </w:r>
            <w:r w:rsidRPr="00BB5DD8">
              <w:rPr>
                <w:rStyle w:val="af8"/>
                <w:sz w:val="24"/>
                <w:szCs w:val="24"/>
                <w:shd w:val="clear" w:color="auto" w:fill="FFFFFF"/>
              </w:rPr>
              <w:t>n</w:t>
            </w:r>
            <w:r w:rsidRPr="00BB5DD8">
              <w:rPr>
                <w:sz w:val="24"/>
                <w:szCs w:val="24"/>
                <w:shd w:val="clear" w:color="auto" w:fill="FFFFFF"/>
              </w:rPr>
              <w:t> = 13);</w:t>
            </w:r>
            <w:r w:rsidRPr="00BB5DD8">
              <w:rPr>
                <w:sz w:val="24"/>
                <w:szCs w:val="24"/>
              </w:rPr>
              <w:br/>
            </w:r>
            <w:r w:rsidRPr="00BB5DD8">
              <w:rPr>
                <w:sz w:val="24"/>
                <w:szCs w:val="24"/>
                <w:shd w:val="clear" w:color="auto" w:fill="FFFFFF"/>
              </w:rPr>
              <w:t>Группа С: Нелеченный эндометрит ( </w:t>
            </w:r>
            <w:r w:rsidRPr="00BB5DD8">
              <w:rPr>
                <w:rStyle w:val="af8"/>
                <w:sz w:val="24"/>
                <w:szCs w:val="24"/>
                <w:shd w:val="clear" w:color="auto" w:fill="FFFFFF"/>
              </w:rPr>
              <w:t>n</w:t>
            </w:r>
            <w:r w:rsidRPr="00BB5DD8">
              <w:rPr>
                <w:sz w:val="24"/>
                <w:szCs w:val="24"/>
                <w:shd w:val="clear" w:color="auto" w:fill="FFFFFF"/>
              </w:rPr>
              <w:t> = 9).</w:t>
            </w:r>
          </w:p>
        </w:tc>
        <w:tc>
          <w:tcPr>
            <w:tcW w:w="1701" w:type="dxa"/>
            <w:tcBorders>
              <w:bottom w:val="nil"/>
            </w:tcBorders>
          </w:tcPr>
          <w:p w14:paraId="0A6C94FD" w14:textId="77777777" w:rsidR="00302E27" w:rsidRPr="00BB5DD8" w:rsidRDefault="00302E27" w:rsidP="00F5246F">
            <w:pPr>
              <w:pStyle w:val="a5"/>
              <w:spacing w:before="0" w:beforeAutospacing="0" w:after="0" w:afterAutospacing="0"/>
              <w:jc w:val="both"/>
              <w:rPr>
                <w:sz w:val="24"/>
                <w:szCs w:val="24"/>
              </w:rPr>
            </w:pPr>
            <w:r w:rsidRPr="00BB5DD8">
              <w:rPr>
                <w:sz w:val="24"/>
                <w:szCs w:val="24"/>
                <w:shd w:val="clear" w:color="auto" w:fill="FFFFFF"/>
                <w:lang w:val="en-US"/>
              </w:rPr>
              <w:t>CD</w:t>
            </w:r>
            <w:r w:rsidRPr="00BB5DD8">
              <w:rPr>
                <w:sz w:val="24"/>
                <w:szCs w:val="24"/>
                <w:shd w:val="clear" w:color="auto" w:fill="FFFFFF"/>
              </w:rPr>
              <w:t>138+≥ 1 ↑/HPF</w:t>
            </w:r>
          </w:p>
        </w:tc>
        <w:tc>
          <w:tcPr>
            <w:tcW w:w="2409" w:type="dxa"/>
            <w:tcBorders>
              <w:bottom w:val="nil"/>
            </w:tcBorders>
          </w:tcPr>
          <w:p w14:paraId="029C6609" w14:textId="77777777" w:rsidR="00302E27" w:rsidRPr="00BB5DD8" w:rsidRDefault="00302E27" w:rsidP="00F5246F">
            <w:pPr>
              <w:pStyle w:val="a5"/>
              <w:spacing w:before="0" w:beforeAutospacing="0" w:after="0" w:afterAutospacing="0"/>
              <w:jc w:val="both"/>
              <w:rPr>
                <w:sz w:val="24"/>
                <w:szCs w:val="24"/>
              </w:rPr>
            </w:pPr>
            <w:r w:rsidRPr="00BB5DD8">
              <w:rPr>
                <w:sz w:val="24"/>
                <w:szCs w:val="24"/>
                <w:shd w:val="clear" w:color="auto" w:fill="FFFFFF"/>
              </w:rPr>
              <w:t xml:space="preserve">В других случаях микобактериальная </w:t>
            </w:r>
            <w:r w:rsidR="00E417D9" w:rsidRPr="00BB5DD8">
              <w:rPr>
                <w:sz w:val="24"/>
                <w:szCs w:val="24"/>
                <w:shd w:val="clear" w:color="auto" w:fill="FFFFFF"/>
              </w:rPr>
              <w:t>Антибактериальная терапия</w:t>
            </w:r>
            <w:r w:rsidRPr="00BB5DD8">
              <w:rPr>
                <w:sz w:val="24"/>
                <w:szCs w:val="24"/>
                <w:shd w:val="clear" w:color="auto" w:fill="FFFFFF"/>
              </w:rPr>
              <w:t xml:space="preserve"> или доксициклин (100 мг × 2/день) и метронидазол (500 мг × 2/день) перорально в течение 14 дней.</w:t>
            </w:r>
          </w:p>
        </w:tc>
      </w:tr>
    </w:tbl>
    <w:p w14:paraId="236DBFD4" w14:textId="77777777" w:rsidR="00BB5DD8" w:rsidRPr="00BB5DD8" w:rsidRDefault="00BB5DD8">
      <w:pPr>
        <w:rPr>
          <w:sz w:val="28"/>
          <w:szCs w:val="28"/>
        </w:rPr>
      </w:pPr>
      <w:r w:rsidRPr="00BB5DD8">
        <w:rPr>
          <w:sz w:val="28"/>
          <w:szCs w:val="28"/>
        </w:rPr>
        <w:lastRenderedPageBreak/>
        <w:t>Продолжение  таблицы  3</w:t>
      </w:r>
    </w:p>
    <w:p w14:paraId="4464FE1C" w14:textId="77777777" w:rsidR="00BB5DD8" w:rsidRPr="00BB5DD8" w:rsidRDefault="00BB5DD8">
      <w:pPr>
        <w:rPr>
          <w:sz w:val="28"/>
          <w:szCs w:val="28"/>
        </w:rPr>
      </w:pPr>
    </w:p>
    <w:tbl>
      <w:tblPr>
        <w:tblStyle w:val="a3"/>
        <w:tblW w:w="9634" w:type="dxa"/>
        <w:tblLayout w:type="fixed"/>
        <w:tblLook w:val="04A0" w:firstRow="1" w:lastRow="0" w:firstColumn="1" w:lastColumn="0" w:noHBand="0" w:noVBand="1"/>
      </w:tblPr>
      <w:tblGrid>
        <w:gridCol w:w="1223"/>
        <w:gridCol w:w="1891"/>
        <w:gridCol w:w="2410"/>
        <w:gridCol w:w="1842"/>
        <w:gridCol w:w="2268"/>
      </w:tblGrid>
      <w:tr w:rsidR="00BB5DD8" w:rsidRPr="00BB5DD8" w14:paraId="5F37EF1D" w14:textId="77777777" w:rsidTr="00BB5DD8">
        <w:trPr>
          <w:trHeight w:val="70"/>
        </w:trPr>
        <w:tc>
          <w:tcPr>
            <w:tcW w:w="1223" w:type="dxa"/>
          </w:tcPr>
          <w:p w14:paraId="717546B2" w14:textId="77777777" w:rsidR="00BB5DD8" w:rsidRPr="00BB5DD8" w:rsidRDefault="00BB5DD8" w:rsidP="00BB5DD8">
            <w:pPr>
              <w:pStyle w:val="a5"/>
              <w:spacing w:before="0" w:beforeAutospacing="0" w:after="0" w:afterAutospacing="0"/>
              <w:jc w:val="center"/>
              <w:rPr>
                <w:sz w:val="24"/>
                <w:szCs w:val="24"/>
                <w:shd w:val="clear" w:color="auto" w:fill="FFFFFF"/>
              </w:rPr>
            </w:pPr>
            <w:r w:rsidRPr="00BB5DD8">
              <w:rPr>
                <w:sz w:val="24"/>
                <w:szCs w:val="24"/>
                <w:shd w:val="clear" w:color="auto" w:fill="FFFFFF"/>
              </w:rPr>
              <w:t>1</w:t>
            </w:r>
          </w:p>
        </w:tc>
        <w:tc>
          <w:tcPr>
            <w:tcW w:w="1891" w:type="dxa"/>
          </w:tcPr>
          <w:p w14:paraId="3B26024A" w14:textId="77777777" w:rsidR="00BB5DD8" w:rsidRPr="00BB5DD8" w:rsidRDefault="00BB5DD8" w:rsidP="00BB5DD8">
            <w:pPr>
              <w:pStyle w:val="a5"/>
              <w:spacing w:before="0" w:beforeAutospacing="0" w:after="0" w:afterAutospacing="0"/>
              <w:jc w:val="center"/>
              <w:rPr>
                <w:sz w:val="24"/>
                <w:szCs w:val="24"/>
              </w:rPr>
            </w:pPr>
            <w:r w:rsidRPr="00BB5DD8">
              <w:rPr>
                <w:sz w:val="24"/>
                <w:szCs w:val="24"/>
              </w:rPr>
              <w:t>2</w:t>
            </w:r>
          </w:p>
        </w:tc>
        <w:tc>
          <w:tcPr>
            <w:tcW w:w="2410" w:type="dxa"/>
          </w:tcPr>
          <w:p w14:paraId="3C32B2D1" w14:textId="77777777" w:rsidR="00BB5DD8" w:rsidRPr="00BB5DD8" w:rsidRDefault="00BB5DD8" w:rsidP="00BB5DD8">
            <w:pPr>
              <w:pStyle w:val="a5"/>
              <w:spacing w:before="0" w:beforeAutospacing="0" w:after="0" w:afterAutospacing="0"/>
              <w:jc w:val="center"/>
              <w:rPr>
                <w:sz w:val="24"/>
                <w:szCs w:val="24"/>
                <w:shd w:val="clear" w:color="auto" w:fill="FFFFFF"/>
              </w:rPr>
            </w:pPr>
            <w:r w:rsidRPr="00BB5DD8">
              <w:rPr>
                <w:sz w:val="24"/>
                <w:szCs w:val="24"/>
                <w:shd w:val="clear" w:color="auto" w:fill="FFFFFF"/>
              </w:rPr>
              <w:t>3</w:t>
            </w:r>
          </w:p>
        </w:tc>
        <w:tc>
          <w:tcPr>
            <w:tcW w:w="1842" w:type="dxa"/>
          </w:tcPr>
          <w:p w14:paraId="0002BEEA" w14:textId="77777777" w:rsidR="00BB5DD8" w:rsidRPr="00BB5DD8" w:rsidRDefault="00BB5DD8" w:rsidP="00BB5DD8">
            <w:pPr>
              <w:pStyle w:val="a5"/>
              <w:spacing w:before="0" w:beforeAutospacing="0" w:after="0" w:afterAutospacing="0"/>
              <w:jc w:val="center"/>
              <w:rPr>
                <w:sz w:val="24"/>
                <w:szCs w:val="24"/>
                <w:shd w:val="clear" w:color="auto" w:fill="FFFFFF"/>
              </w:rPr>
            </w:pPr>
            <w:r w:rsidRPr="00BB5DD8">
              <w:rPr>
                <w:sz w:val="24"/>
                <w:szCs w:val="24"/>
                <w:shd w:val="clear" w:color="auto" w:fill="FFFFFF"/>
              </w:rPr>
              <w:t>4</w:t>
            </w:r>
          </w:p>
        </w:tc>
        <w:tc>
          <w:tcPr>
            <w:tcW w:w="2268" w:type="dxa"/>
          </w:tcPr>
          <w:p w14:paraId="0462D953" w14:textId="77777777" w:rsidR="00BB5DD8" w:rsidRPr="00BB5DD8" w:rsidRDefault="00BB5DD8" w:rsidP="00BB5DD8">
            <w:pPr>
              <w:pStyle w:val="a5"/>
              <w:spacing w:before="0" w:beforeAutospacing="0" w:after="0" w:afterAutospacing="0"/>
              <w:jc w:val="center"/>
              <w:rPr>
                <w:sz w:val="24"/>
                <w:szCs w:val="24"/>
                <w:shd w:val="clear" w:color="auto" w:fill="FFFFFF"/>
              </w:rPr>
            </w:pPr>
            <w:r w:rsidRPr="00BB5DD8">
              <w:rPr>
                <w:sz w:val="24"/>
                <w:szCs w:val="24"/>
                <w:shd w:val="clear" w:color="auto" w:fill="FFFFFF"/>
              </w:rPr>
              <w:t>5</w:t>
            </w:r>
          </w:p>
        </w:tc>
      </w:tr>
      <w:tr w:rsidR="00BB5DD8" w:rsidRPr="00BB5DD8" w14:paraId="26C7A468" w14:textId="77777777" w:rsidTr="00BB5DD8">
        <w:trPr>
          <w:trHeight w:val="2994"/>
        </w:trPr>
        <w:tc>
          <w:tcPr>
            <w:tcW w:w="1223" w:type="dxa"/>
          </w:tcPr>
          <w:p w14:paraId="7FDD086A" w14:textId="77777777" w:rsidR="00BB5DD8" w:rsidRPr="00BB5DD8" w:rsidRDefault="00BB5DD8" w:rsidP="00BB5DD8">
            <w:pPr>
              <w:pStyle w:val="a5"/>
              <w:spacing w:before="0" w:beforeAutospacing="0" w:after="0" w:afterAutospacing="0"/>
              <w:jc w:val="both"/>
              <w:rPr>
                <w:sz w:val="24"/>
                <w:szCs w:val="24"/>
                <w:lang w:val="en-US"/>
              </w:rPr>
            </w:pPr>
            <w:r w:rsidRPr="00BB5DD8">
              <w:rPr>
                <w:sz w:val="24"/>
                <w:szCs w:val="24"/>
                <w:shd w:val="clear" w:color="auto" w:fill="FFFFFF"/>
              </w:rPr>
              <w:t>Kitaya et al. [</w:t>
            </w:r>
            <w:r w:rsidRPr="00BB5DD8">
              <w:rPr>
                <w:sz w:val="24"/>
                <w:szCs w:val="24"/>
                <w:shd w:val="clear" w:color="auto" w:fill="FFFFFF"/>
                <w:lang w:val="en-US"/>
              </w:rPr>
              <w:t>17</w:t>
            </w:r>
            <w:r w:rsidRPr="00BB5DD8">
              <w:rPr>
                <w:sz w:val="24"/>
                <w:szCs w:val="24"/>
                <w:shd w:val="clear" w:color="auto" w:fill="FFFFFF"/>
              </w:rPr>
              <w:t>]</w:t>
            </w:r>
          </w:p>
        </w:tc>
        <w:tc>
          <w:tcPr>
            <w:tcW w:w="1891" w:type="dxa"/>
          </w:tcPr>
          <w:p w14:paraId="5D98CC48" w14:textId="77777777" w:rsidR="00BB5DD8" w:rsidRPr="00BB5DD8" w:rsidRDefault="00BB5DD8" w:rsidP="00BB5DD8">
            <w:pPr>
              <w:pStyle w:val="a5"/>
              <w:spacing w:before="0" w:beforeAutospacing="0" w:after="0" w:afterAutospacing="0"/>
              <w:jc w:val="both"/>
              <w:rPr>
                <w:sz w:val="24"/>
                <w:szCs w:val="24"/>
              </w:rPr>
            </w:pPr>
            <w:r w:rsidRPr="00BB5DD8">
              <w:rPr>
                <w:sz w:val="24"/>
                <w:szCs w:val="24"/>
              </w:rPr>
              <w:t>Обсревационное когортное исследование</w:t>
            </w:r>
          </w:p>
        </w:tc>
        <w:tc>
          <w:tcPr>
            <w:tcW w:w="2410" w:type="dxa"/>
          </w:tcPr>
          <w:p w14:paraId="49E1D713" w14:textId="77777777" w:rsidR="00BB5DD8" w:rsidRPr="00BB5DD8" w:rsidRDefault="00BB5DD8" w:rsidP="00BB5DD8">
            <w:pPr>
              <w:pStyle w:val="a5"/>
              <w:spacing w:before="0" w:beforeAutospacing="0" w:after="0" w:afterAutospacing="0"/>
              <w:rPr>
                <w:sz w:val="24"/>
                <w:szCs w:val="24"/>
                <w:shd w:val="clear" w:color="auto" w:fill="FFFFFF"/>
              </w:rPr>
            </w:pPr>
            <w:r w:rsidRPr="00BB5DD8">
              <w:rPr>
                <w:sz w:val="24"/>
                <w:szCs w:val="24"/>
                <w:shd w:val="clear" w:color="auto" w:fill="FFFFFF"/>
              </w:rPr>
              <w:t>Группа А: женщины с излеченным ХЭ ( </w:t>
            </w:r>
            <w:r w:rsidRPr="00BB5DD8">
              <w:rPr>
                <w:rStyle w:val="af8"/>
                <w:sz w:val="24"/>
                <w:szCs w:val="24"/>
                <w:shd w:val="clear" w:color="auto" w:fill="FFFFFF"/>
              </w:rPr>
              <w:t>n</w:t>
            </w:r>
            <w:r w:rsidRPr="00BB5DD8">
              <w:rPr>
                <w:sz w:val="24"/>
                <w:szCs w:val="24"/>
                <w:shd w:val="clear" w:color="auto" w:fill="FFFFFF"/>
              </w:rPr>
              <w:t> = 116),</w:t>
            </w:r>
            <w:r w:rsidRPr="00BB5DD8">
              <w:rPr>
                <w:sz w:val="24"/>
                <w:szCs w:val="24"/>
              </w:rPr>
              <w:br/>
            </w:r>
            <w:r w:rsidRPr="00BB5DD8">
              <w:rPr>
                <w:sz w:val="24"/>
                <w:szCs w:val="24"/>
                <w:shd w:val="clear" w:color="auto" w:fill="FFFFFF"/>
              </w:rPr>
              <w:t xml:space="preserve">группа Б: женщины с стойким ХЭ </w:t>
            </w:r>
          </w:p>
          <w:p w14:paraId="7804C379" w14:textId="77777777" w:rsidR="00BB5DD8" w:rsidRPr="00BB5DD8" w:rsidRDefault="00BB5DD8" w:rsidP="00BB5DD8">
            <w:pPr>
              <w:pStyle w:val="a5"/>
              <w:spacing w:before="0" w:beforeAutospacing="0" w:after="0" w:afterAutospacing="0"/>
              <w:rPr>
                <w:sz w:val="24"/>
                <w:szCs w:val="24"/>
              </w:rPr>
            </w:pPr>
            <w:r w:rsidRPr="00BB5DD8">
              <w:rPr>
                <w:sz w:val="24"/>
                <w:szCs w:val="24"/>
                <w:shd w:val="clear" w:color="auto" w:fill="FFFFFF"/>
              </w:rPr>
              <w:t>( </w:t>
            </w:r>
            <w:r w:rsidRPr="00BB5DD8">
              <w:rPr>
                <w:rStyle w:val="af8"/>
                <w:sz w:val="24"/>
                <w:szCs w:val="24"/>
                <w:shd w:val="clear" w:color="auto" w:fill="FFFFFF"/>
              </w:rPr>
              <w:t>n</w:t>
            </w:r>
            <w:r w:rsidRPr="00BB5DD8">
              <w:rPr>
                <w:sz w:val="24"/>
                <w:szCs w:val="24"/>
                <w:shd w:val="clear" w:color="auto" w:fill="FFFFFF"/>
              </w:rPr>
              <w:t> = 4);</w:t>
            </w:r>
            <w:r w:rsidRPr="00BB5DD8">
              <w:rPr>
                <w:sz w:val="24"/>
                <w:szCs w:val="24"/>
              </w:rPr>
              <w:br/>
            </w:r>
            <w:r w:rsidRPr="00BB5DD8">
              <w:rPr>
                <w:sz w:val="24"/>
                <w:szCs w:val="24"/>
                <w:shd w:val="clear" w:color="auto" w:fill="FFFFFF"/>
              </w:rPr>
              <w:t>Группа С: Женщины без ХЭ ( </w:t>
            </w:r>
            <w:r w:rsidRPr="00BB5DD8">
              <w:rPr>
                <w:rStyle w:val="af8"/>
                <w:sz w:val="24"/>
                <w:szCs w:val="24"/>
                <w:shd w:val="clear" w:color="auto" w:fill="FFFFFF"/>
              </w:rPr>
              <w:t>n</w:t>
            </w:r>
            <w:r w:rsidRPr="00BB5DD8">
              <w:rPr>
                <w:sz w:val="24"/>
                <w:szCs w:val="24"/>
                <w:shd w:val="clear" w:color="auto" w:fill="FFFFFF"/>
              </w:rPr>
              <w:t> = 226).</w:t>
            </w:r>
          </w:p>
        </w:tc>
        <w:tc>
          <w:tcPr>
            <w:tcW w:w="1842" w:type="dxa"/>
          </w:tcPr>
          <w:p w14:paraId="69CBF569" w14:textId="77777777" w:rsidR="00BB5DD8" w:rsidRPr="00BB5DD8" w:rsidRDefault="00BB5DD8" w:rsidP="00BB5DD8">
            <w:pPr>
              <w:pStyle w:val="a5"/>
              <w:spacing w:before="0" w:beforeAutospacing="0" w:after="0" w:afterAutospacing="0"/>
              <w:jc w:val="both"/>
              <w:rPr>
                <w:sz w:val="24"/>
                <w:szCs w:val="24"/>
              </w:rPr>
            </w:pPr>
            <w:r w:rsidRPr="00BB5DD8">
              <w:rPr>
                <w:sz w:val="24"/>
                <w:szCs w:val="24"/>
                <w:shd w:val="clear" w:color="auto" w:fill="FFFFFF"/>
              </w:rPr>
              <w:t>Индекс плотности стромальных плазмоцитов эндометрия (ESPDI) = CD138+/20 HPF,  диагностирован как 0,25 и более ПК</w:t>
            </w:r>
          </w:p>
        </w:tc>
        <w:tc>
          <w:tcPr>
            <w:tcW w:w="2268" w:type="dxa"/>
          </w:tcPr>
          <w:p w14:paraId="5092B21B" w14:textId="77777777" w:rsidR="00BB5DD8" w:rsidRPr="00BB5DD8" w:rsidRDefault="00BB5DD8" w:rsidP="00BB5DD8">
            <w:pPr>
              <w:pStyle w:val="a5"/>
              <w:spacing w:before="0" w:beforeAutospacing="0" w:after="0" w:afterAutospacing="0"/>
              <w:jc w:val="both"/>
              <w:rPr>
                <w:sz w:val="24"/>
                <w:szCs w:val="24"/>
              </w:rPr>
            </w:pPr>
            <w:r w:rsidRPr="00BB5DD8">
              <w:rPr>
                <w:sz w:val="24"/>
                <w:szCs w:val="24"/>
                <w:shd w:val="clear" w:color="auto" w:fill="FFFFFF"/>
              </w:rPr>
              <w:t>Доксициклин (200 мг/сут в течение</w:t>
            </w:r>
            <w:r w:rsidRPr="00BB5DD8">
              <w:rPr>
                <w:sz w:val="24"/>
                <w:szCs w:val="24"/>
              </w:rPr>
              <w:br/>
            </w:r>
            <w:r w:rsidRPr="00BB5DD8">
              <w:rPr>
                <w:sz w:val="24"/>
                <w:szCs w:val="24"/>
                <w:shd w:val="clear" w:color="auto" w:fill="FFFFFF"/>
              </w:rPr>
              <w:t>14 дней) Т2.</w:t>
            </w:r>
            <w:r w:rsidRPr="00BB5DD8">
              <w:rPr>
                <w:sz w:val="24"/>
                <w:szCs w:val="24"/>
              </w:rPr>
              <w:br/>
            </w:r>
            <w:r w:rsidRPr="00BB5DD8">
              <w:rPr>
                <w:sz w:val="24"/>
                <w:szCs w:val="24"/>
                <w:shd w:val="clear" w:color="auto" w:fill="FFFFFF"/>
              </w:rPr>
              <w:t>Ципрофлоксацин и метронидазол (по 500 мг каждого в течение 14 дней)</w:t>
            </w:r>
          </w:p>
        </w:tc>
      </w:tr>
      <w:tr w:rsidR="00BB5DD8" w:rsidRPr="00BB5DD8" w14:paraId="30B8DA3E" w14:textId="77777777" w:rsidTr="00BB5DD8">
        <w:trPr>
          <w:trHeight w:val="3274"/>
        </w:trPr>
        <w:tc>
          <w:tcPr>
            <w:tcW w:w="1223" w:type="dxa"/>
          </w:tcPr>
          <w:p w14:paraId="53FAE127" w14:textId="77777777" w:rsidR="00BB5DD8" w:rsidRPr="00BB5DD8" w:rsidRDefault="00BB5DD8" w:rsidP="00BB5DD8">
            <w:pPr>
              <w:pStyle w:val="a5"/>
              <w:spacing w:before="0" w:beforeAutospacing="0" w:after="0" w:afterAutospacing="0"/>
              <w:rPr>
                <w:sz w:val="24"/>
                <w:szCs w:val="24"/>
                <w:lang w:val="en-US"/>
              </w:rPr>
            </w:pPr>
            <w:r w:rsidRPr="00BB5DD8">
              <w:rPr>
                <w:sz w:val="24"/>
                <w:szCs w:val="24"/>
                <w:shd w:val="clear" w:color="auto" w:fill="FFFFFF"/>
              </w:rPr>
              <w:t xml:space="preserve">Cicinelli et al. </w:t>
            </w:r>
            <w:r w:rsidRPr="00BB5DD8">
              <w:rPr>
                <w:sz w:val="24"/>
                <w:szCs w:val="24"/>
                <w:shd w:val="clear" w:color="auto" w:fill="FFFFFF"/>
                <w:lang w:val="en-US"/>
              </w:rPr>
              <w:t>[65]</w:t>
            </w:r>
          </w:p>
        </w:tc>
        <w:tc>
          <w:tcPr>
            <w:tcW w:w="1891" w:type="dxa"/>
          </w:tcPr>
          <w:p w14:paraId="5A9C77EC" w14:textId="77777777" w:rsidR="00BB5DD8" w:rsidRPr="00BB5DD8" w:rsidRDefault="00BB5DD8" w:rsidP="00BB5DD8">
            <w:pPr>
              <w:pStyle w:val="a5"/>
              <w:spacing w:before="0" w:beforeAutospacing="0" w:after="0" w:afterAutospacing="0"/>
              <w:jc w:val="both"/>
              <w:rPr>
                <w:sz w:val="24"/>
                <w:szCs w:val="24"/>
              </w:rPr>
            </w:pPr>
            <w:r w:rsidRPr="00BB5DD8">
              <w:rPr>
                <w:sz w:val="24"/>
                <w:szCs w:val="24"/>
              </w:rPr>
              <w:t>Ретроспективное</w:t>
            </w:r>
            <w:r w:rsidRPr="00BB5DD8">
              <w:rPr>
                <w:sz w:val="24"/>
                <w:szCs w:val="24"/>
                <w:lang w:val="en-US"/>
              </w:rPr>
              <w:t xml:space="preserve"> </w:t>
            </w:r>
            <w:r w:rsidRPr="00BB5DD8">
              <w:rPr>
                <w:sz w:val="24"/>
                <w:szCs w:val="24"/>
              </w:rPr>
              <w:t>исследование</w:t>
            </w:r>
          </w:p>
        </w:tc>
        <w:tc>
          <w:tcPr>
            <w:tcW w:w="2410" w:type="dxa"/>
          </w:tcPr>
          <w:p w14:paraId="3FB18202" w14:textId="77777777" w:rsidR="00BB5DD8" w:rsidRPr="00BB5DD8" w:rsidRDefault="00BB5DD8" w:rsidP="00BB5DD8">
            <w:pPr>
              <w:pStyle w:val="a5"/>
              <w:spacing w:before="0" w:beforeAutospacing="0" w:after="0" w:afterAutospacing="0"/>
              <w:rPr>
                <w:sz w:val="24"/>
                <w:szCs w:val="24"/>
              </w:rPr>
            </w:pPr>
            <w:r w:rsidRPr="00BB5DD8">
              <w:rPr>
                <w:sz w:val="24"/>
                <w:szCs w:val="24"/>
                <w:shd w:val="clear" w:color="auto" w:fill="FFFFFF"/>
              </w:rPr>
              <w:t>Группа А: пациенты с отрицательным результатом на CE ( </w:t>
            </w:r>
            <w:r w:rsidRPr="00BB5DD8">
              <w:rPr>
                <w:rStyle w:val="af8"/>
                <w:sz w:val="24"/>
                <w:szCs w:val="24"/>
                <w:shd w:val="clear" w:color="auto" w:fill="FFFFFF"/>
              </w:rPr>
              <w:t>n</w:t>
            </w:r>
            <w:r w:rsidRPr="00BB5DD8">
              <w:rPr>
                <w:sz w:val="24"/>
                <w:szCs w:val="24"/>
                <w:shd w:val="clear" w:color="auto" w:fill="FFFFFF"/>
              </w:rPr>
              <w:t> = 42);</w:t>
            </w:r>
            <w:r w:rsidRPr="00BB5DD8">
              <w:rPr>
                <w:sz w:val="24"/>
                <w:szCs w:val="24"/>
              </w:rPr>
              <w:br/>
            </w:r>
            <w:r w:rsidRPr="00BB5DD8">
              <w:rPr>
                <w:sz w:val="24"/>
                <w:szCs w:val="24"/>
                <w:shd w:val="clear" w:color="auto" w:fill="FFFFFF"/>
              </w:rPr>
              <w:t>Группа Б: пациенты с первоначальным диагнозом ХЭ и последующим разрешением ХЭ после лечения ( </w:t>
            </w:r>
            <w:r w:rsidRPr="00BB5DD8">
              <w:rPr>
                <w:rStyle w:val="af8"/>
                <w:sz w:val="24"/>
                <w:szCs w:val="24"/>
                <w:shd w:val="clear" w:color="auto" w:fill="FFFFFF"/>
              </w:rPr>
              <w:t>n</w:t>
            </w:r>
            <w:r w:rsidRPr="00BB5DD8">
              <w:rPr>
                <w:sz w:val="24"/>
                <w:szCs w:val="24"/>
                <w:shd w:val="clear" w:color="auto" w:fill="FFFFFF"/>
              </w:rPr>
              <w:t> = 38);</w:t>
            </w:r>
            <w:r w:rsidRPr="00BB5DD8">
              <w:rPr>
                <w:sz w:val="24"/>
                <w:szCs w:val="24"/>
              </w:rPr>
              <w:br/>
            </w:r>
            <w:r w:rsidRPr="00BB5DD8">
              <w:rPr>
                <w:sz w:val="24"/>
                <w:szCs w:val="24"/>
                <w:shd w:val="clear" w:color="auto" w:fill="FFFFFF"/>
              </w:rPr>
              <w:t>Группа С: Пациенты с персистирующим ХЭ после лечения ( </w:t>
            </w:r>
            <w:r w:rsidRPr="00BB5DD8">
              <w:rPr>
                <w:rStyle w:val="af8"/>
                <w:sz w:val="24"/>
                <w:szCs w:val="24"/>
                <w:shd w:val="clear" w:color="auto" w:fill="FFFFFF"/>
              </w:rPr>
              <w:t>n</w:t>
            </w:r>
            <w:r w:rsidRPr="00BB5DD8">
              <w:rPr>
                <w:sz w:val="24"/>
                <w:szCs w:val="24"/>
                <w:shd w:val="clear" w:color="auto" w:fill="FFFFFF"/>
              </w:rPr>
              <w:t> = 15).</w:t>
            </w:r>
          </w:p>
        </w:tc>
        <w:tc>
          <w:tcPr>
            <w:tcW w:w="1842" w:type="dxa"/>
          </w:tcPr>
          <w:p w14:paraId="17D56870" w14:textId="77777777" w:rsidR="00BB5DD8" w:rsidRPr="00BB5DD8" w:rsidRDefault="00BB5DD8" w:rsidP="00BB5DD8">
            <w:pPr>
              <w:pStyle w:val="a5"/>
              <w:spacing w:before="0" w:beforeAutospacing="0" w:after="0" w:afterAutospacing="0"/>
              <w:jc w:val="both"/>
              <w:rPr>
                <w:sz w:val="24"/>
                <w:szCs w:val="24"/>
              </w:rPr>
            </w:pPr>
            <w:r w:rsidRPr="00BB5DD8">
              <w:rPr>
                <w:sz w:val="24"/>
                <w:szCs w:val="24"/>
                <w:shd w:val="clear" w:color="auto" w:fill="FFFFFF"/>
              </w:rPr>
              <w:t>наличие 1–5 плазматических клеток/HPF</w:t>
            </w:r>
          </w:p>
        </w:tc>
        <w:tc>
          <w:tcPr>
            <w:tcW w:w="2268" w:type="dxa"/>
          </w:tcPr>
          <w:p w14:paraId="71143EC4" w14:textId="77777777" w:rsidR="00BB5DD8" w:rsidRPr="00BB5DD8" w:rsidRDefault="00BB5DD8" w:rsidP="00BB5DD8">
            <w:pPr>
              <w:pStyle w:val="a5"/>
              <w:spacing w:before="0" w:beforeAutospacing="0" w:after="0" w:afterAutospacing="0"/>
              <w:jc w:val="both"/>
              <w:rPr>
                <w:sz w:val="24"/>
                <w:szCs w:val="24"/>
              </w:rPr>
            </w:pPr>
            <w:r w:rsidRPr="00BB5DD8">
              <w:rPr>
                <w:sz w:val="24"/>
                <w:szCs w:val="24"/>
                <w:shd w:val="clear" w:color="auto" w:fill="FFFFFF"/>
              </w:rPr>
              <w:t>Соответствующее лечение антибиотиками</w:t>
            </w:r>
          </w:p>
        </w:tc>
      </w:tr>
      <w:tr w:rsidR="00BB5DD8" w:rsidRPr="00BB5DD8" w14:paraId="25069E34" w14:textId="77777777" w:rsidTr="00BB5DD8">
        <w:trPr>
          <w:trHeight w:val="927"/>
        </w:trPr>
        <w:tc>
          <w:tcPr>
            <w:tcW w:w="1223" w:type="dxa"/>
          </w:tcPr>
          <w:p w14:paraId="3E994BDF" w14:textId="77777777" w:rsidR="00BB5DD8" w:rsidRPr="00BB5DD8" w:rsidRDefault="00BB5DD8" w:rsidP="00BB5DD8">
            <w:pPr>
              <w:pStyle w:val="a5"/>
              <w:spacing w:before="0" w:beforeAutospacing="0" w:after="0" w:afterAutospacing="0"/>
              <w:jc w:val="both"/>
              <w:rPr>
                <w:sz w:val="24"/>
                <w:szCs w:val="24"/>
                <w:lang w:val="en-US"/>
              </w:rPr>
            </w:pPr>
            <w:r w:rsidRPr="00BB5DD8">
              <w:rPr>
                <w:sz w:val="24"/>
                <w:szCs w:val="24"/>
                <w:shd w:val="clear" w:color="auto" w:fill="FFFFFF"/>
              </w:rPr>
              <w:t xml:space="preserve">McQueen et al </w:t>
            </w:r>
            <w:r w:rsidRPr="00BB5DD8">
              <w:rPr>
                <w:sz w:val="24"/>
                <w:szCs w:val="24"/>
                <w:shd w:val="clear" w:color="auto" w:fill="FFFFFF"/>
                <w:lang w:val="en-US"/>
              </w:rPr>
              <w:t>[114]</w:t>
            </w:r>
          </w:p>
        </w:tc>
        <w:tc>
          <w:tcPr>
            <w:tcW w:w="1891" w:type="dxa"/>
          </w:tcPr>
          <w:p w14:paraId="1A009191" w14:textId="77777777" w:rsidR="00BB5DD8" w:rsidRPr="00BB5DD8" w:rsidRDefault="00BB5DD8" w:rsidP="00BB5DD8">
            <w:pPr>
              <w:pStyle w:val="a5"/>
              <w:spacing w:before="0" w:beforeAutospacing="0" w:after="0" w:afterAutospacing="0"/>
              <w:jc w:val="both"/>
              <w:rPr>
                <w:sz w:val="24"/>
                <w:szCs w:val="24"/>
              </w:rPr>
            </w:pPr>
            <w:r w:rsidRPr="00BB5DD8">
              <w:rPr>
                <w:sz w:val="24"/>
                <w:szCs w:val="24"/>
              </w:rPr>
              <w:t>Случай контроль</w:t>
            </w:r>
          </w:p>
        </w:tc>
        <w:tc>
          <w:tcPr>
            <w:tcW w:w="2410" w:type="dxa"/>
          </w:tcPr>
          <w:p w14:paraId="22DD1C34" w14:textId="77777777" w:rsidR="00BB5DD8" w:rsidRPr="00BB5DD8" w:rsidRDefault="00BB5DD8" w:rsidP="00BB5DD8">
            <w:pPr>
              <w:pStyle w:val="a5"/>
              <w:spacing w:before="0" w:beforeAutospacing="0" w:after="0" w:afterAutospacing="0"/>
              <w:rPr>
                <w:sz w:val="24"/>
                <w:szCs w:val="24"/>
              </w:rPr>
            </w:pPr>
            <w:r w:rsidRPr="00BB5DD8">
              <w:rPr>
                <w:sz w:val="24"/>
                <w:szCs w:val="24"/>
                <w:shd w:val="clear" w:color="auto" w:fill="FFFFFF"/>
              </w:rPr>
              <w:t>Группа А: женщины с лечением ХЭ ( </w:t>
            </w:r>
            <w:r w:rsidRPr="00BB5DD8">
              <w:rPr>
                <w:rStyle w:val="af8"/>
                <w:sz w:val="24"/>
                <w:szCs w:val="24"/>
                <w:shd w:val="clear" w:color="auto" w:fill="FFFFFF"/>
              </w:rPr>
              <w:t>n</w:t>
            </w:r>
            <w:r w:rsidRPr="00BB5DD8">
              <w:rPr>
                <w:sz w:val="24"/>
                <w:szCs w:val="24"/>
                <w:shd w:val="clear" w:color="auto" w:fill="FFFFFF"/>
              </w:rPr>
              <w:t> = 17);</w:t>
            </w:r>
            <w:r w:rsidRPr="00BB5DD8">
              <w:rPr>
                <w:sz w:val="24"/>
                <w:szCs w:val="24"/>
              </w:rPr>
              <w:br/>
            </w:r>
            <w:r w:rsidRPr="00BB5DD8">
              <w:rPr>
                <w:sz w:val="24"/>
                <w:szCs w:val="24"/>
                <w:shd w:val="clear" w:color="auto" w:fill="FFFFFF"/>
              </w:rPr>
              <w:t>Группа Б: Женщины с нелеченным ХЭ ( </w:t>
            </w:r>
            <w:r w:rsidRPr="00BB5DD8">
              <w:rPr>
                <w:rStyle w:val="af8"/>
                <w:sz w:val="24"/>
                <w:szCs w:val="24"/>
                <w:shd w:val="clear" w:color="auto" w:fill="FFFFFF"/>
              </w:rPr>
              <w:t>n</w:t>
            </w:r>
            <w:r w:rsidRPr="00BB5DD8">
              <w:rPr>
                <w:sz w:val="24"/>
                <w:szCs w:val="24"/>
                <w:shd w:val="clear" w:color="auto" w:fill="FFFFFF"/>
              </w:rPr>
              <w:t> = 51).</w:t>
            </w:r>
          </w:p>
        </w:tc>
        <w:tc>
          <w:tcPr>
            <w:tcW w:w="1842" w:type="dxa"/>
          </w:tcPr>
          <w:p w14:paraId="178FB708" w14:textId="77777777" w:rsidR="00BB5DD8" w:rsidRPr="00BB5DD8" w:rsidRDefault="00BB5DD8" w:rsidP="00BB5DD8">
            <w:pPr>
              <w:pStyle w:val="a5"/>
              <w:spacing w:before="0" w:beforeAutospacing="0" w:after="0" w:afterAutospacing="0"/>
              <w:jc w:val="both"/>
              <w:rPr>
                <w:sz w:val="24"/>
                <w:szCs w:val="24"/>
              </w:rPr>
            </w:pPr>
            <w:r w:rsidRPr="00BB5DD8">
              <w:rPr>
                <w:sz w:val="24"/>
                <w:szCs w:val="24"/>
                <w:shd w:val="clear" w:color="auto" w:fill="FFFFFF"/>
              </w:rPr>
              <w:t>Наличие 1–5 плазматических клеток/HPF</w:t>
            </w:r>
          </w:p>
        </w:tc>
        <w:tc>
          <w:tcPr>
            <w:tcW w:w="2268" w:type="dxa"/>
          </w:tcPr>
          <w:p w14:paraId="7F6D73F6" w14:textId="77777777" w:rsidR="00BB5DD8" w:rsidRPr="00BB5DD8" w:rsidRDefault="00BB5DD8" w:rsidP="00BB5DD8">
            <w:pPr>
              <w:pStyle w:val="a5"/>
              <w:spacing w:before="0" w:beforeAutospacing="0" w:after="0" w:afterAutospacing="0"/>
              <w:jc w:val="both"/>
              <w:rPr>
                <w:sz w:val="24"/>
                <w:szCs w:val="24"/>
              </w:rPr>
            </w:pPr>
            <w:r w:rsidRPr="00BB5DD8">
              <w:rPr>
                <w:sz w:val="24"/>
                <w:szCs w:val="24"/>
                <w:shd w:val="clear" w:color="auto" w:fill="FFFFFF"/>
              </w:rPr>
              <w:t>Эмпирическое лечение доксициклином (100 мг два раза в день) в течение 14–21 дня.</w:t>
            </w:r>
          </w:p>
        </w:tc>
      </w:tr>
      <w:tr w:rsidR="00BB5DD8" w:rsidRPr="00BB5DD8" w14:paraId="26F19D84" w14:textId="77777777" w:rsidTr="00BB5DD8">
        <w:trPr>
          <w:trHeight w:val="2475"/>
        </w:trPr>
        <w:tc>
          <w:tcPr>
            <w:tcW w:w="1223" w:type="dxa"/>
            <w:tcBorders>
              <w:bottom w:val="single" w:sz="4" w:space="0" w:color="auto"/>
            </w:tcBorders>
          </w:tcPr>
          <w:p w14:paraId="09EFF1DB" w14:textId="77777777" w:rsidR="00BB5DD8" w:rsidRPr="00BB5DD8" w:rsidRDefault="00BB5DD8" w:rsidP="00BB5DD8">
            <w:pPr>
              <w:pStyle w:val="a5"/>
              <w:spacing w:before="0" w:beforeAutospacing="0" w:after="0" w:afterAutospacing="0"/>
              <w:jc w:val="both"/>
              <w:rPr>
                <w:sz w:val="24"/>
                <w:szCs w:val="24"/>
                <w:shd w:val="clear" w:color="auto" w:fill="FFFFFF"/>
                <w:lang w:val="en-US"/>
              </w:rPr>
            </w:pPr>
            <w:r w:rsidRPr="00BB5DD8">
              <w:rPr>
                <w:sz w:val="24"/>
                <w:szCs w:val="24"/>
                <w:shd w:val="clear" w:color="auto" w:fill="FFFFFF"/>
              </w:rPr>
              <w:t xml:space="preserve">Tersoglio et al </w:t>
            </w:r>
            <w:r w:rsidRPr="00BB5DD8">
              <w:rPr>
                <w:sz w:val="24"/>
                <w:szCs w:val="24"/>
                <w:shd w:val="clear" w:color="auto" w:fill="FFFFFF"/>
                <w:lang w:val="en-US"/>
              </w:rPr>
              <w:t>[115]</w:t>
            </w:r>
          </w:p>
        </w:tc>
        <w:tc>
          <w:tcPr>
            <w:tcW w:w="1891" w:type="dxa"/>
            <w:tcBorders>
              <w:bottom w:val="single" w:sz="4" w:space="0" w:color="auto"/>
            </w:tcBorders>
          </w:tcPr>
          <w:p w14:paraId="551E248A" w14:textId="77777777" w:rsidR="00BB5DD8" w:rsidRPr="00BB5DD8" w:rsidRDefault="00BB5DD8" w:rsidP="00BB5DD8">
            <w:pPr>
              <w:pStyle w:val="a5"/>
              <w:spacing w:before="0" w:beforeAutospacing="0" w:after="0" w:afterAutospacing="0"/>
              <w:jc w:val="both"/>
              <w:rPr>
                <w:sz w:val="24"/>
                <w:szCs w:val="24"/>
              </w:rPr>
            </w:pPr>
            <w:r w:rsidRPr="00BB5DD8">
              <w:rPr>
                <w:sz w:val="24"/>
                <w:szCs w:val="24"/>
              </w:rPr>
              <w:t xml:space="preserve">Проспективное </w:t>
            </w:r>
          </w:p>
          <w:p w14:paraId="006CB501" w14:textId="77777777" w:rsidR="00BB5DD8" w:rsidRPr="00BB5DD8" w:rsidRDefault="00BB5DD8" w:rsidP="00BB5DD8">
            <w:pPr>
              <w:pStyle w:val="a5"/>
              <w:spacing w:before="0" w:beforeAutospacing="0" w:after="0" w:afterAutospacing="0"/>
              <w:jc w:val="both"/>
              <w:rPr>
                <w:sz w:val="24"/>
                <w:szCs w:val="24"/>
              </w:rPr>
            </w:pPr>
            <w:r w:rsidRPr="00BB5DD8">
              <w:rPr>
                <w:sz w:val="24"/>
                <w:szCs w:val="24"/>
              </w:rPr>
              <w:t>исследование</w:t>
            </w:r>
          </w:p>
        </w:tc>
        <w:tc>
          <w:tcPr>
            <w:tcW w:w="2410" w:type="dxa"/>
            <w:tcBorders>
              <w:bottom w:val="single" w:sz="4" w:space="0" w:color="auto"/>
            </w:tcBorders>
          </w:tcPr>
          <w:p w14:paraId="656885EF" w14:textId="77777777" w:rsidR="00BB5DD8" w:rsidRPr="00BB5DD8" w:rsidRDefault="00BB5DD8" w:rsidP="00BB5DD8">
            <w:pPr>
              <w:pStyle w:val="a5"/>
              <w:spacing w:before="0" w:beforeAutospacing="0" w:after="0" w:afterAutospacing="0"/>
              <w:rPr>
                <w:sz w:val="24"/>
                <w:szCs w:val="24"/>
              </w:rPr>
            </w:pPr>
            <w:r w:rsidRPr="00BB5DD8">
              <w:rPr>
                <w:sz w:val="24"/>
                <w:szCs w:val="24"/>
                <w:shd w:val="clear" w:color="auto" w:fill="FFFFFF"/>
              </w:rPr>
              <w:t>Группа А: женщины с излеченным ХЭ ( </w:t>
            </w:r>
            <w:r w:rsidRPr="00BB5DD8">
              <w:rPr>
                <w:rStyle w:val="af8"/>
                <w:sz w:val="24"/>
                <w:szCs w:val="24"/>
                <w:shd w:val="clear" w:color="auto" w:fill="FFFFFF"/>
              </w:rPr>
              <w:t>n</w:t>
            </w:r>
            <w:r w:rsidRPr="00BB5DD8">
              <w:rPr>
                <w:sz w:val="24"/>
                <w:szCs w:val="24"/>
                <w:shd w:val="clear" w:color="auto" w:fill="FFFFFF"/>
              </w:rPr>
              <w:t> = 9),</w:t>
            </w:r>
            <w:r w:rsidRPr="00BB5DD8">
              <w:rPr>
                <w:sz w:val="24"/>
                <w:szCs w:val="24"/>
              </w:rPr>
              <w:br/>
            </w:r>
            <w:r w:rsidRPr="00BB5DD8">
              <w:rPr>
                <w:sz w:val="24"/>
                <w:szCs w:val="24"/>
                <w:shd w:val="clear" w:color="auto" w:fill="FFFFFF"/>
              </w:rPr>
              <w:t>группа Б: женщины с стойким ХЭ ( </w:t>
            </w:r>
            <w:r w:rsidRPr="00BB5DD8">
              <w:rPr>
                <w:rStyle w:val="af8"/>
                <w:sz w:val="24"/>
                <w:szCs w:val="24"/>
                <w:shd w:val="clear" w:color="auto" w:fill="FFFFFF"/>
              </w:rPr>
              <w:t>n</w:t>
            </w:r>
            <w:r w:rsidRPr="00BB5DD8">
              <w:rPr>
                <w:sz w:val="24"/>
                <w:szCs w:val="24"/>
                <w:shd w:val="clear" w:color="auto" w:fill="FFFFFF"/>
              </w:rPr>
              <w:t> = 5);</w:t>
            </w:r>
            <w:r w:rsidRPr="00BB5DD8">
              <w:rPr>
                <w:sz w:val="24"/>
                <w:szCs w:val="24"/>
              </w:rPr>
              <w:br/>
            </w:r>
            <w:r w:rsidRPr="00BB5DD8">
              <w:rPr>
                <w:sz w:val="24"/>
                <w:szCs w:val="24"/>
                <w:shd w:val="clear" w:color="auto" w:fill="FFFFFF"/>
              </w:rPr>
              <w:t>Группа С: Женщины без ХЭ ( </w:t>
            </w:r>
            <w:r w:rsidRPr="00BB5DD8">
              <w:rPr>
                <w:rStyle w:val="af8"/>
                <w:sz w:val="24"/>
                <w:szCs w:val="24"/>
                <w:shd w:val="clear" w:color="auto" w:fill="FFFFFF"/>
              </w:rPr>
              <w:t>n</w:t>
            </w:r>
            <w:r w:rsidRPr="00BB5DD8">
              <w:rPr>
                <w:sz w:val="24"/>
                <w:szCs w:val="24"/>
                <w:shd w:val="clear" w:color="auto" w:fill="FFFFFF"/>
              </w:rPr>
              <w:t> = 16).</w:t>
            </w:r>
          </w:p>
        </w:tc>
        <w:tc>
          <w:tcPr>
            <w:tcW w:w="1842" w:type="dxa"/>
            <w:tcBorders>
              <w:bottom w:val="single" w:sz="4" w:space="0" w:color="auto"/>
            </w:tcBorders>
          </w:tcPr>
          <w:p w14:paraId="75E6FFDC" w14:textId="77777777" w:rsidR="00BB5DD8" w:rsidRPr="00BB5DD8" w:rsidRDefault="00BB5DD8" w:rsidP="00BB5DD8">
            <w:pPr>
              <w:pStyle w:val="a5"/>
              <w:spacing w:before="0" w:beforeAutospacing="0" w:after="0" w:afterAutospacing="0"/>
              <w:jc w:val="both"/>
              <w:rPr>
                <w:sz w:val="24"/>
                <w:szCs w:val="24"/>
              </w:rPr>
            </w:pPr>
            <w:r w:rsidRPr="00BB5DD8">
              <w:rPr>
                <w:sz w:val="24"/>
                <w:szCs w:val="24"/>
                <w:shd w:val="clear" w:color="auto" w:fill="FFFFFF"/>
              </w:rPr>
              <w:t xml:space="preserve">По крайней мере </w:t>
            </w:r>
            <w:r w:rsidRPr="00BB5DD8">
              <w:rPr>
                <w:sz w:val="24"/>
                <w:szCs w:val="24"/>
                <w:shd w:val="clear" w:color="auto" w:fill="FFFFFF"/>
                <w:lang w:val="en-US"/>
              </w:rPr>
              <w:t>CD</w:t>
            </w:r>
            <w:r w:rsidRPr="00BB5DD8">
              <w:rPr>
                <w:sz w:val="24"/>
                <w:szCs w:val="24"/>
                <w:shd w:val="clear" w:color="auto" w:fill="FFFFFF"/>
              </w:rPr>
              <w:t>138+ ≥1 плазматической клетки/HPF</w:t>
            </w:r>
          </w:p>
        </w:tc>
        <w:tc>
          <w:tcPr>
            <w:tcW w:w="2268" w:type="dxa"/>
            <w:tcBorders>
              <w:bottom w:val="single" w:sz="4" w:space="0" w:color="auto"/>
            </w:tcBorders>
          </w:tcPr>
          <w:p w14:paraId="39F27EA7" w14:textId="77777777" w:rsidR="00BB5DD8" w:rsidRPr="00BB5DD8" w:rsidRDefault="00BB5DD8" w:rsidP="00BB5DD8">
            <w:pPr>
              <w:pStyle w:val="a5"/>
              <w:spacing w:before="0" w:beforeAutospacing="0" w:after="0" w:afterAutospacing="0"/>
              <w:jc w:val="both"/>
              <w:rPr>
                <w:sz w:val="24"/>
                <w:szCs w:val="24"/>
              </w:rPr>
            </w:pPr>
            <w:r w:rsidRPr="00BB5DD8">
              <w:rPr>
                <w:sz w:val="24"/>
                <w:szCs w:val="24"/>
                <w:shd w:val="clear" w:color="auto" w:fill="FFFFFF"/>
              </w:rPr>
              <w:t>Доксициклин 200 мг/сут в течение 14 дней, продолжая в сочетании с метронидазолом 1 г/сут и ципрофлоксацином 1 г/сут в течение 14 дней.</w:t>
            </w:r>
          </w:p>
        </w:tc>
      </w:tr>
      <w:tr w:rsidR="00BB5DD8" w:rsidRPr="00BB5DD8" w14:paraId="01CBE54D" w14:textId="77777777" w:rsidTr="00BB5DD8">
        <w:trPr>
          <w:trHeight w:val="273"/>
        </w:trPr>
        <w:tc>
          <w:tcPr>
            <w:tcW w:w="1223" w:type="dxa"/>
            <w:tcBorders>
              <w:bottom w:val="nil"/>
            </w:tcBorders>
          </w:tcPr>
          <w:p w14:paraId="1E34AA6B" w14:textId="77777777" w:rsidR="00BB5DD8" w:rsidRPr="00BB5DD8" w:rsidRDefault="00BB5DD8" w:rsidP="00BB5DD8">
            <w:pPr>
              <w:pStyle w:val="a5"/>
              <w:spacing w:before="0" w:beforeAutospacing="0" w:after="0" w:afterAutospacing="0"/>
              <w:jc w:val="both"/>
              <w:rPr>
                <w:sz w:val="24"/>
                <w:szCs w:val="24"/>
                <w:shd w:val="clear" w:color="auto" w:fill="FFFFFF"/>
                <w:lang w:val="en-US"/>
              </w:rPr>
            </w:pPr>
            <w:r w:rsidRPr="00BB5DD8">
              <w:rPr>
                <w:sz w:val="24"/>
                <w:szCs w:val="24"/>
                <w:shd w:val="clear" w:color="auto" w:fill="FFFFFF"/>
              </w:rPr>
              <w:t xml:space="preserve">Cicinelli et al </w:t>
            </w:r>
            <w:r w:rsidRPr="00BB5DD8">
              <w:rPr>
                <w:sz w:val="24"/>
                <w:szCs w:val="24"/>
                <w:shd w:val="clear" w:color="auto" w:fill="FFFFFF"/>
                <w:lang w:val="en-US"/>
              </w:rPr>
              <w:t>[116]</w:t>
            </w:r>
          </w:p>
        </w:tc>
        <w:tc>
          <w:tcPr>
            <w:tcW w:w="1891" w:type="dxa"/>
            <w:tcBorders>
              <w:bottom w:val="nil"/>
            </w:tcBorders>
          </w:tcPr>
          <w:p w14:paraId="657AA010" w14:textId="77777777" w:rsidR="00BB5DD8" w:rsidRPr="00BB5DD8" w:rsidRDefault="00BB5DD8" w:rsidP="00BB5DD8">
            <w:pPr>
              <w:pStyle w:val="a5"/>
              <w:spacing w:before="0" w:beforeAutospacing="0" w:after="0" w:afterAutospacing="0"/>
              <w:jc w:val="both"/>
              <w:rPr>
                <w:sz w:val="24"/>
                <w:szCs w:val="24"/>
              </w:rPr>
            </w:pPr>
            <w:r w:rsidRPr="00BB5DD8">
              <w:rPr>
                <w:sz w:val="24"/>
                <w:szCs w:val="24"/>
              </w:rPr>
              <w:t>Ретроспективное</w:t>
            </w:r>
          </w:p>
          <w:p w14:paraId="2C5B73CF" w14:textId="77777777" w:rsidR="00BB5DD8" w:rsidRPr="00BB5DD8" w:rsidRDefault="00BB5DD8" w:rsidP="00BB5DD8">
            <w:pPr>
              <w:pStyle w:val="a5"/>
              <w:spacing w:before="0" w:beforeAutospacing="0" w:after="0" w:afterAutospacing="0"/>
              <w:jc w:val="both"/>
              <w:rPr>
                <w:sz w:val="24"/>
                <w:szCs w:val="24"/>
              </w:rPr>
            </w:pPr>
            <w:r w:rsidRPr="00BB5DD8">
              <w:rPr>
                <w:sz w:val="24"/>
                <w:szCs w:val="24"/>
              </w:rPr>
              <w:t>исследование</w:t>
            </w:r>
          </w:p>
        </w:tc>
        <w:tc>
          <w:tcPr>
            <w:tcW w:w="2410" w:type="dxa"/>
            <w:tcBorders>
              <w:bottom w:val="nil"/>
            </w:tcBorders>
          </w:tcPr>
          <w:p w14:paraId="4B76988D" w14:textId="77777777" w:rsidR="00BB5DD8" w:rsidRPr="00BB5DD8" w:rsidRDefault="00BB5DD8" w:rsidP="00BB5DD8">
            <w:pPr>
              <w:pStyle w:val="a5"/>
              <w:spacing w:before="0" w:beforeAutospacing="0" w:after="0" w:afterAutospacing="0"/>
              <w:rPr>
                <w:sz w:val="24"/>
                <w:szCs w:val="24"/>
              </w:rPr>
            </w:pPr>
            <w:r w:rsidRPr="00BB5DD8">
              <w:rPr>
                <w:sz w:val="24"/>
                <w:szCs w:val="24"/>
                <w:shd w:val="clear" w:color="auto" w:fill="FFFFFF"/>
              </w:rPr>
              <w:t>Группа А: женщины с излеченным ХЭ ( </w:t>
            </w:r>
            <w:r w:rsidRPr="00BB5DD8">
              <w:rPr>
                <w:rStyle w:val="af8"/>
                <w:sz w:val="24"/>
                <w:szCs w:val="24"/>
                <w:shd w:val="clear" w:color="auto" w:fill="FFFFFF"/>
              </w:rPr>
              <w:t>n</w:t>
            </w:r>
            <w:r w:rsidRPr="00BB5DD8">
              <w:rPr>
                <w:sz w:val="24"/>
                <w:szCs w:val="24"/>
                <w:shd w:val="clear" w:color="auto" w:fill="FFFFFF"/>
              </w:rPr>
              <w:t> = 118),</w:t>
            </w:r>
            <w:r w:rsidRPr="00BB5DD8">
              <w:rPr>
                <w:sz w:val="24"/>
                <w:szCs w:val="24"/>
              </w:rPr>
              <w:br/>
            </w:r>
            <w:r w:rsidRPr="00BB5DD8">
              <w:rPr>
                <w:sz w:val="24"/>
                <w:szCs w:val="24"/>
                <w:shd w:val="clear" w:color="auto" w:fill="FFFFFF"/>
              </w:rPr>
              <w:t>группа Б: женщины с стойким ХЭ ( </w:t>
            </w:r>
            <w:r w:rsidRPr="00BB5DD8">
              <w:rPr>
                <w:rStyle w:val="af8"/>
                <w:sz w:val="24"/>
                <w:szCs w:val="24"/>
                <w:shd w:val="clear" w:color="auto" w:fill="FFFFFF"/>
              </w:rPr>
              <w:t>n</w:t>
            </w:r>
            <w:r w:rsidRPr="00BB5DD8">
              <w:rPr>
                <w:sz w:val="24"/>
                <w:szCs w:val="24"/>
                <w:shd w:val="clear" w:color="auto" w:fill="FFFFFF"/>
              </w:rPr>
              <w:t> = 78);</w:t>
            </w:r>
          </w:p>
        </w:tc>
        <w:tc>
          <w:tcPr>
            <w:tcW w:w="1842" w:type="dxa"/>
            <w:tcBorders>
              <w:bottom w:val="nil"/>
            </w:tcBorders>
          </w:tcPr>
          <w:p w14:paraId="1FC73696" w14:textId="77777777" w:rsidR="00BB5DD8" w:rsidRPr="00BB5DD8" w:rsidRDefault="00BB5DD8" w:rsidP="00BB5DD8">
            <w:pPr>
              <w:pStyle w:val="a5"/>
              <w:spacing w:before="0" w:beforeAutospacing="0" w:after="0" w:afterAutospacing="0"/>
              <w:jc w:val="both"/>
              <w:rPr>
                <w:sz w:val="24"/>
                <w:szCs w:val="24"/>
              </w:rPr>
            </w:pPr>
            <w:r w:rsidRPr="00BB5DD8">
              <w:rPr>
                <w:sz w:val="24"/>
                <w:szCs w:val="24"/>
                <w:shd w:val="clear" w:color="auto" w:fill="FFFFFF"/>
              </w:rPr>
              <w:t>наличие 1–5 плазматических клеток/HPF</w:t>
            </w:r>
          </w:p>
        </w:tc>
        <w:tc>
          <w:tcPr>
            <w:tcW w:w="2268" w:type="dxa"/>
            <w:tcBorders>
              <w:bottom w:val="nil"/>
            </w:tcBorders>
          </w:tcPr>
          <w:p w14:paraId="3885D868" w14:textId="77777777" w:rsidR="00BB5DD8" w:rsidRPr="00BB5DD8" w:rsidRDefault="00BB5DD8" w:rsidP="00BB5DD8">
            <w:pPr>
              <w:pStyle w:val="a5"/>
              <w:spacing w:before="0" w:beforeAutospacing="0" w:after="0" w:afterAutospacing="0"/>
              <w:jc w:val="both"/>
              <w:rPr>
                <w:sz w:val="24"/>
                <w:szCs w:val="24"/>
              </w:rPr>
            </w:pPr>
            <w:r w:rsidRPr="00BB5DD8">
              <w:rPr>
                <w:sz w:val="24"/>
                <w:szCs w:val="24"/>
                <w:shd w:val="clear" w:color="auto" w:fill="FFFFFF"/>
              </w:rPr>
              <w:t>Соответствующее лечение антибиотиками</w:t>
            </w:r>
          </w:p>
        </w:tc>
      </w:tr>
    </w:tbl>
    <w:p w14:paraId="06287472" w14:textId="77777777" w:rsidR="00BB5DD8" w:rsidRDefault="00BB5DD8">
      <w:r>
        <w:br w:type="page"/>
      </w:r>
    </w:p>
    <w:p w14:paraId="5907F91B" w14:textId="77777777" w:rsidR="00BB5DD8" w:rsidRPr="00BB5DD8" w:rsidRDefault="00BB5DD8" w:rsidP="00BB5DD8">
      <w:pPr>
        <w:rPr>
          <w:sz w:val="28"/>
          <w:szCs w:val="28"/>
        </w:rPr>
      </w:pPr>
      <w:r w:rsidRPr="00BB5DD8">
        <w:rPr>
          <w:sz w:val="28"/>
          <w:szCs w:val="28"/>
        </w:rPr>
        <w:lastRenderedPageBreak/>
        <w:t>Продолжение  таблицы  3</w:t>
      </w:r>
    </w:p>
    <w:p w14:paraId="21EC5A6A" w14:textId="77777777" w:rsidR="00BB5DD8" w:rsidRPr="00BB5DD8" w:rsidRDefault="00BB5DD8">
      <w:pPr>
        <w:rPr>
          <w:sz w:val="28"/>
          <w:szCs w:val="28"/>
        </w:rPr>
      </w:pPr>
    </w:p>
    <w:tbl>
      <w:tblPr>
        <w:tblStyle w:val="a3"/>
        <w:tblW w:w="9634" w:type="dxa"/>
        <w:tblLayout w:type="fixed"/>
        <w:tblLook w:val="04A0" w:firstRow="1" w:lastRow="0" w:firstColumn="1" w:lastColumn="0" w:noHBand="0" w:noVBand="1"/>
      </w:tblPr>
      <w:tblGrid>
        <w:gridCol w:w="1223"/>
        <w:gridCol w:w="1891"/>
        <w:gridCol w:w="2410"/>
        <w:gridCol w:w="1842"/>
        <w:gridCol w:w="2268"/>
      </w:tblGrid>
      <w:tr w:rsidR="00BB5DD8" w:rsidRPr="00BB5DD8" w14:paraId="68768D51" w14:textId="77777777" w:rsidTr="00BB5DD8">
        <w:trPr>
          <w:trHeight w:val="70"/>
        </w:trPr>
        <w:tc>
          <w:tcPr>
            <w:tcW w:w="1223" w:type="dxa"/>
          </w:tcPr>
          <w:p w14:paraId="0355685B" w14:textId="77777777" w:rsidR="00BB5DD8" w:rsidRPr="00BB5DD8" w:rsidRDefault="00BB5DD8" w:rsidP="00BB5DD8">
            <w:pPr>
              <w:pStyle w:val="a5"/>
              <w:spacing w:before="0" w:beforeAutospacing="0" w:after="0" w:afterAutospacing="0"/>
              <w:jc w:val="center"/>
              <w:rPr>
                <w:sz w:val="24"/>
                <w:szCs w:val="24"/>
                <w:shd w:val="clear" w:color="auto" w:fill="FFFFFF"/>
              </w:rPr>
            </w:pPr>
            <w:r w:rsidRPr="00BB5DD8">
              <w:rPr>
                <w:sz w:val="24"/>
                <w:szCs w:val="24"/>
                <w:shd w:val="clear" w:color="auto" w:fill="FFFFFF"/>
              </w:rPr>
              <w:t>1</w:t>
            </w:r>
          </w:p>
        </w:tc>
        <w:tc>
          <w:tcPr>
            <w:tcW w:w="1891" w:type="dxa"/>
          </w:tcPr>
          <w:p w14:paraId="7E912859" w14:textId="77777777" w:rsidR="00BB5DD8" w:rsidRPr="00BB5DD8" w:rsidRDefault="00BB5DD8" w:rsidP="00BB5DD8">
            <w:pPr>
              <w:pStyle w:val="a5"/>
              <w:spacing w:before="0" w:beforeAutospacing="0" w:after="0" w:afterAutospacing="0"/>
              <w:jc w:val="center"/>
              <w:rPr>
                <w:sz w:val="24"/>
                <w:szCs w:val="24"/>
              </w:rPr>
            </w:pPr>
            <w:r w:rsidRPr="00BB5DD8">
              <w:rPr>
                <w:sz w:val="24"/>
                <w:szCs w:val="24"/>
              </w:rPr>
              <w:t>2</w:t>
            </w:r>
          </w:p>
        </w:tc>
        <w:tc>
          <w:tcPr>
            <w:tcW w:w="2410" w:type="dxa"/>
          </w:tcPr>
          <w:p w14:paraId="21C5CE81" w14:textId="77777777" w:rsidR="00BB5DD8" w:rsidRPr="00BB5DD8" w:rsidRDefault="00BB5DD8" w:rsidP="00BB5DD8">
            <w:pPr>
              <w:pStyle w:val="a5"/>
              <w:spacing w:before="0" w:beforeAutospacing="0" w:after="0" w:afterAutospacing="0"/>
              <w:jc w:val="center"/>
              <w:rPr>
                <w:sz w:val="24"/>
                <w:szCs w:val="24"/>
                <w:shd w:val="clear" w:color="auto" w:fill="FFFFFF"/>
              </w:rPr>
            </w:pPr>
            <w:r w:rsidRPr="00BB5DD8">
              <w:rPr>
                <w:sz w:val="24"/>
                <w:szCs w:val="24"/>
                <w:shd w:val="clear" w:color="auto" w:fill="FFFFFF"/>
              </w:rPr>
              <w:t>3</w:t>
            </w:r>
          </w:p>
        </w:tc>
        <w:tc>
          <w:tcPr>
            <w:tcW w:w="1842" w:type="dxa"/>
          </w:tcPr>
          <w:p w14:paraId="3C8FF21F" w14:textId="77777777" w:rsidR="00BB5DD8" w:rsidRPr="00BB5DD8" w:rsidRDefault="00BB5DD8" w:rsidP="00BB5DD8">
            <w:pPr>
              <w:pStyle w:val="a5"/>
              <w:spacing w:before="0" w:beforeAutospacing="0" w:after="0" w:afterAutospacing="0"/>
              <w:jc w:val="center"/>
              <w:rPr>
                <w:sz w:val="24"/>
                <w:szCs w:val="24"/>
                <w:shd w:val="clear" w:color="auto" w:fill="FFFFFF"/>
              </w:rPr>
            </w:pPr>
            <w:r w:rsidRPr="00BB5DD8">
              <w:rPr>
                <w:sz w:val="24"/>
                <w:szCs w:val="24"/>
                <w:shd w:val="clear" w:color="auto" w:fill="FFFFFF"/>
              </w:rPr>
              <w:t>4</w:t>
            </w:r>
          </w:p>
        </w:tc>
        <w:tc>
          <w:tcPr>
            <w:tcW w:w="2268" w:type="dxa"/>
          </w:tcPr>
          <w:p w14:paraId="79485F22" w14:textId="77777777" w:rsidR="00BB5DD8" w:rsidRPr="00BB5DD8" w:rsidRDefault="00BB5DD8" w:rsidP="00BB5DD8">
            <w:pPr>
              <w:pStyle w:val="a5"/>
              <w:spacing w:before="0" w:beforeAutospacing="0" w:after="0" w:afterAutospacing="0"/>
              <w:jc w:val="center"/>
              <w:rPr>
                <w:sz w:val="24"/>
                <w:szCs w:val="24"/>
                <w:shd w:val="clear" w:color="auto" w:fill="FFFFFF"/>
              </w:rPr>
            </w:pPr>
            <w:r w:rsidRPr="00BB5DD8">
              <w:rPr>
                <w:sz w:val="24"/>
                <w:szCs w:val="24"/>
                <w:shd w:val="clear" w:color="auto" w:fill="FFFFFF"/>
              </w:rPr>
              <w:t>5</w:t>
            </w:r>
          </w:p>
        </w:tc>
      </w:tr>
      <w:tr w:rsidR="00BB5DD8" w:rsidRPr="00BB5DD8" w14:paraId="25913EAD" w14:textId="77777777" w:rsidTr="00BB5DD8">
        <w:trPr>
          <w:trHeight w:val="2463"/>
        </w:trPr>
        <w:tc>
          <w:tcPr>
            <w:tcW w:w="1223" w:type="dxa"/>
          </w:tcPr>
          <w:p w14:paraId="271840E8" w14:textId="77777777" w:rsidR="00BB5DD8" w:rsidRPr="00BB5DD8" w:rsidRDefault="00BB5DD8" w:rsidP="00BB5DD8">
            <w:pPr>
              <w:pStyle w:val="a5"/>
              <w:spacing w:before="0" w:beforeAutospacing="0" w:after="0" w:afterAutospacing="0"/>
              <w:jc w:val="both"/>
              <w:rPr>
                <w:sz w:val="24"/>
                <w:szCs w:val="24"/>
                <w:shd w:val="clear" w:color="auto" w:fill="FFFFFF"/>
                <w:lang w:val="en-US"/>
              </w:rPr>
            </w:pPr>
            <w:r w:rsidRPr="00BB5DD8">
              <w:rPr>
                <w:sz w:val="24"/>
                <w:szCs w:val="24"/>
                <w:shd w:val="clear" w:color="auto" w:fill="FFFFFF"/>
              </w:rPr>
              <w:t xml:space="preserve">McQueen et al </w:t>
            </w:r>
            <w:r w:rsidRPr="00BB5DD8">
              <w:rPr>
                <w:sz w:val="24"/>
                <w:szCs w:val="24"/>
                <w:shd w:val="clear" w:color="auto" w:fill="FFFFFF"/>
                <w:lang w:val="en-US"/>
              </w:rPr>
              <w:t>[117]</w:t>
            </w:r>
          </w:p>
        </w:tc>
        <w:tc>
          <w:tcPr>
            <w:tcW w:w="1891" w:type="dxa"/>
          </w:tcPr>
          <w:p w14:paraId="687ECE02" w14:textId="77777777" w:rsidR="00BB5DD8" w:rsidRPr="00BB5DD8" w:rsidRDefault="00BB5DD8" w:rsidP="00BB5DD8">
            <w:pPr>
              <w:pStyle w:val="a5"/>
              <w:spacing w:before="0" w:beforeAutospacing="0" w:after="0" w:afterAutospacing="0"/>
              <w:jc w:val="both"/>
              <w:rPr>
                <w:sz w:val="24"/>
                <w:szCs w:val="24"/>
              </w:rPr>
            </w:pPr>
            <w:r w:rsidRPr="00BB5DD8">
              <w:rPr>
                <w:sz w:val="24"/>
                <w:szCs w:val="24"/>
              </w:rPr>
              <w:t>Обсревационное когортное исследование</w:t>
            </w:r>
          </w:p>
        </w:tc>
        <w:tc>
          <w:tcPr>
            <w:tcW w:w="2410" w:type="dxa"/>
          </w:tcPr>
          <w:p w14:paraId="63B218BD" w14:textId="77777777" w:rsidR="00BB5DD8" w:rsidRPr="00BB5DD8" w:rsidRDefault="00BB5DD8" w:rsidP="00BB5DD8">
            <w:pPr>
              <w:pStyle w:val="a5"/>
              <w:spacing w:before="0" w:beforeAutospacing="0" w:after="0" w:afterAutospacing="0"/>
              <w:rPr>
                <w:sz w:val="24"/>
                <w:szCs w:val="24"/>
              </w:rPr>
            </w:pPr>
            <w:r w:rsidRPr="00BB5DD8">
              <w:rPr>
                <w:sz w:val="24"/>
                <w:szCs w:val="24"/>
                <w:shd w:val="clear" w:color="auto" w:fill="FFFFFF"/>
              </w:rPr>
              <w:t>Группа А: женщины с излеченным ХЭ ( </w:t>
            </w:r>
            <w:r w:rsidRPr="00BB5DD8">
              <w:rPr>
                <w:rStyle w:val="af8"/>
                <w:sz w:val="24"/>
                <w:szCs w:val="24"/>
                <w:shd w:val="clear" w:color="auto" w:fill="FFFFFF"/>
              </w:rPr>
              <w:t>n</w:t>
            </w:r>
            <w:r w:rsidRPr="00BB5DD8">
              <w:rPr>
                <w:sz w:val="24"/>
                <w:szCs w:val="24"/>
                <w:shd w:val="clear" w:color="auto" w:fill="FFFFFF"/>
              </w:rPr>
              <w:t> = 24),</w:t>
            </w:r>
            <w:r w:rsidRPr="00BB5DD8">
              <w:rPr>
                <w:sz w:val="24"/>
                <w:szCs w:val="24"/>
              </w:rPr>
              <w:br/>
            </w:r>
            <w:r w:rsidRPr="00BB5DD8">
              <w:rPr>
                <w:sz w:val="24"/>
                <w:szCs w:val="24"/>
                <w:shd w:val="clear" w:color="auto" w:fill="FFFFFF"/>
              </w:rPr>
              <w:t>группа Б: женщины без ХЭ ( </w:t>
            </w:r>
            <w:r w:rsidRPr="00BB5DD8">
              <w:rPr>
                <w:rStyle w:val="af8"/>
                <w:sz w:val="24"/>
                <w:szCs w:val="24"/>
                <w:shd w:val="clear" w:color="auto" w:fill="FFFFFF"/>
              </w:rPr>
              <w:t>n</w:t>
            </w:r>
            <w:r w:rsidRPr="00BB5DD8">
              <w:rPr>
                <w:sz w:val="24"/>
                <w:szCs w:val="24"/>
                <w:shd w:val="clear" w:color="auto" w:fill="FFFFFF"/>
              </w:rPr>
              <w:t> = 244);</w:t>
            </w:r>
          </w:p>
        </w:tc>
        <w:tc>
          <w:tcPr>
            <w:tcW w:w="1842" w:type="dxa"/>
          </w:tcPr>
          <w:p w14:paraId="426BE7B9" w14:textId="77777777" w:rsidR="00BB5DD8" w:rsidRPr="00BB5DD8" w:rsidRDefault="00BB5DD8" w:rsidP="00BB5DD8">
            <w:pPr>
              <w:pStyle w:val="a5"/>
              <w:spacing w:before="0" w:beforeAutospacing="0" w:after="0" w:afterAutospacing="0"/>
              <w:jc w:val="both"/>
              <w:rPr>
                <w:sz w:val="24"/>
                <w:szCs w:val="24"/>
              </w:rPr>
            </w:pPr>
            <w:r w:rsidRPr="00BB5DD8">
              <w:rPr>
                <w:sz w:val="24"/>
                <w:szCs w:val="24"/>
                <w:shd w:val="clear" w:color="auto" w:fill="FFFFFF"/>
              </w:rPr>
              <w:t>Наличие</w:t>
            </w:r>
            <w:r w:rsidRPr="00BB5DD8">
              <w:rPr>
                <w:sz w:val="24"/>
                <w:szCs w:val="24"/>
                <w:shd w:val="clear" w:color="auto" w:fill="FFFFFF"/>
                <w:lang w:val="en-US"/>
              </w:rPr>
              <w:t xml:space="preserve"> </w:t>
            </w:r>
            <w:r w:rsidRPr="00BB5DD8">
              <w:rPr>
                <w:sz w:val="24"/>
                <w:szCs w:val="24"/>
                <w:shd w:val="clear" w:color="auto" w:fill="FFFFFF"/>
              </w:rPr>
              <w:t>1–5 плазматических</w:t>
            </w:r>
          </w:p>
        </w:tc>
        <w:tc>
          <w:tcPr>
            <w:tcW w:w="2268" w:type="dxa"/>
          </w:tcPr>
          <w:p w14:paraId="40A56E9C" w14:textId="77777777" w:rsidR="00BB5DD8" w:rsidRPr="00BB5DD8" w:rsidRDefault="00BB5DD8" w:rsidP="00BB5DD8">
            <w:pPr>
              <w:pStyle w:val="a5"/>
              <w:spacing w:before="0" w:beforeAutospacing="0" w:after="0" w:afterAutospacing="0"/>
              <w:jc w:val="both"/>
              <w:rPr>
                <w:sz w:val="24"/>
                <w:szCs w:val="24"/>
              </w:rPr>
            </w:pPr>
            <w:r w:rsidRPr="00BB5DD8">
              <w:rPr>
                <w:sz w:val="24"/>
                <w:szCs w:val="24"/>
                <w:shd w:val="clear" w:color="auto" w:fill="FFFFFF"/>
              </w:rPr>
              <w:t>Офлоксацин (800 мг) и метронидазол (100 мг) в течение 2 недель Т2. Только доксициклин, доксициклин и метронидазол или ципрофлоксацин и метронидазол.</w:t>
            </w:r>
          </w:p>
        </w:tc>
      </w:tr>
      <w:tr w:rsidR="00BB5DD8" w:rsidRPr="00BB5DD8" w14:paraId="44CC123B" w14:textId="77777777" w:rsidTr="00BB5DD8">
        <w:trPr>
          <w:trHeight w:val="1903"/>
        </w:trPr>
        <w:tc>
          <w:tcPr>
            <w:tcW w:w="1223" w:type="dxa"/>
          </w:tcPr>
          <w:p w14:paraId="501E2AD2" w14:textId="4DE28BB2" w:rsidR="00BB5DD8" w:rsidRPr="00BB5DD8" w:rsidRDefault="00BB5DD8" w:rsidP="00BB5DD8">
            <w:pPr>
              <w:pStyle w:val="a5"/>
              <w:spacing w:before="0" w:beforeAutospacing="0" w:after="0" w:afterAutospacing="0"/>
              <w:jc w:val="both"/>
              <w:rPr>
                <w:sz w:val="24"/>
                <w:szCs w:val="24"/>
                <w:shd w:val="clear" w:color="auto" w:fill="FFFFFF"/>
                <w:lang w:val="en-US"/>
              </w:rPr>
            </w:pPr>
            <w:r w:rsidRPr="007A2E37">
              <w:rPr>
                <w:sz w:val="24"/>
                <w:szCs w:val="24"/>
                <w:shd w:val="clear" w:color="auto" w:fill="FFFFFF"/>
                <w:lang w:val="en-US"/>
              </w:rPr>
              <w:t xml:space="preserve">Johnston- MacAnanny et al. </w:t>
            </w:r>
            <w:r w:rsidRPr="00BB5DD8">
              <w:rPr>
                <w:sz w:val="24"/>
                <w:szCs w:val="24"/>
                <w:shd w:val="clear" w:color="auto" w:fill="FFFFFF"/>
                <w:lang w:val="en-US"/>
              </w:rPr>
              <w:t>[110</w:t>
            </w:r>
            <w:r w:rsidR="007A2E37" w:rsidRPr="007A2E37">
              <w:rPr>
                <w:sz w:val="24"/>
                <w:szCs w:val="24"/>
                <w:shd w:val="clear" w:color="auto" w:fill="FFFFFF"/>
                <w:lang w:val="en-US"/>
              </w:rPr>
              <w:t>,</w:t>
            </w:r>
            <w:r w:rsidR="007A2E37">
              <w:rPr>
                <w:sz w:val="24"/>
                <w:szCs w:val="24"/>
                <w:shd w:val="clear" w:color="auto" w:fill="FFFFFF"/>
              </w:rPr>
              <w:t>с</w:t>
            </w:r>
            <w:r w:rsidR="007A2E37" w:rsidRPr="007A2E37">
              <w:rPr>
                <w:sz w:val="24"/>
                <w:szCs w:val="24"/>
                <w:shd w:val="clear" w:color="auto" w:fill="FFFFFF"/>
                <w:lang w:val="en-US"/>
              </w:rPr>
              <w:t xml:space="preserve">. </w:t>
            </w:r>
            <w:r w:rsidR="007A2E37" w:rsidRPr="008E1D4F">
              <w:rPr>
                <w:sz w:val="24"/>
                <w:szCs w:val="24"/>
                <w:shd w:val="clear" w:color="auto" w:fill="FFFFFF"/>
                <w:lang w:val="en-US"/>
              </w:rPr>
              <w:t>5</w:t>
            </w:r>
            <w:r w:rsidRPr="00BB5DD8">
              <w:rPr>
                <w:sz w:val="24"/>
                <w:szCs w:val="24"/>
                <w:shd w:val="clear" w:color="auto" w:fill="FFFFFF"/>
                <w:lang w:val="en-US"/>
              </w:rPr>
              <w:t>]</w:t>
            </w:r>
          </w:p>
        </w:tc>
        <w:tc>
          <w:tcPr>
            <w:tcW w:w="1891" w:type="dxa"/>
          </w:tcPr>
          <w:p w14:paraId="305D8811" w14:textId="77777777" w:rsidR="00BB5DD8" w:rsidRPr="00BB5DD8" w:rsidRDefault="00BB5DD8" w:rsidP="00BB5DD8">
            <w:pPr>
              <w:pStyle w:val="a5"/>
              <w:spacing w:before="0" w:beforeAutospacing="0" w:after="0" w:afterAutospacing="0"/>
              <w:jc w:val="both"/>
              <w:rPr>
                <w:sz w:val="24"/>
                <w:szCs w:val="24"/>
              </w:rPr>
            </w:pPr>
            <w:r w:rsidRPr="00BB5DD8">
              <w:rPr>
                <w:sz w:val="24"/>
                <w:szCs w:val="24"/>
              </w:rPr>
              <w:t>Ретроспективноеисследование</w:t>
            </w:r>
          </w:p>
        </w:tc>
        <w:tc>
          <w:tcPr>
            <w:tcW w:w="2410" w:type="dxa"/>
          </w:tcPr>
          <w:p w14:paraId="0F39BC7C" w14:textId="77777777" w:rsidR="00BB5DD8" w:rsidRPr="00BB5DD8" w:rsidRDefault="00BB5DD8" w:rsidP="00BB5DD8">
            <w:pPr>
              <w:pStyle w:val="a5"/>
              <w:spacing w:before="0" w:beforeAutospacing="0" w:after="0" w:afterAutospacing="0"/>
              <w:rPr>
                <w:sz w:val="24"/>
                <w:szCs w:val="24"/>
              </w:rPr>
            </w:pPr>
            <w:r w:rsidRPr="00BB5DD8">
              <w:rPr>
                <w:sz w:val="24"/>
                <w:szCs w:val="24"/>
                <w:shd w:val="clear" w:color="auto" w:fill="FFFFFF"/>
              </w:rPr>
              <w:t>Группа А: Женщины с излеченным ХЭ ( </w:t>
            </w:r>
            <w:r w:rsidRPr="00BB5DD8">
              <w:rPr>
                <w:rStyle w:val="af8"/>
                <w:sz w:val="24"/>
                <w:szCs w:val="24"/>
                <w:shd w:val="clear" w:color="auto" w:fill="FFFFFF"/>
              </w:rPr>
              <w:t>n</w:t>
            </w:r>
            <w:r w:rsidRPr="00BB5DD8">
              <w:rPr>
                <w:sz w:val="24"/>
                <w:szCs w:val="24"/>
                <w:shd w:val="clear" w:color="auto" w:fill="FFFFFF"/>
              </w:rPr>
              <w:t> = 10)</w:t>
            </w:r>
            <w:r w:rsidRPr="00BB5DD8">
              <w:rPr>
                <w:sz w:val="24"/>
                <w:szCs w:val="24"/>
              </w:rPr>
              <w:br/>
            </w:r>
            <w:r w:rsidRPr="00BB5DD8">
              <w:rPr>
                <w:sz w:val="24"/>
                <w:szCs w:val="24"/>
                <w:shd w:val="clear" w:color="auto" w:fill="FFFFFF"/>
              </w:rPr>
              <w:t>Группа Б: Женщины без ХЭ ( </w:t>
            </w:r>
            <w:r w:rsidRPr="00BB5DD8">
              <w:rPr>
                <w:rStyle w:val="af8"/>
                <w:sz w:val="24"/>
                <w:szCs w:val="24"/>
                <w:shd w:val="clear" w:color="auto" w:fill="FFFFFF"/>
              </w:rPr>
              <w:t>n</w:t>
            </w:r>
            <w:r w:rsidRPr="00BB5DD8">
              <w:rPr>
                <w:sz w:val="24"/>
                <w:szCs w:val="24"/>
                <w:shd w:val="clear" w:color="auto" w:fill="FFFFFF"/>
              </w:rPr>
              <w:t> = 23)</w:t>
            </w:r>
          </w:p>
        </w:tc>
        <w:tc>
          <w:tcPr>
            <w:tcW w:w="1842" w:type="dxa"/>
          </w:tcPr>
          <w:p w14:paraId="35009F63" w14:textId="77777777" w:rsidR="00BB5DD8" w:rsidRPr="00BB5DD8" w:rsidRDefault="00BB5DD8" w:rsidP="00BB5DD8">
            <w:pPr>
              <w:pStyle w:val="a5"/>
              <w:spacing w:before="0" w:beforeAutospacing="0" w:after="0" w:afterAutospacing="0"/>
              <w:jc w:val="both"/>
              <w:rPr>
                <w:sz w:val="24"/>
                <w:szCs w:val="24"/>
              </w:rPr>
            </w:pPr>
            <w:r w:rsidRPr="00BB5DD8">
              <w:rPr>
                <w:sz w:val="24"/>
                <w:szCs w:val="24"/>
                <w:shd w:val="clear" w:color="auto" w:fill="FFFFFF"/>
              </w:rPr>
              <w:t xml:space="preserve">По крайней мере </w:t>
            </w:r>
            <w:r w:rsidRPr="00BB5DD8">
              <w:rPr>
                <w:sz w:val="24"/>
                <w:szCs w:val="24"/>
                <w:shd w:val="clear" w:color="auto" w:fill="FFFFFF"/>
                <w:lang w:val="en-US"/>
              </w:rPr>
              <w:t>CD</w:t>
            </w:r>
            <w:r w:rsidRPr="00BB5DD8">
              <w:rPr>
                <w:sz w:val="24"/>
                <w:szCs w:val="24"/>
                <w:shd w:val="clear" w:color="auto" w:fill="FFFFFF"/>
              </w:rPr>
              <w:t>138+ ≥1 плазматической клетки/HPF</w:t>
            </w:r>
          </w:p>
        </w:tc>
        <w:tc>
          <w:tcPr>
            <w:tcW w:w="2268" w:type="dxa"/>
          </w:tcPr>
          <w:p w14:paraId="73EF7799" w14:textId="77777777" w:rsidR="00BB5DD8" w:rsidRPr="00BB5DD8" w:rsidRDefault="00BB5DD8" w:rsidP="00BB5DD8">
            <w:pPr>
              <w:pStyle w:val="a5"/>
              <w:spacing w:before="0" w:beforeAutospacing="0" w:after="0" w:afterAutospacing="0"/>
              <w:jc w:val="both"/>
              <w:rPr>
                <w:sz w:val="24"/>
                <w:szCs w:val="24"/>
              </w:rPr>
            </w:pPr>
            <w:r w:rsidRPr="00BB5DD8">
              <w:rPr>
                <w:sz w:val="24"/>
                <w:szCs w:val="24"/>
                <w:shd w:val="clear" w:color="auto" w:fill="FFFFFF"/>
              </w:rPr>
              <w:t>Доксициклин (200 мг/сут в течение 14 дней) Т2. Ципрофлоксацин и метронидазол (по 500 мг каждого в течение 14 дней)</w:t>
            </w:r>
          </w:p>
        </w:tc>
      </w:tr>
      <w:tr w:rsidR="00BB5DD8" w:rsidRPr="00BB5DD8" w14:paraId="466F3658" w14:textId="77777777" w:rsidTr="00BB5DD8">
        <w:trPr>
          <w:trHeight w:val="70"/>
        </w:trPr>
        <w:tc>
          <w:tcPr>
            <w:tcW w:w="9634" w:type="dxa"/>
            <w:gridSpan w:val="5"/>
          </w:tcPr>
          <w:p w14:paraId="63E43FC4" w14:textId="119C8AF8" w:rsidR="00BB5DD8" w:rsidRPr="00BB5DD8" w:rsidRDefault="00BB5DD8" w:rsidP="00BB5DD8">
            <w:pPr>
              <w:pStyle w:val="a5"/>
              <w:spacing w:before="0" w:beforeAutospacing="0" w:after="0" w:afterAutospacing="0"/>
              <w:ind w:firstLine="462"/>
              <w:jc w:val="both"/>
              <w:rPr>
                <w:sz w:val="24"/>
                <w:szCs w:val="24"/>
                <w:shd w:val="clear" w:color="auto" w:fill="FFFFFF"/>
              </w:rPr>
            </w:pPr>
            <w:r w:rsidRPr="00BB5DD8">
              <w:rPr>
                <w:sz w:val="24"/>
                <w:szCs w:val="24"/>
                <w:shd w:val="clear" w:color="auto" w:fill="FFFFFF"/>
              </w:rPr>
              <w:t xml:space="preserve">Примечание – Источник </w:t>
            </w:r>
            <w:r w:rsidRPr="00BB5DD8">
              <w:rPr>
                <w:sz w:val="24"/>
                <w:szCs w:val="24"/>
              </w:rPr>
              <w:t>[107</w:t>
            </w:r>
            <w:r w:rsidR="007A2E37">
              <w:rPr>
                <w:sz w:val="24"/>
                <w:szCs w:val="24"/>
              </w:rPr>
              <w:t>,с. 2</w:t>
            </w:r>
            <w:r w:rsidRPr="00BB5DD8">
              <w:rPr>
                <w:sz w:val="24"/>
                <w:szCs w:val="24"/>
              </w:rPr>
              <w:t>]</w:t>
            </w:r>
          </w:p>
        </w:tc>
      </w:tr>
    </w:tbl>
    <w:p w14:paraId="33849647" w14:textId="77777777" w:rsidR="00302E27" w:rsidRPr="00217525" w:rsidRDefault="00302E27" w:rsidP="00BB5DD8">
      <w:pPr>
        <w:shd w:val="clear" w:color="auto" w:fill="FFFFFF"/>
        <w:jc w:val="both"/>
        <w:rPr>
          <w:sz w:val="28"/>
          <w:szCs w:val="28"/>
        </w:rPr>
      </w:pPr>
    </w:p>
    <w:p w14:paraId="0085E023" w14:textId="18DF0780" w:rsidR="00302E27" w:rsidRPr="00217525" w:rsidRDefault="00302E27" w:rsidP="00BB5DD8">
      <w:pPr>
        <w:shd w:val="clear" w:color="auto" w:fill="FFFFFF"/>
        <w:ind w:firstLine="567"/>
        <w:jc w:val="both"/>
        <w:rPr>
          <w:sz w:val="28"/>
          <w:szCs w:val="28"/>
        </w:rPr>
      </w:pPr>
      <w:r w:rsidRPr="00217525">
        <w:rPr>
          <w:sz w:val="28"/>
          <w:szCs w:val="28"/>
        </w:rPr>
        <w:t xml:space="preserve">Все предложенные критерии выбраны довольно произвольно и не были основаны на </w:t>
      </w:r>
      <w:r w:rsidR="001214B6" w:rsidRPr="00217525">
        <w:rPr>
          <w:sz w:val="28"/>
          <w:szCs w:val="28"/>
        </w:rPr>
        <w:t>референтных</w:t>
      </w:r>
      <w:r w:rsidRPr="00217525">
        <w:rPr>
          <w:sz w:val="28"/>
          <w:szCs w:val="28"/>
        </w:rPr>
        <w:t xml:space="preserve"> диапазонах, полученных для фертильн</w:t>
      </w:r>
      <w:r w:rsidR="001214B6" w:rsidRPr="00217525">
        <w:rPr>
          <w:sz w:val="28"/>
          <w:szCs w:val="28"/>
        </w:rPr>
        <w:t>ых женщин.</w:t>
      </w:r>
      <w:r w:rsidRPr="00217525">
        <w:rPr>
          <w:sz w:val="28"/>
          <w:szCs w:val="28"/>
        </w:rPr>
        <w:t xml:space="preserve"> Целью данного мета-анализа являлось, установка референтного диапазона количеств плазматических клеток в эндометрии с использованием двух разных методов идентификации и трех разных методов количественной оценки, с последующим сравнением показателей</w:t>
      </w:r>
      <w:r w:rsidR="00303F75">
        <w:rPr>
          <w:sz w:val="28"/>
          <w:szCs w:val="28"/>
        </w:rPr>
        <w:t xml:space="preserve"> </w:t>
      </w:r>
      <w:r w:rsidR="00303F75">
        <w:rPr>
          <w:sz w:val="28"/>
          <w:szCs w:val="28"/>
          <w:shd w:val="clear" w:color="auto" w:fill="FFFFFF"/>
        </w:rPr>
        <w:t>(рисунок 14)</w:t>
      </w:r>
      <w:r w:rsidRPr="00217525">
        <w:rPr>
          <w:sz w:val="28"/>
          <w:szCs w:val="28"/>
        </w:rPr>
        <w:t>.</w:t>
      </w:r>
    </w:p>
    <w:p w14:paraId="2AF456FD" w14:textId="77777777" w:rsidR="00302E27" w:rsidRPr="00217525" w:rsidRDefault="00302E27" w:rsidP="005352AA">
      <w:pPr>
        <w:shd w:val="clear" w:color="auto" w:fill="FFFFFF"/>
        <w:ind w:firstLine="709"/>
        <w:jc w:val="both"/>
        <w:rPr>
          <w:sz w:val="28"/>
          <w:szCs w:val="28"/>
        </w:rPr>
      </w:pPr>
    </w:p>
    <w:p w14:paraId="7AB9EB32" w14:textId="77777777" w:rsidR="00D634CE" w:rsidRPr="00217525" w:rsidRDefault="00D634CE" w:rsidP="00302E27">
      <w:pPr>
        <w:ind w:firstLine="709"/>
        <w:jc w:val="both"/>
        <w:rPr>
          <w:sz w:val="28"/>
          <w:szCs w:val="28"/>
        </w:rPr>
      </w:pPr>
    </w:p>
    <w:p w14:paraId="4980C6DA" w14:textId="77777777" w:rsidR="00D634CE" w:rsidRPr="00217525" w:rsidRDefault="00D634CE" w:rsidP="00302E27">
      <w:pPr>
        <w:ind w:firstLine="709"/>
        <w:jc w:val="both"/>
        <w:rPr>
          <w:sz w:val="28"/>
          <w:szCs w:val="28"/>
        </w:rPr>
      </w:pPr>
      <w:r w:rsidRPr="00217525">
        <w:rPr>
          <w:noProof/>
          <w:sz w:val="28"/>
          <w:szCs w:val="28"/>
        </w:rPr>
        <w:lastRenderedPageBreak/>
        <w:drawing>
          <wp:anchor distT="0" distB="0" distL="114300" distR="114300" simplePos="0" relativeHeight="251704320" behindDoc="0" locked="0" layoutInCell="1" allowOverlap="1" wp14:anchorId="21960F50" wp14:editId="733BA370">
            <wp:simplePos x="0" y="0"/>
            <wp:positionH relativeFrom="margin">
              <wp:posOffset>-32385</wp:posOffset>
            </wp:positionH>
            <wp:positionV relativeFrom="margin">
              <wp:posOffset>3810</wp:posOffset>
            </wp:positionV>
            <wp:extent cx="6080125" cy="6835140"/>
            <wp:effectExtent l="0" t="0" r="0" b="3810"/>
            <wp:wrapSquare wrapText="bothSides"/>
            <wp:docPr id="11" name="Main graphic"/>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in graphic"/>
                    <pic:cNvPicPr>
                      <a:picLocks/>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080125" cy="68351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C5967CB" w14:textId="7770C6E3" w:rsidR="00BB5DD8" w:rsidRDefault="00302E27" w:rsidP="007A2E37">
      <w:pPr>
        <w:ind w:firstLine="709"/>
        <w:jc w:val="center"/>
        <w:rPr>
          <w:rStyle w:val="figuretitletext"/>
          <w:sz w:val="28"/>
          <w:szCs w:val="28"/>
          <w:shd w:val="clear" w:color="auto" w:fill="FFFFFF"/>
        </w:rPr>
      </w:pPr>
      <w:r w:rsidRPr="00217525">
        <w:rPr>
          <w:sz w:val="28"/>
          <w:szCs w:val="28"/>
        </w:rPr>
        <w:t xml:space="preserve">Рисунок </w:t>
      </w:r>
      <w:r w:rsidR="00303F75">
        <w:rPr>
          <w:sz w:val="28"/>
          <w:szCs w:val="28"/>
        </w:rPr>
        <w:t>14</w:t>
      </w:r>
      <w:r w:rsidR="00BB5DD8">
        <w:rPr>
          <w:sz w:val="28"/>
          <w:szCs w:val="28"/>
        </w:rPr>
        <w:t xml:space="preserve"> </w:t>
      </w:r>
      <w:r w:rsidRPr="00217525">
        <w:rPr>
          <w:b/>
          <w:bCs/>
          <w:sz w:val="28"/>
          <w:szCs w:val="28"/>
        </w:rPr>
        <w:t>-</w:t>
      </w:r>
      <w:r w:rsidR="00BB5DD8">
        <w:rPr>
          <w:b/>
          <w:bCs/>
          <w:sz w:val="28"/>
          <w:szCs w:val="28"/>
        </w:rPr>
        <w:t xml:space="preserve"> </w:t>
      </w:r>
      <w:r w:rsidRPr="00217525">
        <w:rPr>
          <w:rStyle w:val="figuretitletext"/>
          <w:sz w:val="28"/>
          <w:szCs w:val="28"/>
          <w:shd w:val="clear" w:color="auto" w:fill="FFFFFF"/>
        </w:rPr>
        <w:t>Гистопатологическое исследования эндометрия</w:t>
      </w:r>
    </w:p>
    <w:p w14:paraId="3CEFC557" w14:textId="77777777" w:rsidR="00BB5DD8" w:rsidRDefault="00BB5DD8" w:rsidP="00302E27">
      <w:pPr>
        <w:ind w:firstLine="709"/>
        <w:jc w:val="both"/>
        <w:rPr>
          <w:rStyle w:val="figuretitletext"/>
          <w:sz w:val="28"/>
          <w:szCs w:val="28"/>
          <w:shd w:val="clear" w:color="auto" w:fill="FFFFFF"/>
        </w:rPr>
      </w:pPr>
    </w:p>
    <w:p w14:paraId="55727857" w14:textId="28E39CCA" w:rsidR="00302E27" w:rsidRPr="00217525" w:rsidRDefault="00BB5DD8" w:rsidP="00BB5DD8">
      <w:pPr>
        <w:ind w:firstLine="567"/>
        <w:jc w:val="both"/>
        <w:rPr>
          <w:rStyle w:val="figuretitletext"/>
          <w:sz w:val="28"/>
          <w:szCs w:val="28"/>
          <w:shd w:val="clear" w:color="auto" w:fill="FFFFFF"/>
        </w:rPr>
      </w:pPr>
      <w:r w:rsidRPr="00BB5DD8">
        <w:rPr>
          <w:shd w:val="clear" w:color="auto" w:fill="FFFFFF"/>
        </w:rPr>
        <w:t xml:space="preserve">Примечание – Источник </w:t>
      </w:r>
      <w:r w:rsidRPr="00BB5DD8">
        <w:t>[</w:t>
      </w:r>
      <w:r>
        <w:t>85</w:t>
      </w:r>
      <w:r w:rsidR="007A2E37">
        <w:t>,с. 4</w:t>
      </w:r>
      <w:r w:rsidRPr="00BB5DD8">
        <w:t>]</w:t>
      </w:r>
    </w:p>
    <w:p w14:paraId="237F845D" w14:textId="77777777" w:rsidR="005352AA" w:rsidRPr="00217525" w:rsidRDefault="005352AA" w:rsidP="00302E27">
      <w:pPr>
        <w:ind w:firstLine="709"/>
        <w:jc w:val="both"/>
        <w:rPr>
          <w:rStyle w:val="figuretitletext"/>
          <w:sz w:val="28"/>
          <w:szCs w:val="28"/>
          <w:shd w:val="clear" w:color="auto" w:fill="FFFFFF"/>
        </w:rPr>
      </w:pPr>
    </w:p>
    <w:p w14:paraId="6E05A6B2" w14:textId="77777777" w:rsidR="00302E27" w:rsidRPr="00217525" w:rsidRDefault="00E501D7" w:rsidP="00BB5DD8">
      <w:pPr>
        <w:ind w:firstLine="567"/>
        <w:jc w:val="both"/>
        <w:rPr>
          <w:rStyle w:val="figuretitletext"/>
          <w:sz w:val="28"/>
          <w:szCs w:val="28"/>
          <w:shd w:val="clear" w:color="auto" w:fill="FFFFFF"/>
        </w:rPr>
      </w:pPr>
      <w:r w:rsidRPr="00217525">
        <w:rPr>
          <w:rStyle w:val="figuretitletext"/>
          <w:b/>
          <w:bCs/>
          <w:sz w:val="28"/>
          <w:szCs w:val="28"/>
          <w:shd w:val="clear" w:color="auto" w:fill="FFFFFF"/>
        </w:rPr>
        <w:t>(А)</w:t>
      </w:r>
      <w:r w:rsidRPr="00217525">
        <w:rPr>
          <w:rStyle w:val="figuretitletext"/>
          <w:sz w:val="28"/>
          <w:szCs w:val="28"/>
          <w:shd w:val="clear" w:color="auto" w:fill="FFFFFF"/>
        </w:rPr>
        <w:t xml:space="preserve"> </w:t>
      </w:r>
      <w:r w:rsidR="00302E27" w:rsidRPr="00217525">
        <w:rPr>
          <w:rStyle w:val="figuretitletext"/>
          <w:sz w:val="28"/>
          <w:szCs w:val="28"/>
          <w:shd w:val="clear" w:color="auto" w:fill="FFFFFF"/>
        </w:rPr>
        <w:t xml:space="preserve">Множественные плазматические клетки, окрашенный гематоксилинои и эозином (несколько кластеров обозначены красными стрелками) и лимфоциты на фоне веретенообразных стромальных клеток. Также присутствуют очаги отложения стромального пигмента (синие стрелки). </w:t>
      </w:r>
    </w:p>
    <w:p w14:paraId="69D8DC5E" w14:textId="77777777" w:rsidR="00302E27" w:rsidRPr="00217525" w:rsidRDefault="00302E27" w:rsidP="00BB5DD8">
      <w:pPr>
        <w:ind w:firstLine="567"/>
        <w:jc w:val="both"/>
        <w:rPr>
          <w:rStyle w:val="figuretitletext"/>
          <w:b/>
          <w:bCs/>
          <w:sz w:val="28"/>
          <w:szCs w:val="28"/>
          <w:shd w:val="clear" w:color="auto" w:fill="FFFFFF"/>
        </w:rPr>
      </w:pPr>
      <w:r w:rsidRPr="00217525">
        <w:rPr>
          <w:rStyle w:val="figuretitletext"/>
          <w:sz w:val="28"/>
          <w:szCs w:val="28"/>
          <w:shd w:val="clear" w:color="auto" w:fill="FFFFFF"/>
        </w:rPr>
        <w:t>(</w:t>
      </w:r>
      <w:r w:rsidRPr="00217525">
        <w:rPr>
          <w:rStyle w:val="af"/>
          <w:sz w:val="28"/>
          <w:szCs w:val="28"/>
          <w:shd w:val="clear" w:color="auto" w:fill="FFFFFF"/>
        </w:rPr>
        <w:t>B</w:t>
      </w:r>
      <w:r w:rsidRPr="00217525">
        <w:rPr>
          <w:rStyle w:val="figuretitletext"/>
          <w:sz w:val="28"/>
          <w:szCs w:val="28"/>
          <w:shd w:val="clear" w:color="auto" w:fill="FFFFFF"/>
        </w:rPr>
        <w:t xml:space="preserve">) Иммуногистохимическое (ИГХ) окрашивание CD138 демонстрирует сильное мембранозное окрашивание в многочисленных клетках с </w:t>
      </w:r>
      <w:r w:rsidRPr="00217525">
        <w:rPr>
          <w:rStyle w:val="figuretitletext"/>
          <w:sz w:val="28"/>
          <w:szCs w:val="28"/>
          <w:shd w:val="clear" w:color="auto" w:fill="FFFFFF"/>
        </w:rPr>
        <w:lastRenderedPageBreak/>
        <w:t>эксцентричными ядрами, что соответствует плазматическим клеткам. Также присутствует слабое фоновое окрашивание стромальных клеток.</w:t>
      </w:r>
      <w:r w:rsidRPr="00217525">
        <w:rPr>
          <w:rStyle w:val="figuretitletext"/>
          <w:b/>
          <w:bCs/>
          <w:sz w:val="28"/>
          <w:szCs w:val="28"/>
          <w:shd w:val="clear" w:color="auto" w:fill="FFFFFF"/>
        </w:rPr>
        <w:t xml:space="preserve"> </w:t>
      </w:r>
    </w:p>
    <w:p w14:paraId="3F8AFCF5" w14:textId="77777777" w:rsidR="00302E27" w:rsidRPr="00217525" w:rsidRDefault="00302E27" w:rsidP="00BB5DD8">
      <w:pPr>
        <w:ind w:firstLine="567"/>
        <w:jc w:val="both"/>
        <w:rPr>
          <w:rStyle w:val="figuretitletext"/>
          <w:sz w:val="28"/>
          <w:szCs w:val="28"/>
          <w:shd w:val="clear" w:color="auto" w:fill="FFFFFF"/>
        </w:rPr>
      </w:pPr>
      <w:r w:rsidRPr="00217525">
        <w:rPr>
          <w:rStyle w:val="figuretitletext"/>
          <w:sz w:val="28"/>
          <w:szCs w:val="28"/>
          <w:shd w:val="clear" w:color="auto" w:fill="FFFFFF"/>
        </w:rPr>
        <w:t>(</w:t>
      </w:r>
      <w:r w:rsidRPr="00217525">
        <w:rPr>
          <w:rStyle w:val="af"/>
          <w:sz w:val="28"/>
          <w:szCs w:val="28"/>
          <w:shd w:val="clear" w:color="auto" w:fill="FFFFFF"/>
        </w:rPr>
        <w:t>C</w:t>
      </w:r>
      <w:r w:rsidRPr="00217525">
        <w:rPr>
          <w:rStyle w:val="figuretitletext"/>
          <w:sz w:val="28"/>
          <w:szCs w:val="28"/>
          <w:shd w:val="clear" w:color="auto" w:fill="FFFFFF"/>
        </w:rPr>
        <w:t xml:space="preserve">) Ранний секреторный эндометрий с железами неправильной формы и субнуклеарными вакуолями (красные стрелки). Стромальные изменения, такие как веретенообразованые, гиперклеточность и воспалительный клеточный инфильтрат, не наблюдаются. </w:t>
      </w:r>
    </w:p>
    <w:p w14:paraId="521711AE" w14:textId="77777777" w:rsidR="00302E27" w:rsidRPr="00217525" w:rsidRDefault="00302E27" w:rsidP="00BB5DD8">
      <w:pPr>
        <w:ind w:firstLine="567"/>
        <w:jc w:val="both"/>
        <w:rPr>
          <w:rStyle w:val="figuretitletext"/>
          <w:sz w:val="28"/>
          <w:szCs w:val="28"/>
          <w:shd w:val="clear" w:color="auto" w:fill="FFFFFF"/>
        </w:rPr>
      </w:pPr>
      <w:r w:rsidRPr="00217525">
        <w:rPr>
          <w:rStyle w:val="figuretitletext"/>
          <w:sz w:val="28"/>
          <w:szCs w:val="28"/>
          <w:shd w:val="clear" w:color="auto" w:fill="FFFFFF"/>
        </w:rPr>
        <w:t>(</w:t>
      </w:r>
      <w:r w:rsidRPr="00217525">
        <w:rPr>
          <w:rStyle w:val="af"/>
          <w:sz w:val="28"/>
          <w:szCs w:val="28"/>
          <w:shd w:val="clear" w:color="auto" w:fill="FFFFFF"/>
        </w:rPr>
        <w:t>D</w:t>
      </w:r>
      <w:r w:rsidRPr="00217525">
        <w:rPr>
          <w:rStyle w:val="figuretitletext"/>
          <w:sz w:val="28"/>
          <w:szCs w:val="28"/>
          <w:shd w:val="clear" w:color="auto" w:fill="FFFFFF"/>
        </w:rPr>
        <w:t xml:space="preserve">) ИГХ-CD138 нормального эндометрия демонстрирует неоднородное окрашивание от слабой до умеренной интенсивности как в железистых, так и в стромальных клетках. Клеток с интенсивной мембранопозитивностью в строме нет. </w:t>
      </w:r>
    </w:p>
    <w:p w14:paraId="5A0E0F69" w14:textId="77777777" w:rsidR="00302E27" w:rsidRPr="00217525" w:rsidRDefault="00302E27" w:rsidP="00BB5DD8">
      <w:pPr>
        <w:ind w:firstLine="567"/>
        <w:jc w:val="both"/>
        <w:rPr>
          <w:rStyle w:val="figuretitletext"/>
          <w:sz w:val="28"/>
          <w:szCs w:val="28"/>
          <w:shd w:val="clear" w:color="auto" w:fill="FFFFFF"/>
        </w:rPr>
      </w:pPr>
      <w:r w:rsidRPr="00217525">
        <w:rPr>
          <w:rStyle w:val="figuretitletext"/>
          <w:sz w:val="28"/>
          <w:szCs w:val="28"/>
          <w:shd w:val="clear" w:color="auto" w:fill="FFFFFF"/>
        </w:rPr>
        <w:t>(</w:t>
      </w:r>
      <w:r w:rsidRPr="00217525">
        <w:rPr>
          <w:rStyle w:val="af"/>
          <w:sz w:val="28"/>
          <w:szCs w:val="28"/>
          <w:shd w:val="clear" w:color="auto" w:fill="FFFFFF"/>
        </w:rPr>
        <w:t>E</w:t>
      </w:r>
      <w:r w:rsidRPr="00217525">
        <w:rPr>
          <w:rStyle w:val="figuretitletext"/>
          <w:sz w:val="28"/>
          <w:szCs w:val="28"/>
          <w:shd w:val="clear" w:color="auto" w:fill="FFFFFF"/>
        </w:rPr>
        <w:t xml:space="preserve">) Редкие плазматические клетки в нормальной биопсии: окаршивание гематоксилином и эозином показывает пролиферативный эндометрий, демонстрирующие круглые железы с митотической активностью (синяя стрелка). Других стромальных изменений эндометрия нет. Присутствует одна плазматическая клетка (красная стрелка). </w:t>
      </w:r>
    </w:p>
    <w:p w14:paraId="687208C2" w14:textId="77777777" w:rsidR="00302E27" w:rsidRPr="00217525" w:rsidRDefault="00302E27" w:rsidP="00BB5DD8">
      <w:pPr>
        <w:ind w:firstLine="567"/>
        <w:jc w:val="both"/>
        <w:rPr>
          <w:b/>
          <w:bCs/>
          <w:sz w:val="28"/>
          <w:szCs w:val="28"/>
          <w:shd w:val="clear" w:color="auto" w:fill="FFFFFF"/>
        </w:rPr>
      </w:pPr>
      <w:r w:rsidRPr="00217525">
        <w:rPr>
          <w:rStyle w:val="figuretitletext"/>
          <w:sz w:val="28"/>
          <w:szCs w:val="28"/>
          <w:shd w:val="clear" w:color="auto" w:fill="FFFFFF"/>
        </w:rPr>
        <w:t>(</w:t>
      </w:r>
      <w:r w:rsidRPr="00217525">
        <w:rPr>
          <w:rStyle w:val="af"/>
          <w:sz w:val="28"/>
          <w:szCs w:val="28"/>
          <w:shd w:val="clear" w:color="auto" w:fill="FFFFFF"/>
        </w:rPr>
        <w:t>F</w:t>
      </w:r>
      <w:r w:rsidRPr="00217525">
        <w:rPr>
          <w:rStyle w:val="figuretitletext"/>
          <w:sz w:val="28"/>
          <w:szCs w:val="28"/>
          <w:shd w:val="clear" w:color="auto" w:fill="FFFFFF"/>
        </w:rPr>
        <w:t xml:space="preserve">) Редкие плазматические клетки в нормальном биоптате: окрашивание CD138 IHC выделяет одну плазматическую клетку с сильным мембранным окрашиванием. </w:t>
      </w:r>
    </w:p>
    <w:p w14:paraId="79C6DD9A" w14:textId="77777777" w:rsidR="00687528" w:rsidRPr="00217525" w:rsidRDefault="00687528" w:rsidP="00687528">
      <w:pPr>
        <w:pStyle w:val="a5"/>
        <w:spacing w:before="0" w:beforeAutospacing="0" w:after="0" w:afterAutospacing="0"/>
        <w:jc w:val="both"/>
        <w:rPr>
          <w:b/>
          <w:bCs/>
          <w:sz w:val="28"/>
          <w:szCs w:val="28"/>
        </w:rPr>
      </w:pPr>
    </w:p>
    <w:p w14:paraId="5D30690F" w14:textId="7AAAD054" w:rsidR="008905BE" w:rsidRPr="00BB5DD8" w:rsidRDefault="00645535" w:rsidP="00645535">
      <w:pPr>
        <w:pStyle w:val="a5"/>
        <w:tabs>
          <w:tab w:val="left" w:pos="993"/>
        </w:tabs>
        <w:spacing w:before="0" w:beforeAutospacing="0" w:after="0" w:afterAutospacing="0"/>
        <w:ind w:left="567"/>
        <w:jc w:val="both"/>
        <w:rPr>
          <w:b/>
          <w:bCs/>
          <w:sz w:val="28"/>
          <w:szCs w:val="28"/>
        </w:rPr>
      </w:pPr>
      <w:r>
        <w:rPr>
          <w:b/>
          <w:bCs/>
          <w:sz w:val="28"/>
          <w:szCs w:val="28"/>
        </w:rPr>
        <w:t>1.5</w:t>
      </w:r>
      <w:r w:rsidR="00687528" w:rsidRPr="00217525">
        <w:rPr>
          <w:b/>
          <w:bCs/>
          <w:sz w:val="28"/>
          <w:szCs w:val="28"/>
        </w:rPr>
        <w:t xml:space="preserve"> </w:t>
      </w:r>
      <w:r w:rsidR="00302E27" w:rsidRPr="00217525">
        <w:rPr>
          <w:b/>
          <w:bCs/>
          <w:sz w:val="28"/>
          <w:szCs w:val="28"/>
        </w:rPr>
        <w:t xml:space="preserve">Современные представления о терапии хронического эндометрита </w:t>
      </w:r>
    </w:p>
    <w:p w14:paraId="253B5811" w14:textId="77777777" w:rsidR="00302E27" w:rsidRPr="00217525" w:rsidRDefault="00302E27" w:rsidP="00BB5DD8">
      <w:pPr>
        <w:ind w:firstLine="567"/>
        <w:jc w:val="both"/>
        <w:rPr>
          <w:sz w:val="28"/>
          <w:szCs w:val="28"/>
          <w:shd w:val="clear" w:color="auto" w:fill="FFFFFF"/>
        </w:rPr>
      </w:pPr>
      <w:r w:rsidRPr="00217525">
        <w:rPr>
          <w:sz w:val="28"/>
          <w:szCs w:val="28"/>
          <w:shd w:val="clear" w:color="auto" w:fill="FFFFFF"/>
        </w:rPr>
        <w:t xml:space="preserve">Лечения хронического эндометрита является довольно непростой, но актуальной задачей у женщин с бесплодием ассоциированной повторными неудачами имплантации. </w:t>
      </w:r>
      <w:r w:rsidR="000C76DD" w:rsidRPr="00217525">
        <w:rPr>
          <w:sz w:val="28"/>
          <w:szCs w:val="28"/>
          <w:shd w:val="clear" w:color="auto" w:fill="FFFFFF"/>
        </w:rPr>
        <w:t>В настоящее время</w:t>
      </w:r>
      <w:r w:rsidRPr="00217525">
        <w:rPr>
          <w:sz w:val="28"/>
          <w:szCs w:val="28"/>
          <w:shd w:val="clear" w:color="auto" w:fill="FFFFFF"/>
        </w:rPr>
        <w:t xml:space="preserve">, врачи репродуктологи испытывают проблему с поиском оптимального лечения которые в свою очередь повышают   результаты ВРТ. В дополнение к этому, пациенты с ХЭ, получающие лечение от бесплодия, могут столкнуться с дополнительными факторами, осложняющими лечение. </w:t>
      </w:r>
    </w:p>
    <w:p w14:paraId="70AE4210" w14:textId="2AC1F609" w:rsidR="00302E27" w:rsidRPr="00217525" w:rsidRDefault="00302E27" w:rsidP="00BB5DD8">
      <w:pPr>
        <w:ind w:firstLine="567"/>
        <w:jc w:val="both"/>
        <w:rPr>
          <w:sz w:val="28"/>
          <w:szCs w:val="28"/>
          <w:shd w:val="clear" w:color="auto" w:fill="FFFFFF"/>
        </w:rPr>
      </w:pPr>
      <w:r w:rsidRPr="00217525">
        <w:rPr>
          <w:sz w:val="28"/>
          <w:szCs w:val="28"/>
          <w:shd w:val="clear" w:color="auto" w:fill="FFFFFF"/>
        </w:rPr>
        <w:t xml:space="preserve">Золотым стандартом в лечении хронического эндометрита является назначение различных антибиотиков в зависимости от типа обнаруженного микроба.  </w:t>
      </w:r>
      <w:r w:rsidRPr="00217525">
        <w:rPr>
          <w:sz w:val="28"/>
          <w:szCs w:val="28"/>
        </w:rPr>
        <w:t xml:space="preserve">Антибиотики назначаются в основном перорально, после лечения проводится повторное обследование эндометрия. Следует подчеркнуть, что помимо различий антибиотиков существуют также значительные расхождения в отношении дозировки каждого антибиотика и различных схем, предлагаемых врачами репродуктологами. </w:t>
      </w:r>
      <w:r w:rsidRPr="00217525">
        <w:rPr>
          <w:sz w:val="28"/>
          <w:szCs w:val="28"/>
          <w:shd w:val="clear" w:color="auto" w:fill="FFFFFF"/>
        </w:rPr>
        <w:t>Однако в литературе не было выявлено значимой корреляции между проведением монотерапии с антибиотиками и положительными результатами ЭКО, склоняющихся к консенсусу о том, что пероральное введение антибиотиков не может улучшить исход ЭКО [</w:t>
      </w:r>
      <w:r w:rsidR="007A2E37">
        <w:rPr>
          <w:sz w:val="28"/>
          <w:szCs w:val="28"/>
          <w:shd w:val="clear" w:color="auto" w:fill="FFFFFF"/>
        </w:rPr>
        <w:t>117-</w:t>
      </w:r>
      <w:r w:rsidRPr="00217525">
        <w:rPr>
          <w:sz w:val="28"/>
          <w:szCs w:val="28"/>
          <w:shd w:val="clear" w:color="auto" w:fill="FFFFFF"/>
        </w:rPr>
        <w:t>119]. Поиск оптимального лечения ХЭ все еще продолжается на различных уровнях. Неудовлетворительные результаты и многочисленные сообщения о недостаточности лечения ХЭ только антибиотиками указывают на то, что необходимо усовершенствовать схему лечения.</w:t>
      </w:r>
    </w:p>
    <w:p w14:paraId="6829615D" w14:textId="5B8880BC" w:rsidR="00302E27" w:rsidRPr="00217525" w:rsidRDefault="00302E27" w:rsidP="00BB5DD8">
      <w:pPr>
        <w:ind w:firstLine="567"/>
        <w:jc w:val="both"/>
        <w:rPr>
          <w:sz w:val="28"/>
          <w:szCs w:val="28"/>
          <w:shd w:val="clear" w:color="auto" w:fill="FFFFFF"/>
        </w:rPr>
      </w:pPr>
      <w:r w:rsidRPr="00217525">
        <w:rPr>
          <w:sz w:val="28"/>
          <w:szCs w:val="28"/>
          <w:shd w:val="clear" w:color="auto" w:fill="FFFFFF"/>
        </w:rPr>
        <w:t xml:space="preserve">Значительное большинство врачей репродуктологов склоняются к мнению о целесообразности проведения комплексной терапии.  Этиотропная терапия должна включать в себя элиминацию плазматических клеток, с помощью </w:t>
      </w:r>
      <w:r w:rsidRPr="00217525">
        <w:rPr>
          <w:sz w:val="28"/>
          <w:szCs w:val="28"/>
          <w:shd w:val="clear" w:color="auto" w:fill="FFFFFF"/>
        </w:rPr>
        <w:lastRenderedPageBreak/>
        <w:t>устранения микробного агента или снижение вирусной активности [</w:t>
      </w:r>
      <w:r w:rsidR="00424CE6" w:rsidRPr="00217525">
        <w:rPr>
          <w:sz w:val="28"/>
          <w:szCs w:val="28"/>
          <w:shd w:val="clear" w:color="auto" w:fill="FFFFFF"/>
        </w:rPr>
        <w:t>120</w:t>
      </w:r>
      <w:r w:rsidR="007A2E37">
        <w:rPr>
          <w:sz w:val="28"/>
          <w:szCs w:val="28"/>
          <w:shd w:val="clear" w:color="auto" w:fill="FFFFFF"/>
        </w:rPr>
        <w:t>-</w:t>
      </w:r>
      <w:r w:rsidR="00424CE6" w:rsidRPr="00217525">
        <w:rPr>
          <w:sz w:val="28"/>
          <w:szCs w:val="28"/>
          <w:shd w:val="clear" w:color="auto" w:fill="FFFFFF"/>
        </w:rPr>
        <w:t>122</w:t>
      </w:r>
      <w:r w:rsidRPr="00217525">
        <w:rPr>
          <w:sz w:val="28"/>
          <w:szCs w:val="28"/>
          <w:shd w:val="clear" w:color="auto" w:fill="FFFFFF"/>
        </w:rPr>
        <w:t xml:space="preserve">]. Помимо этого, после проведения этиотропной терапии следует восстановить функционально-морфологический потенциал эндометрия, путем коррекции последствии воспалительного процесса, такие как фиброз слизистой, восстановления кровообращения и рецептивности эндометрия.  </w:t>
      </w:r>
    </w:p>
    <w:p w14:paraId="168908E0" w14:textId="3C7D7255" w:rsidR="00302E27" w:rsidRPr="00217525" w:rsidRDefault="00302E27" w:rsidP="00BB5DD8">
      <w:pPr>
        <w:ind w:firstLine="567"/>
        <w:jc w:val="both"/>
        <w:rPr>
          <w:sz w:val="28"/>
          <w:szCs w:val="28"/>
          <w:shd w:val="clear" w:color="auto" w:fill="FFFFFF"/>
        </w:rPr>
      </w:pPr>
      <w:r w:rsidRPr="00217525">
        <w:rPr>
          <w:sz w:val="28"/>
          <w:szCs w:val="28"/>
          <w:shd w:val="clear" w:color="auto" w:fill="FFFFFF"/>
        </w:rPr>
        <w:t>В различных исследованиях сообщалось, что показатели излечения от ХЭ колеблются от 52,94 до 100% после монотерапии антибиотиками [</w:t>
      </w:r>
      <w:r w:rsidR="00424CE6" w:rsidRPr="00217525">
        <w:rPr>
          <w:sz w:val="28"/>
          <w:szCs w:val="28"/>
          <w:shd w:val="clear" w:color="auto" w:fill="FFFFFF"/>
        </w:rPr>
        <w:t>119</w:t>
      </w:r>
      <w:r w:rsidR="007A2E37">
        <w:rPr>
          <w:sz w:val="28"/>
          <w:szCs w:val="28"/>
          <w:shd w:val="clear" w:color="auto" w:fill="FFFFFF"/>
        </w:rPr>
        <w:t>,с. 6</w:t>
      </w:r>
      <w:r w:rsidRPr="00217525">
        <w:rPr>
          <w:sz w:val="28"/>
          <w:szCs w:val="28"/>
          <w:shd w:val="clear" w:color="auto" w:fill="FFFFFF"/>
        </w:rPr>
        <w:t>]</w:t>
      </w:r>
      <w:r w:rsidRPr="00217525">
        <w:rPr>
          <w:sz w:val="28"/>
          <w:szCs w:val="28"/>
        </w:rPr>
        <w:t>. Однако, в литературе не было отмечено существенной корреляции между монотерапией антибиотиками и положительными результатами ЭКО, склоняясь к консенсусу в отношении того, что монотерапия не улучшает исход ЭКО [12</w:t>
      </w:r>
      <w:r w:rsidR="00424CE6" w:rsidRPr="00217525">
        <w:rPr>
          <w:sz w:val="28"/>
          <w:szCs w:val="28"/>
        </w:rPr>
        <w:t>0</w:t>
      </w:r>
      <w:r w:rsidR="007A2E37">
        <w:rPr>
          <w:sz w:val="28"/>
          <w:szCs w:val="28"/>
        </w:rPr>
        <w:t>,с. 7</w:t>
      </w:r>
      <w:r w:rsidRPr="00217525">
        <w:rPr>
          <w:sz w:val="28"/>
          <w:szCs w:val="28"/>
        </w:rPr>
        <w:t>].</w:t>
      </w:r>
      <w:r w:rsidRPr="00217525">
        <w:rPr>
          <w:sz w:val="28"/>
          <w:szCs w:val="28"/>
          <w:shd w:val="clear" w:color="auto" w:fill="FFFFFF"/>
        </w:rPr>
        <w:t xml:space="preserve"> </w:t>
      </w:r>
    </w:p>
    <w:p w14:paraId="222635EB" w14:textId="77777777" w:rsidR="00302E27" w:rsidRPr="00217525" w:rsidRDefault="00302E27" w:rsidP="00BB5DD8">
      <w:pPr>
        <w:ind w:firstLine="567"/>
        <w:jc w:val="both"/>
        <w:rPr>
          <w:sz w:val="28"/>
          <w:szCs w:val="28"/>
          <w:shd w:val="clear" w:color="auto" w:fill="FFFFFF"/>
        </w:rPr>
      </w:pPr>
      <w:r w:rsidRPr="00217525">
        <w:rPr>
          <w:sz w:val="28"/>
          <w:szCs w:val="28"/>
        </w:rPr>
        <w:t xml:space="preserve">Существует множество схем лечения антибиотиками. Два из них широко используется во всем мире.  Схема первой линии — доксициклин таблетированный по 100 мг 2 раза в день в течение 14 дней. Терапия второй линии включает ципрофлоксацин и метронидазол по 500 мг один раз в течение двух недель или офлоксацин по 400 мг один раз в течение двух недель и метронидазол по 500 мг один раз в течение двух недель. </w:t>
      </w:r>
    </w:p>
    <w:p w14:paraId="2EEF4938" w14:textId="1F17146A" w:rsidR="00302E27" w:rsidRPr="00217525" w:rsidRDefault="00302E27" w:rsidP="00BB5DD8">
      <w:pPr>
        <w:ind w:firstLine="567"/>
        <w:jc w:val="both"/>
        <w:rPr>
          <w:sz w:val="28"/>
          <w:szCs w:val="28"/>
          <w:shd w:val="clear" w:color="auto" w:fill="FFFFFF"/>
        </w:rPr>
      </w:pPr>
      <w:r w:rsidRPr="00217525">
        <w:rPr>
          <w:sz w:val="28"/>
          <w:szCs w:val="28"/>
        </w:rPr>
        <w:t xml:space="preserve">Доксициклин, </w:t>
      </w:r>
      <w:r w:rsidR="008905BE" w:rsidRPr="00217525">
        <w:rPr>
          <w:sz w:val="28"/>
          <w:szCs w:val="28"/>
        </w:rPr>
        <w:t xml:space="preserve">назначали </w:t>
      </w:r>
      <w:r w:rsidRPr="00217525">
        <w:rPr>
          <w:sz w:val="28"/>
          <w:szCs w:val="28"/>
        </w:rPr>
        <w:t>д</w:t>
      </w:r>
      <w:r w:rsidR="008905BE" w:rsidRPr="00217525">
        <w:rPr>
          <w:sz w:val="28"/>
          <w:szCs w:val="28"/>
        </w:rPr>
        <w:t>л</w:t>
      </w:r>
      <w:r w:rsidRPr="00217525">
        <w:rPr>
          <w:sz w:val="28"/>
          <w:szCs w:val="28"/>
        </w:rPr>
        <w:t>я предотвращения внутриматочной инфекции после аборта и был включен в реестр для лечения ХЭ. </w:t>
      </w:r>
      <w:r w:rsidRPr="00217525">
        <w:rPr>
          <w:sz w:val="28"/>
          <w:szCs w:val="28"/>
          <w:shd w:val="clear" w:color="auto" w:fill="FFFFFF"/>
        </w:rPr>
        <w:t xml:space="preserve">Johnston-MacAnanny </w:t>
      </w:r>
      <w:r w:rsidRPr="00217525">
        <w:rPr>
          <w:i/>
          <w:iCs/>
          <w:sz w:val="28"/>
          <w:szCs w:val="28"/>
        </w:rPr>
        <w:t>и соавт. </w:t>
      </w:r>
      <w:r w:rsidRPr="00217525">
        <w:rPr>
          <w:sz w:val="28"/>
          <w:szCs w:val="28"/>
        </w:rPr>
        <w:t>сообщили, что 70% пациентов с ХЭ были включены в исследование, и были излечены путем приема доксициклина (200 мг / день в течение 14 дней); Схема второго лечения, включающая ципрофлоксацин и метронидазол (500 мг каждый день в течение 14 дней), вылечила оставшихся 30 % пациентов [</w:t>
      </w:r>
      <w:r w:rsidR="005D1083" w:rsidRPr="00217525">
        <w:rPr>
          <w:sz w:val="28"/>
          <w:szCs w:val="28"/>
        </w:rPr>
        <w:t>111</w:t>
      </w:r>
      <w:r w:rsidR="007A2E37">
        <w:rPr>
          <w:sz w:val="28"/>
          <w:szCs w:val="28"/>
        </w:rPr>
        <w:t>,с. 14</w:t>
      </w:r>
      <w:r w:rsidRPr="00217525">
        <w:rPr>
          <w:rStyle w:val="a4"/>
          <w:color w:val="auto"/>
          <w:sz w:val="28"/>
          <w:szCs w:val="28"/>
        </w:rPr>
        <w:t>].</w:t>
      </w:r>
      <w:r w:rsidRPr="00217525">
        <w:rPr>
          <w:sz w:val="28"/>
          <w:szCs w:val="28"/>
        </w:rPr>
        <w:t>  Kitaya </w:t>
      </w:r>
      <w:r w:rsidRPr="00217525">
        <w:rPr>
          <w:i/>
          <w:iCs/>
          <w:sz w:val="28"/>
          <w:szCs w:val="28"/>
        </w:rPr>
        <w:t>et al.</w:t>
      </w:r>
      <w:r w:rsidRPr="00217525">
        <w:rPr>
          <w:sz w:val="28"/>
          <w:szCs w:val="28"/>
        </w:rPr>
        <w:t>также сообщили, что 92,3% пациентов с ХЭ и повторными неудачами имплантации были вылечены по той же схеме [</w:t>
      </w:r>
      <w:r w:rsidR="005D1083" w:rsidRPr="00217525">
        <w:rPr>
          <w:sz w:val="28"/>
          <w:szCs w:val="28"/>
        </w:rPr>
        <w:t>17</w:t>
      </w:r>
      <w:r w:rsidR="007A2E37">
        <w:rPr>
          <w:sz w:val="28"/>
          <w:szCs w:val="28"/>
        </w:rPr>
        <w:t>,с. 2</w:t>
      </w:r>
      <w:r w:rsidRPr="007A2E37">
        <w:rPr>
          <w:rStyle w:val="a4"/>
          <w:color w:val="auto"/>
          <w:sz w:val="28"/>
          <w:szCs w:val="28"/>
          <w:u w:val="none"/>
        </w:rPr>
        <w:t>].</w:t>
      </w:r>
      <w:r w:rsidRPr="007A2E37">
        <w:rPr>
          <w:sz w:val="28"/>
          <w:szCs w:val="28"/>
        </w:rPr>
        <w:t> </w:t>
      </w:r>
      <w:r w:rsidRPr="00217525">
        <w:rPr>
          <w:sz w:val="28"/>
          <w:szCs w:val="28"/>
          <w:highlight w:val="yellow"/>
        </w:rPr>
        <w:t xml:space="preserve"> </w:t>
      </w:r>
    </w:p>
    <w:p w14:paraId="2CD8C2CF" w14:textId="01432393" w:rsidR="00302E27" w:rsidRPr="00217525" w:rsidRDefault="00302E27" w:rsidP="00BB5DD8">
      <w:pPr>
        <w:ind w:firstLine="567"/>
        <w:jc w:val="both"/>
        <w:rPr>
          <w:sz w:val="28"/>
          <w:szCs w:val="28"/>
          <w:shd w:val="clear" w:color="auto" w:fill="FFFFFF"/>
        </w:rPr>
      </w:pPr>
      <w:r w:rsidRPr="00217525">
        <w:rPr>
          <w:sz w:val="28"/>
          <w:szCs w:val="28"/>
        </w:rPr>
        <w:t>По данным исследования McQueen</w:t>
      </w:r>
      <w:r w:rsidRPr="00217525">
        <w:rPr>
          <w:i/>
          <w:iCs/>
          <w:sz w:val="28"/>
          <w:szCs w:val="28"/>
        </w:rPr>
        <w:t xml:space="preserve"> и соавт. </w:t>
      </w:r>
      <w:r w:rsidRPr="00217525">
        <w:rPr>
          <w:sz w:val="28"/>
          <w:szCs w:val="28"/>
        </w:rPr>
        <w:t xml:space="preserve"> пациентам с ХЭ в основном (26/35) назначали офлоксацин (800 мг) и метронидазол (1000 мг) в течение 2 недель, а 9 из 35 назначали альтернативный антибиотик, либо один доксициклин, доксициклин и метронидазол, либо ципрофлоксацин и метронидазол.  Тридцать одному из 35 пациентов сделали повторную биопсию эндометрия, чтобы оценить эффективность лечения. У семи из 31 пациента был обнаружен персистирующий ХЭ при повторной биопсии эндометрия. Все семь пациентов получали лечение офлоксацином и метронидазолом, хотя альтернативное лечение антибиотиками вылечило всех пациентов. Двое из семи пациентов с персистирующим ХЭ прошли второй курс антибиотиков и были вылечены.  Таким образом, показатель эффективности лечения ХЭ после одного курса антибиотиков составил 94% (29/31), а общий показатель эффективности лечения после двух курсов антибиотиков составил 100% (31/31) [</w:t>
      </w:r>
      <w:r w:rsidR="005D1083" w:rsidRPr="00217525">
        <w:rPr>
          <w:sz w:val="28"/>
          <w:szCs w:val="28"/>
        </w:rPr>
        <w:t>115</w:t>
      </w:r>
      <w:r w:rsidR="007A2E37">
        <w:rPr>
          <w:sz w:val="28"/>
          <w:szCs w:val="28"/>
        </w:rPr>
        <w:t>,с. 8</w:t>
      </w:r>
      <w:r w:rsidRPr="00217525">
        <w:rPr>
          <w:sz w:val="28"/>
          <w:szCs w:val="28"/>
        </w:rPr>
        <w:t xml:space="preserve">]. </w:t>
      </w:r>
    </w:p>
    <w:p w14:paraId="12B65465" w14:textId="6FBBDF78" w:rsidR="00302E27" w:rsidRPr="00217525" w:rsidRDefault="00302E27" w:rsidP="00BB5DD8">
      <w:pPr>
        <w:ind w:firstLine="567"/>
        <w:jc w:val="both"/>
        <w:rPr>
          <w:sz w:val="28"/>
          <w:szCs w:val="28"/>
        </w:rPr>
      </w:pPr>
      <w:r w:rsidRPr="00217525">
        <w:rPr>
          <w:sz w:val="28"/>
          <w:szCs w:val="28"/>
          <w:lang w:val="en-US"/>
        </w:rPr>
        <w:t>Ciccinelli</w:t>
      </w:r>
      <w:r w:rsidRPr="00217525">
        <w:rPr>
          <w:sz w:val="28"/>
          <w:szCs w:val="28"/>
        </w:rPr>
        <w:t xml:space="preserve"> </w:t>
      </w:r>
      <w:r w:rsidRPr="00217525">
        <w:rPr>
          <w:i/>
          <w:iCs/>
          <w:sz w:val="28"/>
          <w:szCs w:val="28"/>
        </w:rPr>
        <w:t xml:space="preserve">и </w:t>
      </w:r>
      <w:r w:rsidR="000C2A5A" w:rsidRPr="00217525">
        <w:rPr>
          <w:i/>
          <w:iCs/>
          <w:sz w:val="28"/>
          <w:szCs w:val="28"/>
        </w:rPr>
        <w:t>соавт</w:t>
      </w:r>
      <w:r w:rsidR="000C2A5A" w:rsidRPr="00217525">
        <w:rPr>
          <w:sz w:val="28"/>
          <w:szCs w:val="28"/>
        </w:rPr>
        <w:t xml:space="preserve"> (</w:t>
      </w:r>
      <w:r w:rsidRPr="00217525">
        <w:rPr>
          <w:sz w:val="28"/>
          <w:szCs w:val="28"/>
        </w:rPr>
        <w:t>2015) описали специфическ</w:t>
      </w:r>
      <w:r w:rsidR="008905BE" w:rsidRPr="00217525">
        <w:rPr>
          <w:sz w:val="28"/>
          <w:szCs w:val="28"/>
        </w:rPr>
        <w:t>ую</w:t>
      </w:r>
      <w:r w:rsidRPr="00217525">
        <w:rPr>
          <w:sz w:val="28"/>
          <w:szCs w:val="28"/>
        </w:rPr>
        <w:t xml:space="preserve"> схем</w:t>
      </w:r>
      <w:r w:rsidR="008905BE" w:rsidRPr="00217525">
        <w:rPr>
          <w:sz w:val="28"/>
          <w:szCs w:val="28"/>
        </w:rPr>
        <w:t>у</w:t>
      </w:r>
      <w:r w:rsidRPr="00217525">
        <w:rPr>
          <w:sz w:val="28"/>
          <w:szCs w:val="28"/>
        </w:rPr>
        <w:t xml:space="preserve"> </w:t>
      </w:r>
      <w:r w:rsidR="00485391" w:rsidRPr="00217525">
        <w:rPr>
          <w:sz w:val="28"/>
          <w:szCs w:val="28"/>
        </w:rPr>
        <w:t xml:space="preserve">антибактериальной терапии </w:t>
      </w:r>
      <w:r w:rsidRPr="00217525">
        <w:rPr>
          <w:sz w:val="28"/>
          <w:szCs w:val="28"/>
        </w:rPr>
        <w:t xml:space="preserve"> бесплодным пациенткам с хроническим эндометритом в соответствии с исследованием микробиоты полости матки и чувствительности к антибактериальным препаратам.  Пациентам с грамотрицательными и грамположительными бактериями назначали ципрофлоксацин по 500 мг два раза в день в течение 10 дней и комбинацию амоксициллин-клавулановой кислоты по </w:t>
      </w:r>
      <w:r w:rsidRPr="00217525">
        <w:rPr>
          <w:sz w:val="28"/>
          <w:szCs w:val="28"/>
        </w:rPr>
        <w:lastRenderedPageBreak/>
        <w:t xml:space="preserve">2 г один раз в день в течение 8 дней. Пациентам с микоплазменной или уреаплазменной инфекцией назначали джозамицин по 2 г в день в течение 12 дней, а в резистентных случаях назначали миноциклин по 200 мг в день в течение 12 дней. Хронический эндометрит был резистентный у 25% пациенток даже после трех курсов пероральной </w:t>
      </w:r>
      <w:r w:rsidR="00485391" w:rsidRPr="00217525">
        <w:rPr>
          <w:sz w:val="28"/>
          <w:szCs w:val="28"/>
        </w:rPr>
        <w:t xml:space="preserve">антибактериальной терапии </w:t>
      </w:r>
      <w:r w:rsidRPr="00217525">
        <w:rPr>
          <w:sz w:val="28"/>
          <w:szCs w:val="28"/>
        </w:rPr>
        <w:t xml:space="preserve">, что указывает на достаточную эффективность пероральной </w:t>
      </w:r>
      <w:r w:rsidR="00485391" w:rsidRPr="00217525">
        <w:rPr>
          <w:sz w:val="28"/>
          <w:szCs w:val="28"/>
        </w:rPr>
        <w:t xml:space="preserve">антибактериальной терапии </w:t>
      </w:r>
      <w:r w:rsidRPr="00217525">
        <w:rPr>
          <w:sz w:val="28"/>
          <w:szCs w:val="28"/>
        </w:rPr>
        <w:t xml:space="preserve"> при хроническом эндометрите</w:t>
      </w:r>
      <w:r w:rsidR="00424CE6" w:rsidRPr="00217525">
        <w:rPr>
          <w:sz w:val="28"/>
          <w:szCs w:val="28"/>
        </w:rPr>
        <w:t xml:space="preserve"> [119</w:t>
      </w:r>
      <w:r w:rsidR="007A2E37">
        <w:rPr>
          <w:sz w:val="28"/>
          <w:szCs w:val="28"/>
        </w:rPr>
        <w:t>,с. 5</w:t>
      </w:r>
      <w:r w:rsidR="00424CE6" w:rsidRPr="00217525">
        <w:rPr>
          <w:sz w:val="28"/>
          <w:szCs w:val="28"/>
        </w:rPr>
        <w:t>]</w:t>
      </w:r>
      <w:r w:rsidRPr="00217525">
        <w:rPr>
          <w:sz w:val="28"/>
          <w:szCs w:val="28"/>
        </w:rPr>
        <w:t xml:space="preserve">. По результатам ретроспективного исследование </w:t>
      </w:r>
      <w:r w:rsidRPr="00217525">
        <w:rPr>
          <w:i/>
          <w:iCs/>
          <w:sz w:val="28"/>
          <w:szCs w:val="28"/>
        </w:rPr>
        <w:t xml:space="preserve">и </w:t>
      </w:r>
      <w:r w:rsidR="008905BE" w:rsidRPr="00217525">
        <w:rPr>
          <w:sz w:val="28"/>
          <w:szCs w:val="28"/>
          <w:lang w:val="en-US"/>
        </w:rPr>
        <w:t>Ciccinelli</w:t>
      </w:r>
      <w:r w:rsidR="008905BE" w:rsidRPr="00217525">
        <w:rPr>
          <w:i/>
          <w:iCs/>
          <w:sz w:val="28"/>
          <w:szCs w:val="28"/>
        </w:rPr>
        <w:t xml:space="preserve"> и </w:t>
      </w:r>
      <w:r w:rsidRPr="00217525">
        <w:rPr>
          <w:i/>
          <w:iCs/>
          <w:sz w:val="28"/>
          <w:szCs w:val="28"/>
        </w:rPr>
        <w:t>соавт</w:t>
      </w:r>
      <w:r w:rsidRPr="00217525">
        <w:rPr>
          <w:sz w:val="28"/>
          <w:szCs w:val="28"/>
        </w:rPr>
        <w:t xml:space="preserve">, результаты программ ВРТ у женщин после пероральной </w:t>
      </w:r>
      <w:r w:rsidR="00485391" w:rsidRPr="00217525">
        <w:rPr>
          <w:sz w:val="28"/>
          <w:szCs w:val="28"/>
        </w:rPr>
        <w:t xml:space="preserve">антибактериальной терапии </w:t>
      </w:r>
      <w:r w:rsidRPr="00217525">
        <w:rPr>
          <w:sz w:val="28"/>
          <w:szCs w:val="28"/>
        </w:rPr>
        <w:t xml:space="preserve"> (АБ), были значительно выше, чем у пациентов без лечения (65% против 33% и 60,8% против 13,3% соответственно) [</w:t>
      </w:r>
      <w:r w:rsidR="00424CE6" w:rsidRPr="00217525">
        <w:rPr>
          <w:sz w:val="28"/>
          <w:szCs w:val="28"/>
        </w:rPr>
        <w:t>121</w:t>
      </w:r>
      <w:r w:rsidR="007A2E37">
        <w:rPr>
          <w:sz w:val="28"/>
          <w:szCs w:val="28"/>
        </w:rPr>
        <w:t>,с. 6</w:t>
      </w:r>
      <w:r w:rsidRPr="00217525">
        <w:rPr>
          <w:sz w:val="28"/>
          <w:szCs w:val="28"/>
        </w:rPr>
        <w:t>].</w:t>
      </w:r>
    </w:p>
    <w:p w14:paraId="77D06E52" w14:textId="17B3C22F" w:rsidR="00302E27" w:rsidRPr="00217525" w:rsidRDefault="00302E27" w:rsidP="00BB5DD8">
      <w:pPr>
        <w:ind w:firstLine="567"/>
        <w:jc w:val="both"/>
        <w:rPr>
          <w:sz w:val="28"/>
          <w:szCs w:val="28"/>
        </w:rPr>
      </w:pPr>
      <w:r w:rsidRPr="00217525">
        <w:rPr>
          <w:sz w:val="28"/>
          <w:szCs w:val="28"/>
        </w:rPr>
        <w:t xml:space="preserve">Некоторые авторы описали корреляцию между применением антибиотиков и результатами ЭКО у пациенток с хроническим эндометритом. Vitagliano </w:t>
      </w:r>
      <w:r w:rsidRPr="00217525">
        <w:rPr>
          <w:i/>
          <w:iCs/>
          <w:sz w:val="28"/>
          <w:szCs w:val="28"/>
        </w:rPr>
        <w:t>и соавт</w:t>
      </w:r>
      <w:r w:rsidRPr="00217525">
        <w:rPr>
          <w:sz w:val="28"/>
          <w:szCs w:val="28"/>
        </w:rPr>
        <w:t xml:space="preserve"> провели метаанализ с целью изучения корреляции лечения антибактериальными препаратами при хроническом эндометрите на исход ЭКО у пациенток с повторными неудачами имплантации. У пациенток, излечившихся от хронического эндометрита, наблюдались более высокие показатели клинической беременности (ОШ, 4,02), частоты живорождения (ОШ, 6.81) и частоты имплантации (ОШ, 3.24), чем у пациентов с персистирующей инфекцией эндометрия [10</w:t>
      </w:r>
      <w:r w:rsidR="005D1083" w:rsidRPr="00217525">
        <w:rPr>
          <w:sz w:val="28"/>
          <w:szCs w:val="28"/>
        </w:rPr>
        <w:t>4</w:t>
      </w:r>
      <w:r w:rsidR="007A2E37">
        <w:rPr>
          <w:sz w:val="28"/>
          <w:szCs w:val="28"/>
        </w:rPr>
        <w:t>,с. 2</w:t>
      </w:r>
      <w:r w:rsidRPr="00217525">
        <w:rPr>
          <w:sz w:val="28"/>
          <w:szCs w:val="28"/>
        </w:rPr>
        <w:t>].</w:t>
      </w:r>
    </w:p>
    <w:p w14:paraId="12253282" w14:textId="77777777" w:rsidR="00302E27" w:rsidRPr="00217525" w:rsidRDefault="00302E27" w:rsidP="00BB5DD8">
      <w:pPr>
        <w:ind w:firstLine="567"/>
        <w:jc w:val="both"/>
        <w:rPr>
          <w:sz w:val="28"/>
          <w:szCs w:val="28"/>
        </w:rPr>
      </w:pPr>
      <w:r w:rsidRPr="00217525">
        <w:rPr>
          <w:sz w:val="28"/>
          <w:szCs w:val="28"/>
        </w:rPr>
        <w:t>Пациенты с диагнозом ХЭ могут не всегда излечив</w:t>
      </w:r>
      <w:r w:rsidR="008905BE" w:rsidRPr="00217525">
        <w:rPr>
          <w:sz w:val="28"/>
          <w:szCs w:val="28"/>
        </w:rPr>
        <w:t>а</w:t>
      </w:r>
      <w:r w:rsidRPr="00217525">
        <w:rPr>
          <w:sz w:val="28"/>
          <w:szCs w:val="28"/>
        </w:rPr>
        <w:t>т</w:t>
      </w:r>
      <w:r w:rsidR="008905BE" w:rsidRPr="00217525">
        <w:rPr>
          <w:sz w:val="28"/>
          <w:szCs w:val="28"/>
        </w:rPr>
        <w:t>ь</w:t>
      </w:r>
      <w:r w:rsidRPr="00217525">
        <w:rPr>
          <w:sz w:val="28"/>
          <w:szCs w:val="28"/>
        </w:rPr>
        <w:t>ся с помощью стандартного лечение антибиотиками. Konstantinos Sfakianoudis и соавт. продемонстрировали клинический случай, в котором пациентке был поставлен диагноз ХЭ с помощью гистероскопии, микробиологического анализа и сканирующей электронной микроскопии. На основании выявленного инфекционного агента, после лечения противогрибковыми препаратами, пациентке был сделан перенос эмбриона, однако у женщины был произошел сомопроизвольный выкидыш на раннем сроке. Следуя второй схеме приема антибиотиков, все диагностические процедуры подтвердили стойкость ХЭ. Пациентке была назначена аутологичная внутриматочная плазменная терапия с высоким содержанием тромбоцитов и последующим переносом эмбриона. После повторного исследования</w:t>
      </w:r>
      <w:r w:rsidR="00963A49" w:rsidRPr="00217525">
        <w:rPr>
          <w:sz w:val="28"/>
          <w:szCs w:val="28"/>
        </w:rPr>
        <w:t xml:space="preserve"> </w:t>
      </w:r>
      <w:r w:rsidRPr="00217525">
        <w:rPr>
          <w:sz w:val="28"/>
          <w:szCs w:val="28"/>
        </w:rPr>
        <w:t>эндометрия, плазматические клетки были не обнаружены и беременность наступила двойней после переноса эмбриона [12</w:t>
      </w:r>
      <w:r w:rsidR="00424CE6" w:rsidRPr="00217525">
        <w:rPr>
          <w:sz w:val="28"/>
          <w:szCs w:val="28"/>
        </w:rPr>
        <w:t>3</w:t>
      </w:r>
      <w:r w:rsidRPr="00217525">
        <w:rPr>
          <w:sz w:val="28"/>
          <w:szCs w:val="28"/>
        </w:rPr>
        <w:t xml:space="preserve">].  </w:t>
      </w:r>
    </w:p>
    <w:p w14:paraId="380F5C4D" w14:textId="71E4B39D" w:rsidR="00302E27" w:rsidRPr="00217525" w:rsidRDefault="00302E27" w:rsidP="00BB5DD8">
      <w:pPr>
        <w:ind w:firstLine="567"/>
        <w:jc w:val="both"/>
        <w:rPr>
          <w:sz w:val="28"/>
          <w:szCs w:val="28"/>
        </w:rPr>
      </w:pPr>
      <w:r w:rsidRPr="00217525">
        <w:rPr>
          <w:sz w:val="28"/>
          <w:szCs w:val="28"/>
        </w:rPr>
        <w:t xml:space="preserve">Konstantinos Sfakianoudis, и соавт описали еще одну серию случаев, в которых стремясь обеспечить более эффективный подход к лечению персистирующей природы ХЭ, пациентам был предложен вариант внутриматочной инфузии антибиотика. Цикл лечения был на один месяц, включая 10 инфузий в течение этого периода времени. Что касается объема, используемого для внутриматочной инфузии, каждая инфузия включала 3-4 мл, объем, который соответствует максимальной емкости полости матки. Что касается применяемого режима антибиотиков, протокол включал раствор для внутривенного вливания ципрофлоксацина в концентрации 200 мг / 100 мл. Инфузию антибиотиков проводили с использованием мягкого сменного катетера для эмбрионов 23 см. После лечения пациенты были направлены для повторной </w:t>
      </w:r>
      <w:r w:rsidRPr="00217525">
        <w:rPr>
          <w:sz w:val="28"/>
          <w:szCs w:val="28"/>
        </w:rPr>
        <w:lastRenderedPageBreak/>
        <w:t>оценки во время последующей фолликулярной фазы менструального цикла с биопсией эндометрия, для гистологического и микробиологического исследования - как описано ранее. Переоценка предоставила обнадеживающие доказательства того, что внутриматочная инфузионная терапия антибиотиками не только хорошо переносилась пациентами без каких-либо неблагоприятных или непредвиденных событий, но также и в значительной степени смогла смягчить признаки эндометрита [12</w:t>
      </w:r>
      <w:r w:rsidR="00424CE6" w:rsidRPr="00217525">
        <w:rPr>
          <w:sz w:val="28"/>
          <w:szCs w:val="28"/>
        </w:rPr>
        <w:t>4</w:t>
      </w:r>
      <w:r w:rsidRPr="00217525">
        <w:rPr>
          <w:sz w:val="28"/>
          <w:szCs w:val="28"/>
        </w:rPr>
        <w:t>]</w:t>
      </w:r>
      <w:r w:rsidR="007A2E37">
        <w:rPr>
          <w:sz w:val="28"/>
          <w:szCs w:val="28"/>
        </w:rPr>
        <w:t>.</w:t>
      </w:r>
    </w:p>
    <w:p w14:paraId="4054BCDB" w14:textId="77777777" w:rsidR="00302E27" w:rsidRPr="00217525" w:rsidRDefault="00302E27" w:rsidP="00BB5DD8">
      <w:pPr>
        <w:ind w:firstLine="567"/>
        <w:jc w:val="both"/>
        <w:rPr>
          <w:sz w:val="28"/>
          <w:szCs w:val="28"/>
        </w:rPr>
      </w:pPr>
      <w:r w:rsidRPr="00217525">
        <w:rPr>
          <w:sz w:val="28"/>
          <w:szCs w:val="28"/>
        </w:rPr>
        <w:t>В различных областях медицины применение антибиотиков на местном уровне может сочетаться с колебаниями точки зрения практикующих врачей. Основная дилемма, касающаяся местного применения, связана с тем фактом, что после локальной инфузии и в случае развития последующей бактериальной резистентности выполнение систематической инфузии может оказаться бесполезным [</w:t>
      </w:r>
      <w:r w:rsidR="00424CE6" w:rsidRPr="00217525">
        <w:rPr>
          <w:sz w:val="28"/>
          <w:szCs w:val="28"/>
        </w:rPr>
        <w:t>125</w:t>
      </w:r>
      <w:r w:rsidRPr="00217525">
        <w:rPr>
          <w:sz w:val="28"/>
          <w:szCs w:val="28"/>
        </w:rPr>
        <w:t>]. Напротив, также утверждается, что локальная инфузия может быть связана с низким уровнем систематического влияния наряду со сниженными побочными эффектами [</w:t>
      </w:r>
      <w:r w:rsidR="00424CE6" w:rsidRPr="00217525">
        <w:rPr>
          <w:sz w:val="28"/>
          <w:szCs w:val="28"/>
        </w:rPr>
        <w:t>126</w:t>
      </w:r>
      <w:r w:rsidRPr="00217525">
        <w:rPr>
          <w:sz w:val="28"/>
          <w:szCs w:val="28"/>
        </w:rPr>
        <w:t>].</w:t>
      </w:r>
    </w:p>
    <w:p w14:paraId="0DDDF0F5" w14:textId="77777777" w:rsidR="00302E27" w:rsidRPr="00217525" w:rsidRDefault="00302E27" w:rsidP="00BB5DD8">
      <w:pPr>
        <w:ind w:firstLine="567"/>
        <w:jc w:val="both"/>
        <w:rPr>
          <w:sz w:val="28"/>
          <w:szCs w:val="28"/>
        </w:rPr>
      </w:pPr>
      <w:r w:rsidRPr="00217525">
        <w:rPr>
          <w:sz w:val="28"/>
          <w:szCs w:val="28"/>
          <w:shd w:val="clear" w:color="auto" w:fill="FFFFFF"/>
        </w:rPr>
        <w:t>В клинической практике даже микроорганизм, вызывающий инфекцию, часто не идентифицируется, обычно назначают антибиотики широкого спектра действия, что может способствовать высокой частоте рецидивов инфекции после лечения, а также побочным эффектам, возникающим в результате клиренса эндогенных нецелевых инфекций микробиоты в полости матки и других участках тела [12</w:t>
      </w:r>
      <w:r w:rsidR="00424CE6" w:rsidRPr="00217525">
        <w:rPr>
          <w:sz w:val="28"/>
          <w:szCs w:val="28"/>
          <w:shd w:val="clear" w:color="auto" w:fill="FFFFFF"/>
        </w:rPr>
        <w:t>7</w:t>
      </w:r>
      <w:r w:rsidRPr="00217525">
        <w:rPr>
          <w:sz w:val="28"/>
          <w:szCs w:val="28"/>
          <w:shd w:val="clear" w:color="auto" w:fill="FFFFFF"/>
        </w:rPr>
        <w:t xml:space="preserve">]. Если бы была проведена идентификация микроорганизмов, рекомендации по антибиотикам можно было бы адаптировать к обнаруженному патогену и к любой возможной аллергии, которая может возникнуть у пациента на используемые антибиотики. </w:t>
      </w:r>
      <w:r w:rsidRPr="00217525">
        <w:rPr>
          <w:sz w:val="28"/>
          <w:szCs w:val="28"/>
        </w:rPr>
        <w:t xml:space="preserve"> </w:t>
      </w:r>
    </w:p>
    <w:p w14:paraId="1671A0DA" w14:textId="2DFB3440" w:rsidR="00302E27" w:rsidRPr="00217525" w:rsidRDefault="00302E27" w:rsidP="00BB5DD8">
      <w:pPr>
        <w:ind w:firstLine="567"/>
        <w:jc w:val="both"/>
        <w:rPr>
          <w:sz w:val="28"/>
          <w:szCs w:val="28"/>
        </w:rPr>
      </w:pPr>
      <w:r w:rsidRPr="00217525">
        <w:rPr>
          <w:sz w:val="28"/>
          <w:szCs w:val="28"/>
        </w:rPr>
        <w:t>Устойчивость к антибиотикам является серьезной глобальной медицинской проблемой в лечении инфекционных заболеваний. В области акушерства и гинекологии резко возрастает устойчивость к антибиотикам. Сюда входят устойчивые к лекарствам Neisseria gonorrhea, виды Candida, Mycoplasmagentium, Streptococcus группы B и некоторые изоляты Escherichia Coli (ST131) [</w:t>
      </w:r>
      <w:r w:rsidRPr="00217525">
        <w:rPr>
          <w:sz w:val="28"/>
          <w:szCs w:val="28"/>
          <w:shd w:val="clear" w:color="auto" w:fill="FFFFFF"/>
        </w:rPr>
        <w:t>12</w:t>
      </w:r>
      <w:r w:rsidR="00424CE6" w:rsidRPr="00217525">
        <w:rPr>
          <w:sz w:val="28"/>
          <w:szCs w:val="28"/>
          <w:shd w:val="clear" w:color="auto" w:fill="FFFFFF"/>
        </w:rPr>
        <w:t>8</w:t>
      </w:r>
      <w:r w:rsidRPr="00217525">
        <w:rPr>
          <w:sz w:val="28"/>
          <w:szCs w:val="28"/>
          <w:shd w:val="clear" w:color="auto" w:fill="FFFFFF"/>
        </w:rPr>
        <w:t>, 12</w:t>
      </w:r>
      <w:r w:rsidR="00424CE6" w:rsidRPr="00217525">
        <w:rPr>
          <w:sz w:val="28"/>
          <w:szCs w:val="28"/>
          <w:shd w:val="clear" w:color="auto" w:fill="FFFFFF"/>
        </w:rPr>
        <w:t>9</w:t>
      </w:r>
      <w:r w:rsidRPr="00217525">
        <w:rPr>
          <w:sz w:val="28"/>
          <w:szCs w:val="28"/>
          <w:shd w:val="clear" w:color="auto" w:fill="FFFFFF"/>
        </w:rPr>
        <w:t xml:space="preserve">]. </w:t>
      </w:r>
      <w:r w:rsidRPr="00217525">
        <w:rPr>
          <w:sz w:val="28"/>
          <w:szCs w:val="28"/>
        </w:rPr>
        <w:t>Многие антибиотики, такие как пенициллин, цефалоспорины, макролиды, фторхинолоны и триметоприм/сульфаметоксазол, неэффективны против этих патогенов. При лечении ХЭ такие антибиотики, как доксициклин, метронидазол, ципрофлоксацин, азитромицин и моксифлоксацин, оказались эффективными и назначались для лечения ХЭ [14</w:t>
      </w:r>
      <w:r w:rsidR="007A2E37">
        <w:rPr>
          <w:sz w:val="28"/>
          <w:szCs w:val="28"/>
        </w:rPr>
        <w:t>,с. 4</w:t>
      </w:r>
      <w:r w:rsidRPr="00217525">
        <w:rPr>
          <w:sz w:val="28"/>
          <w:szCs w:val="28"/>
        </w:rPr>
        <w:t>]. В некоторых исследованиях применялись стратегии лечения антибиотиками на основе антибиотикограммы [15</w:t>
      </w:r>
      <w:r w:rsidR="007A2E37">
        <w:rPr>
          <w:sz w:val="28"/>
          <w:szCs w:val="28"/>
        </w:rPr>
        <w:t>,с. 25</w:t>
      </w:r>
      <w:r w:rsidRPr="00217525">
        <w:rPr>
          <w:sz w:val="28"/>
          <w:szCs w:val="28"/>
        </w:rPr>
        <w:t>].</w:t>
      </w:r>
    </w:p>
    <w:p w14:paraId="2034875D" w14:textId="424CC0DF" w:rsidR="00302E27" w:rsidRPr="00217525" w:rsidRDefault="00302E27" w:rsidP="00BB5DD8">
      <w:pPr>
        <w:shd w:val="clear" w:color="auto" w:fill="FFFFFF"/>
        <w:ind w:firstLine="567"/>
        <w:jc w:val="both"/>
        <w:rPr>
          <w:sz w:val="28"/>
          <w:szCs w:val="28"/>
        </w:rPr>
      </w:pPr>
      <w:r w:rsidRPr="00217525">
        <w:rPr>
          <w:sz w:val="28"/>
          <w:szCs w:val="28"/>
        </w:rPr>
        <w:t>Однако ХЭ с множественной лекарственной устойчивостью является новой проблемой в лечении. Например, в 2021 году Xiong et al. [8</w:t>
      </w:r>
      <w:r w:rsidR="007A2E37">
        <w:rPr>
          <w:sz w:val="28"/>
          <w:szCs w:val="28"/>
        </w:rPr>
        <w:t>,с. 4</w:t>
      </w:r>
      <w:r w:rsidRPr="00217525">
        <w:rPr>
          <w:sz w:val="28"/>
          <w:szCs w:val="28"/>
        </w:rPr>
        <w:t xml:space="preserve">] сообщили, что в 11,0% случаев ХЭ был устойчив к двум курсам комбинированного перорального лечения антибиотиками (левофлоксацина лактат, 400 м/день и метронидазол, 1500 мг/день, в течение 14 дней). В 2008 году </w:t>
      </w:r>
      <w:r w:rsidRPr="00217525">
        <w:rPr>
          <w:sz w:val="28"/>
          <w:szCs w:val="28"/>
          <w:lang w:val="en-US"/>
        </w:rPr>
        <w:t>Ciccinelli</w:t>
      </w:r>
      <w:r w:rsidRPr="00217525">
        <w:rPr>
          <w:sz w:val="28"/>
          <w:szCs w:val="28"/>
        </w:rPr>
        <w:t xml:space="preserve"> и др. [1</w:t>
      </w:r>
      <w:r w:rsidR="00424CE6" w:rsidRPr="00217525">
        <w:rPr>
          <w:sz w:val="28"/>
          <w:szCs w:val="28"/>
        </w:rPr>
        <w:t>30</w:t>
      </w:r>
      <w:r w:rsidRPr="00217525">
        <w:rPr>
          <w:sz w:val="28"/>
          <w:szCs w:val="28"/>
        </w:rPr>
        <w:t xml:space="preserve">] сообщили, что менее чем в 20% случаев ХЭ не влиял на однократный курс перорального лечения доксициклином, тогда как их обновленные данные в 2015 году показали, что в 24,6% случаев ХЭ был устойчив к множественным курсам лечения антибиотиками, что указывает на рост мультирезистентности к ХЭ. Однако лишь </w:t>
      </w:r>
      <w:r w:rsidRPr="00217525">
        <w:rPr>
          <w:sz w:val="28"/>
          <w:szCs w:val="28"/>
        </w:rPr>
        <w:lastRenderedPageBreak/>
        <w:t>немногие исследования отследили распространенность мультирезистентности к ХЭ и ее изменение с течением времени в крупных и долгосрочных условиях. В период с 2010 по 2020 год было проведено ретроспективно/проспективное исследование распространенности устойчивости к антибиотикам при ХЭ среди 3449 бесплодных женщин с повторными неудачами имплантации [18</w:t>
      </w:r>
      <w:r w:rsidR="007A2E37">
        <w:rPr>
          <w:sz w:val="28"/>
          <w:szCs w:val="28"/>
        </w:rPr>
        <w:t>,с. 11</w:t>
      </w:r>
      <w:r w:rsidRPr="00217525">
        <w:rPr>
          <w:sz w:val="28"/>
          <w:szCs w:val="28"/>
        </w:rPr>
        <w:t xml:space="preserve">]. Резистентность к 14-дневному пероральному лечению доксициклином первой линии (200 мг/день) была обнаружена в 21,2% случаев ХЭ.  Мультирезистентность к ХЭ определялась как резистентность к пероральному приему доксициклина первой линии и лечению второй линии комбинацией метронидазола (500 мг/день) и ципрофлоксацина (400 мг/день) в течение 14 дней. Распространенность мультирезистентности во всех случаях ХЭ увеличилась в 8,27 раза с 1,3% (в период с марта 2010 г. по апрель 2015 г.) до 9,6% в период с апреля 2015 по март 2020 г. (отношение шансов: 8,27, 95% доверительный интервал: 2,58–26,43, </w:t>
      </w:r>
      <w:r w:rsidRPr="00217525">
        <w:rPr>
          <w:sz w:val="28"/>
          <w:szCs w:val="28"/>
          <w:lang w:val="en-US"/>
        </w:rPr>
        <w:t>p</w:t>
      </w:r>
      <w:r w:rsidRPr="00217525">
        <w:rPr>
          <w:sz w:val="28"/>
          <w:szCs w:val="28"/>
        </w:rPr>
        <w:t xml:space="preserve"> тренд &lt;0,001). Между тем, распространенность всех случаев ХЭ не претерпела заметных изменений в течение десятилетия (30,2% с апреля 2010 г. по март 2015 г. и 31,7% с апреля 2015 г. по март 2020 г., отношение шансов: 1,07, 95% доверительный интервал: 0,90–1,28, p тренд &gt; 0,05)</w:t>
      </w:r>
      <w:r w:rsidR="007A2E37">
        <w:rPr>
          <w:sz w:val="28"/>
          <w:szCs w:val="28"/>
        </w:rPr>
        <w:t xml:space="preserve"> </w:t>
      </w:r>
      <w:r w:rsidRPr="00217525">
        <w:rPr>
          <w:sz w:val="28"/>
          <w:szCs w:val="28"/>
        </w:rPr>
        <w:t>[18</w:t>
      </w:r>
      <w:r w:rsidR="007A2E37">
        <w:rPr>
          <w:sz w:val="28"/>
          <w:szCs w:val="28"/>
        </w:rPr>
        <w:t>,с. 2</w:t>
      </w:r>
      <w:r w:rsidRPr="00217525">
        <w:rPr>
          <w:sz w:val="28"/>
          <w:szCs w:val="28"/>
        </w:rPr>
        <w:t>].</w:t>
      </w:r>
    </w:p>
    <w:p w14:paraId="1A39CF28" w14:textId="0FE272FC" w:rsidR="00302E27" w:rsidRPr="00217525" w:rsidRDefault="00302E27" w:rsidP="00BB5DD8">
      <w:pPr>
        <w:shd w:val="clear" w:color="auto" w:fill="FFFFFF"/>
        <w:ind w:firstLine="567"/>
        <w:jc w:val="both"/>
        <w:rPr>
          <w:sz w:val="28"/>
          <w:szCs w:val="28"/>
        </w:rPr>
      </w:pPr>
      <w:r w:rsidRPr="00217525">
        <w:rPr>
          <w:sz w:val="28"/>
          <w:szCs w:val="28"/>
        </w:rPr>
        <w:t>Моксифлоксацин — фторхинолоновый препарат нового поколения с более широким спектром действия против вызывающих бактериальный вагиноз видов Atopobium vaginae и Gardnerella vaginalis по сравнению с препаратами предыдущего поколения, включая ципрофлоксацин. Кроме того, моксифлоксацин проявляет более высокую активность в отношении грамотрицательных бактерий и анаэробов, превосходящую метронидазол. В пилотном исследовании, сравнивающем эффективность перорального моксифлоксацина (400 мг/день, 10 дней) и перорального азитромицина (500 мг/день, 3 дня) в качестве эмпирической терапии антибиотиками третьей линии у женщин с мультирезистентным ХЭ и повторными неудачами в анамнезе, обнаружили аналогичную частоту излечения гистопатологический верифицированного ХЭ (79,2% против 75,0%), а также частота рождаемости  в непосредственном последующем цикле переноса эмбрионов (31,6% против 33,3%) и в совокупных трех циклах переноса эмбрионов (57,9% против 61,1%) [</w:t>
      </w:r>
      <w:r w:rsidR="00645535">
        <w:rPr>
          <w:sz w:val="28"/>
          <w:szCs w:val="28"/>
        </w:rPr>
        <w:t>130-</w:t>
      </w:r>
      <w:r w:rsidRPr="00217525">
        <w:rPr>
          <w:sz w:val="28"/>
          <w:szCs w:val="28"/>
        </w:rPr>
        <w:t>1</w:t>
      </w:r>
      <w:r w:rsidR="00424CE6" w:rsidRPr="00217525">
        <w:rPr>
          <w:sz w:val="28"/>
          <w:szCs w:val="28"/>
        </w:rPr>
        <w:t>31</w:t>
      </w:r>
      <w:r w:rsidRPr="00217525">
        <w:rPr>
          <w:sz w:val="28"/>
          <w:szCs w:val="28"/>
        </w:rPr>
        <w:t>].</w:t>
      </w:r>
    </w:p>
    <w:p w14:paraId="36CCF93D" w14:textId="77777777" w:rsidR="00CD524A" w:rsidRPr="00217525" w:rsidRDefault="00CD524A" w:rsidP="00BB5DD8">
      <w:pPr>
        <w:shd w:val="clear" w:color="auto" w:fill="FFFFFF"/>
        <w:ind w:firstLine="567"/>
        <w:jc w:val="both"/>
        <w:rPr>
          <w:sz w:val="28"/>
          <w:szCs w:val="28"/>
        </w:rPr>
      </w:pPr>
      <w:r w:rsidRPr="00217525">
        <w:rPr>
          <w:sz w:val="28"/>
          <w:szCs w:val="28"/>
        </w:rPr>
        <w:t>По данным результатов н</w:t>
      </w:r>
      <w:r w:rsidR="00302E27" w:rsidRPr="00217525">
        <w:rPr>
          <w:sz w:val="28"/>
          <w:szCs w:val="28"/>
        </w:rPr>
        <w:t>екоторы</w:t>
      </w:r>
      <w:r w:rsidRPr="00217525">
        <w:rPr>
          <w:sz w:val="28"/>
          <w:szCs w:val="28"/>
        </w:rPr>
        <w:t>х</w:t>
      </w:r>
      <w:r w:rsidR="00302E27" w:rsidRPr="00217525">
        <w:rPr>
          <w:sz w:val="28"/>
          <w:szCs w:val="28"/>
        </w:rPr>
        <w:t xml:space="preserve"> исследовани</w:t>
      </w:r>
      <w:r w:rsidRPr="00217525">
        <w:rPr>
          <w:sz w:val="28"/>
          <w:szCs w:val="28"/>
        </w:rPr>
        <w:t>и [1</w:t>
      </w:r>
      <w:r w:rsidR="00424CE6" w:rsidRPr="00217525">
        <w:rPr>
          <w:sz w:val="28"/>
          <w:szCs w:val="28"/>
        </w:rPr>
        <w:t>32</w:t>
      </w:r>
      <w:r w:rsidRPr="00217525">
        <w:rPr>
          <w:sz w:val="28"/>
          <w:szCs w:val="28"/>
        </w:rPr>
        <w:t>]</w:t>
      </w:r>
      <w:r w:rsidR="00302E27" w:rsidRPr="00217525">
        <w:rPr>
          <w:sz w:val="28"/>
          <w:szCs w:val="28"/>
        </w:rPr>
        <w:t xml:space="preserve">, </w:t>
      </w:r>
      <w:r w:rsidRPr="00217525">
        <w:rPr>
          <w:sz w:val="28"/>
          <w:szCs w:val="28"/>
        </w:rPr>
        <w:t xml:space="preserve">эффективность лечения </w:t>
      </w:r>
      <w:r w:rsidR="00302E27" w:rsidRPr="00217525">
        <w:rPr>
          <w:sz w:val="28"/>
          <w:szCs w:val="28"/>
        </w:rPr>
        <w:t>доксициклином</w:t>
      </w:r>
      <w:r w:rsidRPr="00217525">
        <w:rPr>
          <w:sz w:val="28"/>
          <w:szCs w:val="28"/>
        </w:rPr>
        <w:t xml:space="preserve">-антибиотиком </w:t>
      </w:r>
      <w:r w:rsidR="00302E27" w:rsidRPr="00217525">
        <w:rPr>
          <w:sz w:val="28"/>
          <w:szCs w:val="28"/>
        </w:rPr>
        <w:t>первой линии</w:t>
      </w:r>
      <w:r w:rsidRPr="00217525">
        <w:rPr>
          <w:sz w:val="28"/>
          <w:szCs w:val="28"/>
        </w:rPr>
        <w:t>, показал незначительное улучшения</w:t>
      </w:r>
      <w:r w:rsidR="00302E27" w:rsidRPr="00217525">
        <w:rPr>
          <w:sz w:val="28"/>
          <w:szCs w:val="28"/>
        </w:rPr>
        <w:t xml:space="preserve"> репродуктивных </w:t>
      </w:r>
      <w:r w:rsidRPr="00217525">
        <w:rPr>
          <w:sz w:val="28"/>
          <w:szCs w:val="28"/>
        </w:rPr>
        <w:t>исходов</w:t>
      </w:r>
      <w:r w:rsidR="00302E27" w:rsidRPr="00217525">
        <w:rPr>
          <w:sz w:val="28"/>
          <w:szCs w:val="28"/>
        </w:rPr>
        <w:t xml:space="preserve"> у </w:t>
      </w:r>
      <w:r w:rsidR="00DC2D21" w:rsidRPr="00217525">
        <w:rPr>
          <w:sz w:val="28"/>
          <w:szCs w:val="28"/>
        </w:rPr>
        <w:t>бесплодных женщин</w:t>
      </w:r>
      <w:r w:rsidRPr="00217525">
        <w:rPr>
          <w:sz w:val="28"/>
          <w:szCs w:val="28"/>
        </w:rPr>
        <w:t xml:space="preserve"> с хроническим эндометритом</w:t>
      </w:r>
      <w:r w:rsidR="00302E27" w:rsidRPr="00217525">
        <w:rPr>
          <w:sz w:val="28"/>
          <w:szCs w:val="28"/>
        </w:rPr>
        <w:t xml:space="preserve">, </w:t>
      </w:r>
      <w:r w:rsidRPr="00217525">
        <w:rPr>
          <w:sz w:val="28"/>
          <w:szCs w:val="28"/>
        </w:rPr>
        <w:t>перенесшие программу ЭКО-ПЭ после лечения.</w:t>
      </w:r>
    </w:p>
    <w:p w14:paraId="70826C7A" w14:textId="7053D334" w:rsidR="00302E27" w:rsidRPr="00217525" w:rsidRDefault="00302E27" w:rsidP="00BB5DD8">
      <w:pPr>
        <w:shd w:val="clear" w:color="auto" w:fill="FFFFFF"/>
        <w:ind w:firstLine="567"/>
        <w:jc w:val="both"/>
        <w:rPr>
          <w:sz w:val="28"/>
          <w:szCs w:val="28"/>
        </w:rPr>
      </w:pPr>
      <w:r w:rsidRPr="00217525">
        <w:rPr>
          <w:sz w:val="28"/>
          <w:szCs w:val="28"/>
        </w:rPr>
        <w:t xml:space="preserve"> </w:t>
      </w:r>
      <w:r w:rsidR="00CD524A" w:rsidRPr="00217525">
        <w:rPr>
          <w:sz w:val="28"/>
          <w:szCs w:val="28"/>
        </w:rPr>
        <w:t>В</w:t>
      </w:r>
      <w:r w:rsidRPr="00217525">
        <w:rPr>
          <w:sz w:val="28"/>
          <w:szCs w:val="28"/>
        </w:rPr>
        <w:t xml:space="preserve">се больше число исследований демонстрирует, что лечение антибиотиками может улучшить репродуктивные результаты у бесплодных женщин с историей </w:t>
      </w:r>
      <w:r w:rsidRPr="00217525">
        <w:rPr>
          <w:sz w:val="28"/>
          <w:szCs w:val="28"/>
          <w:lang w:val="en-US"/>
        </w:rPr>
        <w:t>RIF</w:t>
      </w:r>
      <w:r w:rsidRPr="00217525">
        <w:rPr>
          <w:sz w:val="28"/>
          <w:szCs w:val="28"/>
        </w:rPr>
        <w:t xml:space="preserve"> в последующих циклах ЭКО-ПЭ только в том случае, если излечение </w:t>
      </w:r>
      <w:r w:rsidR="00CD524A" w:rsidRPr="00217525">
        <w:rPr>
          <w:sz w:val="28"/>
          <w:szCs w:val="28"/>
        </w:rPr>
        <w:t xml:space="preserve">ХЭ подтвержден иммуногистохимическим методом исследования эндометрия на отрицательную экспрессию к </w:t>
      </w:r>
      <w:r w:rsidR="00CD524A" w:rsidRPr="00217525">
        <w:rPr>
          <w:sz w:val="28"/>
          <w:szCs w:val="28"/>
          <w:lang w:val="en-US"/>
        </w:rPr>
        <w:t>CD</w:t>
      </w:r>
      <w:r w:rsidR="00CD524A" w:rsidRPr="00217525">
        <w:rPr>
          <w:sz w:val="28"/>
          <w:szCs w:val="28"/>
        </w:rPr>
        <w:t>138+</w:t>
      </w:r>
      <w:r w:rsidR="00645535">
        <w:rPr>
          <w:sz w:val="28"/>
          <w:szCs w:val="28"/>
        </w:rPr>
        <w:t xml:space="preserve"> </w:t>
      </w:r>
      <w:r w:rsidRPr="00217525">
        <w:rPr>
          <w:sz w:val="28"/>
          <w:szCs w:val="28"/>
        </w:rPr>
        <w:t>[21</w:t>
      </w:r>
      <w:r w:rsidR="00645535">
        <w:rPr>
          <w:sz w:val="28"/>
          <w:szCs w:val="28"/>
        </w:rPr>
        <w:t>,с. 14</w:t>
      </w:r>
      <w:r w:rsidRPr="00217525">
        <w:rPr>
          <w:sz w:val="28"/>
          <w:szCs w:val="28"/>
        </w:rPr>
        <w:t xml:space="preserve">]. </w:t>
      </w:r>
      <w:r w:rsidR="00CD524A" w:rsidRPr="00217525">
        <w:rPr>
          <w:sz w:val="28"/>
          <w:szCs w:val="28"/>
        </w:rPr>
        <w:t>Н</w:t>
      </w:r>
      <w:r w:rsidRPr="00217525">
        <w:rPr>
          <w:sz w:val="28"/>
          <w:szCs w:val="28"/>
        </w:rPr>
        <w:t>е было получено достаточных доказательств</w:t>
      </w:r>
      <w:r w:rsidR="00CD524A" w:rsidRPr="00217525">
        <w:rPr>
          <w:sz w:val="28"/>
          <w:szCs w:val="28"/>
        </w:rPr>
        <w:t xml:space="preserve"> по</w:t>
      </w:r>
      <w:r w:rsidRPr="00217525">
        <w:rPr>
          <w:sz w:val="28"/>
          <w:szCs w:val="28"/>
        </w:rPr>
        <w:t xml:space="preserve"> улучшени</w:t>
      </w:r>
      <w:r w:rsidR="00CD524A" w:rsidRPr="00217525">
        <w:rPr>
          <w:sz w:val="28"/>
          <w:szCs w:val="28"/>
        </w:rPr>
        <w:t>ю</w:t>
      </w:r>
      <w:r w:rsidRPr="00217525">
        <w:rPr>
          <w:sz w:val="28"/>
          <w:szCs w:val="28"/>
        </w:rPr>
        <w:t xml:space="preserve"> репродуктивных результатов у женщин с повторными неудачами имплантации с персистирующим ХЭ.</w:t>
      </w:r>
    </w:p>
    <w:p w14:paraId="568883EC" w14:textId="77777777" w:rsidR="00302E27" w:rsidRPr="00217525" w:rsidRDefault="00302E27" w:rsidP="00BB5DD8">
      <w:pPr>
        <w:shd w:val="clear" w:color="auto" w:fill="FFFFFF"/>
        <w:ind w:firstLine="567"/>
        <w:jc w:val="both"/>
        <w:rPr>
          <w:sz w:val="28"/>
          <w:szCs w:val="28"/>
        </w:rPr>
      </w:pPr>
      <w:r w:rsidRPr="00217525">
        <w:rPr>
          <w:sz w:val="28"/>
          <w:szCs w:val="28"/>
        </w:rPr>
        <w:lastRenderedPageBreak/>
        <w:t>Kuroda et al. [13</w:t>
      </w:r>
      <w:r w:rsidR="00424CE6" w:rsidRPr="00217525">
        <w:rPr>
          <w:sz w:val="28"/>
          <w:szCs w:val="28"/>
        </w:rPr>
        <w:t>3,134</w:t>
      </w:r>
      <w:r w:rsidRPr="00217525">
        <w:rPr>
          <w:sz w:val="28"/>
          <w:szCs w:val="28"/>
        </w:rPr>
        <w:t>], сообщили о высокой распространенности гистопатологического ХЭ с ≥5 ESPCs/10 HPF у бесплодных женщин с деформациями полости матки (85,7% с полипами эндометрия, 69,0% с подслизистой миомой матки, 78,9% с внутриматочными спайками и 46,2% с перегородкой матки). Многофакторный анализ показал, что ХЭ чаще диагностировался у женщин с полипами эндометрия (отношение шансов: 27,69; 95% доверительный интервал: 15,01–51,08) и в группах внутриматочных спаек (отношение шансов: 8,85; 95% доверительный интервал: 3,26–24,05). Частота излечения гистопатологический верифицированного ХЭ после гистероскопической операции без лечения антибиотиками у женщин с полипами эндометрия, подслизистой миомой матки, внутриматочными спайками и перегородкой матки составила 89,7%, 100%, 92,8% и 83,3% соответственно. Xiang et al. [13</w:t>
      </w:r>
      <w:r w:rsidR="00424CE6" w:rsidRPr="00217525">
        <w:rPr>
          <w:sz w:val="28"/>
          <w:szCs w:val="28"/>
        </w:rPr>
        <w:t>5</w:t>
      </w:r>
      <w:r w:rsidRPr="00217525">
        <w:rPr>
          <w:sz w:val="28"/>
          <w:szCs w:val="28"/>
        </w:rPr>
        <w:t xml:space="preserve">] подтвердили большую распространенность гистопатологического ХЭ у бесплодных женщин с выраженными внутриматочными спайками, чем у женщин со среднетяжелыми (28,6% против 15,1%). После комбинированной терапии гистероскопической резекции поражений и однократного 14-дневного перорального лечения антибиотиками частота наступления клинической беременности у этих женщин в последующих циклах переноса эмбриона были сопоставимы с таковыми у женщин без ХЭ. </w:t>
      </w:r>
    </w:p>
    <w:p w14:paraId="4E39DB76" w14:textId="0932763A" w:rsidR="00302E27" w:rsidRPr="00217525" w:rsidRDefault="000C76DD" w:rsidP="00BB5DD8">
      <w:pPr>
        <w:ind w:firstLine="567"/>
        <w:jc w:val="both"/>
        <w:rPr>
          <w:sz w:val="28"/>
          <w:szCs w:val="28"/>
        </w:rPr>
      </w:pPr>
      <w:r w:rsidRPr="00217525">
        <w:rPr>
          <w:sz w:val="28"/>
          <w:szCs w:val="28"/>
        </w:rPr>
        <w:t>В настоящее время</w:t>
      </w:r>
      <w:r w:rsidR="00302E27" w:rsidRPr="00217525">
        <w:rPr>
          <w:sz w:val="28"/>
          <w:szCs w:val="28"/>
        </w:rPr>
        <w:t xml:space="preserve"> обязательное выявление инфекционного агента при ХЭ не имеет необходимости и доказательности. Выяснено, что совпадение инфекционных агентов во влагалище и влагалищной части шейки матки и полости матки возможно не более 20 % случаев. Следовательно, на основании представленных данных необходимо рекомендовать эмпирическую терапию согласно рекомендованным данным [59,</w:t>
      </w:r>
      <w:r w:rsidR="00645535">
        <w:rPr>
          <w:sz w:val="28"/>
          <w:szCs w:val="28"/>
        </w:rPr>
        <w:t>с.</w:t>
      </w:r>
      <w:r w:rsidR="00302E27" w:rsidRPr="00217525">
        <w:rPr>
          <w:sz w:val="28"/>
          <w:szCs w:val="28"/>
        </w:rPr>
        <w:t xml:space="preserve"> 60].</w:t>
      </w:r>
    </w:p>
    <w:p w14:paraId="1CA518D5" w14:textId="77777777" w:rsidR="00302E27" w:rsidRPr="00217525" w:rsidRDefault="00AE2FEF" w:rsidP="00BB5DD8">
      <w:pPr>
        <w:ind w:firstLine="567"/>
        <w:jc w:val="both"/>
        <w:rPr>
          <w:sz w:val="28"/>
          <w:szCs w:val="28"/>
        </w:rPr>
      </w:pPr>
      <w:r w:rsidRPr="00217525">
        <w:rPr>
          <w:sz w:val="28"/>
          <w:szCs w:val="28"/>
        </w:rPr>
        <w:t xml:space="preserve">Лечения маточной формы бесплодия обусловленная хроническим воспалением полости матки является кропотливой и менее подающей надежды в плане </w:t>
      </w:r>
      <w:r w:rsidR="00302E27" w:rsidRPr="00217525">
        <w:rPr>
          <w:sz w:val="28"/>
          <w:szCs w:val="28"/>
        </w:rPr>
        <w:t xml:space="preserve">выздоровления </w:t>
      </w:r>
      <w:r w:rsidRPr="00217525">
        <w:rPr>
          <w:sz w:val="28"/>
          <w:szCs w:val="28"/>
        </w:rPr>
        <w:t>с учетом</w:t>
      </w:r>
      <w:r w:rsidR="00302E27" w:rsidRPr="00217525">
        <w:rPr>
          <w:sz w:val="28"/>
          <w:szCs w:val="28"/>
        </w:rPr>
        <w:t xml:space="preserve"> отсутстви</w:t>
      </w:r>
      <w:r w:rsidRPr="00217525">
        <w:rPr>
          <w:sz w:val="28"/>
          <w:szCs w:val="28"/>
        </w:rPr>
        <w:t xml:space="preserve">я </w:t>
      </w:r>
      <w:r w:rsidR="00302E27" w:rsidRPr="00217525">
        <w:rPr>
          <w:sz w:val="28"/>
          <w:szCs w:val="28"/>
        </w:rPr>
        <w:t xml:space="preserve">эффективных схем лечения. </w:t>
      </w:r>
      <w:r w:rsidRPr="00217525">
        <w:rPr>
          <w:sz w:val="28"/>
          <w:szCs w:val="28"/>
        </w:rPr>
        <w:t xml:space="preserve">Применения множественных антибиотиков </w:t>
      </w:r>
      <w:r w:rsidR="00302E27" w:rsidRPr="00217525">
        <w:rPr>
          <w:sz w:val="28"/>
          <w:szCs w:val="28"/>
        </w:rPr>
        <w:t xml:space="preserve">не дает </w:t>
      </w:r>
      <w:r w:rsidRPr="00217525">
        <w:rPr>
          <w:sz w:val="28"/>
          <w:szCs w:val="28"/>
        </w:rPr>
        <w:t xml:space="preserve">ожидаемого </w:t>
      </w:r>
      <w:r w:rsidR="00302E27" w:rsidRPr="00217525">
        <w:rPr>
          <w:sz w:val="28"/>
          <w:szCs w:val="28"/>
        </w:rPr>
        <w:t xml:space="preserve">результата в </w:t>
      </w:r>
      <w:r w:rsidRPr="00217525">
        <w:rPr>
          <w:sz w:val="28"/>
          <w:szCs w:val="28"/>
        </w:rPr>
        <w:t xml:space="preserve">аспекте </w:t>
      </w:r>
      <w:r w:rsidR="00302E27" w:rsidRPr="00217525">
        <w:rPr>
          <w:sz w:val="28"/>
          <w:szCs w:val="28"/>
        </w:rPr>
        <w:t xml:space="preserve">преодоления </w:t>
      </w:r>
      <w:r w:rsidRPr="00217525">
        <w:rPr>
          <w:sz w:val="28"/>
          <w:szCs w:val="28"/>
        </w:rPr>
        <w:t xml:space="preserve">маточной формы </w:t>
      </w:r>
      <w:r w:rsidR="00302E27" w:rsidRPr="00217525">
        <w:rPr>
          <w:sz w:val="28"/>
          <w:szCs w:val="28"/>
        </w:rPr>
        <w:t xml:space="preserve">бесплодия. </w:t>
      </w:r>
      <w:r w:rsidRPr="00217525">
        <w:rPr>
          <w:sz w:val="28"/>
          <w:szCs w:val="28"/>
        </w:rPr>
        <w:t xml:space="preserve">Независимо </w:t>
      </w:r>
      <w:r w:rsidR="00302E27" w:rsidRPr="00217525">
        <w:rPr>
          <w:sz w:val="28"/>
          <w:szCs w:val="28"/>
        </w:rPr>
        <w:t xml:space="preserve">на </w:t>
      </w:r>
      <w:r w:rsidR="009227C6" w:rsidRPr="00217525">
        <w:rPr>
          <w:sz w:val="28"/>
          <w:szCs w:val="28"/>
        </w:rPr>
        <w:t xml:space="preserve">активное </w:t>
      </w:r>
      <w:r w:rsidR="00302E27" w:rsidRPr="00217525">
        <w:rPr>
          <w:sz w:val="28"/>
          <w:szCs w:val="28"/>
        </w:rPr>
        <w:t>развитие фармацевтическо</w:t>
      </w:r>
      <w:r w:rsidR="004C50C7" w:rsidRPr="00217525">
        <w:rPr>
          <w:sz w:val="28"/>
          <w:szCs w:val="28"/>
        </w:rPr>
        <w:t>го производство</w:t>
      </w:r>
      <w:r w:rsidR="00302E27" w:rsidRPr="00217525">
        <w:rPr>
          <w:sz w:val="28"/>
          <w:szCs w:val="28"/>
        </w:rPr>
        <w:t xml:space="preserve">, </w:t>
      </w:r>
      <w:r w:rsidR="004C50C7" w:rsidRPr="00217525">
        <w:rPr>
          <w:sz w:val="28"/>
          <w:szCs w:val="28"/>
        </w:rPr>
        <w:t xml:space="preserve">методы </w:t>
      </w:r>
      <w:r w:rsidR="00302E27" w:rsidRPr="00217525">
        <w:rPr>
          <w:sz w:val="28"/>
          <w:szCs w:val="28"/>
        </w:rPr>
        <w:t>санации полов</w:t>
      </w:r>
      <w:r w:rsidR="004C50C7" w:rsidRPr="00217525">
        <w:rPr>
          <w:sz w:val="28"/>
          <w:szCs w:val="28"/>
        </w:rPr>
        <w:t>ых</w:t>
      </w:r>
      <w:r w:rsidR="00302E27" w:rsidRPr="00217525">
        <w:rPr>
          <w:sz w:val="28"/>
          <w:szCs w:val="28"/>
        </w:rPr>
        <w:t xml:space="preserve"> </w:t>
      </w:r>
      <w:r w:rsidR="004C50C7" w:rsidRPr="00217525">
        <w:rPr>
          <w:sz w:val="28"/>
          <w:szCs w:val="28"/>
        </w:rPr>
        <w:t>путей достоверно</w:t>
      </w:r>
      <w:r w:rsidR="00302E27" w:rsidRPr="00217525">
        <w:rPr>
          <w:sz w:val="28"/>
          <w:szCs w:val="28"/>
        </w:rPr>
        <w:t xml:space="preserve"> не изменились. </w:t>
      </w:r>
      <w:r w:rsidR="004C50C7" w:rsidRPr="00217525">
        <w:rPr>
          <w:sz w:val="28"/>
          <w:szCs w:val="28"/>
        </w:rPr>
        <w:t>Результаты данных методов</w:t>
      </w:r>
      <w:r w:rsidR="00D634CE" w:rsidRPr="00217525">
        <w:rPr>
          <w:sz w:val="28"/>
          <w:szCs w:val="28"/>
        </w:rPr>
        <w:t xml:space="preserve">, </w:t>
      </w:r>
      <w:r w:rsidR="004C50C7" w:rsidRPr="00217525">
        <w:rPr>
          <w:sz w:val="28"/>
          <w:szCs w:val="28"/>
        </w:rPr>
        <w:t xml:space="preserve">к сожалению, не </w:t>
      </w:r>
      <w:r w:rsidR="00302E27" w:rsidRPr="00217525">
        <w:rPr>
          <w:sz w:val="28"/>
          <w:szCs w:val="28"/>
        </w:rPr>
        <w:t>всегда удовлетворя</w:t>
      </w:r>
      <w:r w:rsidR="00347BD2" w:rsidRPr="00217525">
        <w:rPr>
          <w:sz w:val="28"/>
          <w:szCs w:val="28"/>
        </w:rPr>
        <w:t>ю</w:t>
      </w:r>
      <w:r w:rsidR="00302E27" w:rsidRPr="00217525">
        <w:rPr>
          <w:sz w:val="28"/>
          <w:szCs w:val="28"/>
        </w:rPr>
        <w:t xml:space="preserve">т как врача, так и пациентку </w:t>
      </w:r>
      <w:r w:rsidR="004C50C7" w:rsidRPr="00217525">
        <w:rPr>
          <w:sz w:val="28"/>
          <w:szCs w:val="28"/>
        </w:rPr>
        <w:t>сложностью и сроками лечения</w:t>
      </w:r>
      <w:r w:rsidR="00302E27" w:rsidRPr="00217525">
        <w:rPr>
          <w:sz w:val="28"/>
          <w:szCs w:val="28"/>
        </w:rPr>
        <w:t xml:space="preserve">. </w:t>
      </w:r>
      <w:r w:rsidR="004C50C7" w:rsidRPr="00217525">
        <w:rPr>
          <w:sz w:val="28"/>
          <w:szCs w:val="28"/>
        </w:rPr>
        <w:t xml:space="preserve"> В связи с этим, в текущее время </w:t>
      </w:r>
      <w:r w:rsidR="009227C6" w:rsidRPr="00217525">
        <w:rPr>
          <w:sz w:val="28"/>
          <w:szCs w:val="28"/>
        </w:rPr>
        <w:t>дальнейшее</w:t>
      </w:r>
      <w:r w:rsidR="00302E27" w:rsidRPr="00217525">
        <w:rPr>
          <w:sz w:val="28"/>
          <w:szCs w:val="28"/>
        </w:rPr>
        <w:t xml:space="preserve"> </w:t>
      </w:r>
      <w:r w:rsidR="004C50C7" w:rsidRPr="00217525">
        <w:rPr>
          <w:sz w:val="28"/>
          <w:szCs w:val="28"/>
        </w:rPr>
        <w:t>улучшение</w:t>
      </w:r>
      <w:r w:rsidR="00302E27" w:rsidRPr="00217525">
        <w:rPr>
          <w:sz w:val="28"/>
          <w:szCs w:val="28"/>
        </w:rPr>
        <w:t xml:space="preserve"> методов профилактики и лечения воспалительных заболеваний женск</w:t>
      </w:r>
      <w:r w:rsidR="004C50C7" w:rsidRPr="00217525">
        <w:rPr>
          <w:sz w:val="28"/>
          <w:szCs w:val="28"/>
        </w:rPr>
        <w:t>их половых органов</w:t>
      </w:r>
      <w:r w:rsidR="00302E27" w:rsidRPr="00217525">
        <w:rPr>
          <w:sz w:val="28"/>
          <w:szCs w:val="28"/>
        </w:rPr>
        <w:t xml:space="preserve"> </w:t>
      </w:r>
      <w:r w:rsidR="004C50C7" w:rsidRPr="00217525">
        <w:rPr>
          <w:sz w:val="28"/>
          <w:szCs w:val="28"/>
        </w:rPr>
        <w:t>является актуальной задачей врачей гинекологов и репродуктологов.</w:t>
      </w:r>
      <w:r w:rsidR="00302E27" w:rsidRPr="00217525">
        <w:rPr>
          <w:sz w:val="28"/>
          <w:szCs w:val="28"/>
        </w:rPr>
        <w:t xml:space="preserve"> </w:t>
      </w:r>
      <w:r w:rsidR="004C50C7" w:rsidRPr="00217525">
        <w:rPr>
          <w:sz w:val="28"/>
          <w:szCs w:val="28"/>
        </w:rPr>
        <w:t>Нынешние</w:t>
      </w:r>
      <w:r w:rsidR="00302E27" w:rsidRPr="00217525">
        <w:rPr>
          <w:sz w:val="28"/>
          <w:szCs w:val="28"/>
        </w:rPr>
        <w:t xml:space="preserve"> </w:t>
      </w:r>
      <w:r w:rsidR="004C50C7" w:rsidRPr="00217525">
        <w:rPr>
          <w:sz w:val="28"/>
          <w:szCs w:val="28"/>
        </w:rPr>
        <w:t>исследования</w:t>
      </w:r>
      <w:r w:rsidR="00302E27" w:rsidRPr="00217525">
        <w:rPr>
          <w:sz w:val="28"/>
          <w:szCs w:val="28"/>
        </w:rPr>
        <w:t xml:space="preserve"> </w:t>
      </w:r>
      <w:r w:rsidR="00D634CE" w:rsidRPr="00217525">
        <w:rPr>
          <w:sz w:val="28"/>
          <w:szCs w:val="28"/>
        </w:rPr>
        <w:t xml:space="preserve">в </w:t>
      </w:r>
      <w:r w:rsidR="00302E27" w:rsidRPr="00217525">
        <w:rPr>
          <w:sz w:val="28"/>
          <w:szCs w:val="28"/>
        </w:rPr>
        <w:t>медицин</w:t>
      </w:r>
      <w:r w:rsidR="00B6737C" w:rsidRPr="00217525">
        <w:rPr>
          <w:sz w:val="28"/>
          <w:szCs w:val="28"/>
        </w:rPr>
        <w:t>е</w:t>
      </w:r>
      <w:r w:rsidR="00302E27" w:rsidRPr="00217525">
        <w:rPr>
          <w:sz w:val="28"/>
          <w:szCs w:val="28"/>
        </w:rPr>
        <w:t xml:space="preserve"> </w:t>
      </w:r>
      <w:r w:rsidR="004C50C7" w:rsidRPr="00217525">
        <w:rPr>
          <w:sz w:val="28"/>
          <w:szCs w:val="28"/>
        </w:rPr>
        <w:t>нацелены</w:t>
      </w:r>
      <w:r w:rsidR="00302E27" w:rsidRPr="00217525">
        <w:rPr>
          <w:sz w:val="28"/>
          <w:szCs w:val="28"/>
        </w:rPr>
        <w:t xml:space="preserve"> не только на </w:t>
      </w:r>
      <w:r w:rsidR="004C50C7" w:rsidRPr="00217525">
        <w:rPr>
          <w:sz w:val="28"/>
          <w:szCs w:val="28"/>
        </w:rPr>
        <w:t>изобретение</w:t>
      </w:r>
      <w:r w:rsidR="00302E27" w:rsidRPr="00217525">
        <w:rPr>
          <w:sz w:val="28"/>
          <w:szCs w:val="28"/>
        </w:rPr>
        <w:t xml:space="preserve"> эффективных лекарственных средств, но и аппаратов, </w:t>
      </w:r>
      <w:r w:rsidR="003C5FC6" w:rsidRPr="00217525">
        <w:rPr>
          <w:sz w:val="28"/>
          <w:szCs w:val="28"/>
        </w:rPr>
        <w:t xml:space="preserve">упрощающих </w:t>
      </w:r>
      <w:r w:rsidR="00302E27" w:rsidRPr="00217525">
        <w:rPr>
          <w:sz w:val="28"/>
          <w:szCs w:val="28"/>
        </w:rPr>
        <w:t>лечени</w:t>
      </w:r>
      <w:r w:rsidR="003C5FC6" w:rsidRPr="00217525">
        <w:rPr>
          <w:sz w:val="28"/>
          <w:szCs w:val="28"/>
        </w:rPr>
        <w:t>и</w:t>
      </w:r>
      <w:r w:rsidR="00302E27" w:rsidRPr="00217525">
        <w:rPr>
          <w:sz w:val="28"/>
          <w:szCs w:val="28"/>
        </w:rPr>
        <w:t xml:space="preserve"> </w:t>
      </w:r>
      <w:r w:rsidR="003C5FC6" w:rsidRPr="00217525">
        <w:rPr>
          <w:sz w:val="28"/>
          <w:szCs w:val="28"/>
        </w:rPr>
        <w:t>инфекционных</w:t>
      </w:r>
      <w:r w:rsidR="00302E27" w:rsidRPr="00217525">
        <w:rPr>
          <w:sz w:val="28"/>
          <w:szCs w:val="28"/>
        </w:rPr>
        <w:t xml:space="preserve"> заболеваний </w:t>
      </w:r>
      <w:r w:rsidR="009227C6" w:rsidRPr="00217525">
        <w:rPr>
          <w:sz w:val="28"/>
          <w:szCs w:val="28"/>
        </w:rPr>
        <w:t>различной</w:t>
      </w:r>
      <w:r w:rsidR="00302E27" w:rsidRPr="00217525">
        <w:rPr>
          <w:sz w:val="28"/>
          <w:szCs w:val="28"/>
        </w:rPr>
        <w:t xml:space="preserve">̆ локализации. </w:t>
      </w:r>
      <w:r w:rsidR="000C76DD" w:rsidRPr="00217525">
        <w:rPr>
          <w:sz w:val="28"/>
          <w:szCs w:val="28"/>
        </w:rPr>
        <w:t>В настоящее время</w:t>
      </w:r>
      <w:r w:rsidR="003C5FC6" w:rsidRPr="00217525">
        <w:rPr>
          <w:sz w:val="28"/>
          <w:szCs w:val="28"/>
        </w:rPr>
        <w:t xml:space="preserve"> особый интерес </w:t>
      </w:r>
      <w:r w:rsidR="00302E27" w:rsidRPr="00217525">
        <w:rPr>
          <w:sz w:val="28"/>
          <w:szCs w:val="28"/>
        </w:rPr>
        <w:t xml:space="preserve">заслуживает </w:t>
      </w:r>
      <w:r w:rsidR="003C5FC6" w:rsidRPr="00217525">
        <w:rPr>
          <w:sz w:val="28"/>
          <w:szCs w:val="28"/>
        </w:rPr>
        <w:t>использование</w:t>
      </w:r>
      <w:r w:rsidR="00302E27" w:rsidRPr="00217525">
        <w:rPr>
          <w:sz w:val="28"/>
          <w:szCs w:val="28"/>
        </w:rPr>
        <w:t xml:space="preserve"> низкочастотно</w:t>
      </w:r>
      <w:r w:rsidR="003C5FC6" w:rsidRPr="00217525">
        <w:rPr>
          <w:sz w:val="28"/>
          <w:szCs w:val="28"/>
        </w:rPr>
        <w:t>й</w:t>
      </w:r>
      <w:r w:rsidR="00302E27" w:rsidRPr="00217525">
        <w:rPr>
          <w:sz w:val="28"/>
          <w:szCs w:val="28"/>
        </w:rPr>
        <w:t xml:space="preserve"> ультразвук</w:t>
      </w:r>
      <w:r w:rsidR="003C5FC6" w:rsidRPr="00217525">
        <w:rPr>
          <w:sz w:val="28"/>
          <w:szCs w:val="28"/>
        </w:rPr>
        <w:t>овой кавитации полости матки для лечения воспалительных заболевании репродуктивного тракта</w:t>
      </w:r>
      <w:r w:rsidR="00302E27" w:rsidRPr="00217525">
        <w:rPr>
          <w:sz w:val="28"/>
          <w:szCs w:val="28"/>
        </w:rPr>
        <w:t xml:space="preserve">. </w:t>
      </w:r>
      <w:r w:rsidR="001B5860" w:rsidRPr="00217525">
        <w:rPr>
          <w:sz w:val="28"/>
          <w:szCs w:val="28"/>
        </w:rPr>
        <w:t xml:space="preserve">Введение лечебных препаратов возможно с помощью ультразвуковой кавитации. Действие </w:t>
      </w:r>
      <w:r w:rsidR="00302E27" w:rsidRPr="00217525">
        <w:rPr>
          <w:sz w:val="28"/>
          <w:szCs w:val="28"/>
        </w:rPr>
        <w:t xml:space="preserve">низкочастотного ультразвука </w:t>
      </w:r>
      <w:r w:rsidR="001B5860" w:rsidRPr="00217525">
        <w:rPr>
          <w:sz w:val="28"/>
          <w:szCs w:val="28"/>
        </w:rPr>
        <w:t xml:space="preserve">устанавливается </w:t>
      </w:r>
      <w:r w:rsidR="00302E27" w:rsidRPr="00217525">
        <w:rPr>
          <w:sz w:val="28"/>
          <w:szCs w:val="28"/>
        </w:rPr>
        <w:t xml:space="preserve">рядом физических и биологических эффектов. </w:t>
      </w:r>
    </w:p>
    <w:p w14:paraId="04B66A7D" w14:textId="77777777" w:rsidR="00302E27" w:rsidRPr="00217525" w:rsidRDefault="00302E27" w:rsidP="00BB5DD8">
      <w:pPr>
        <w:ind w:firstLine="567"/>
        <w:jc w:val="both"/>
        <w:rPr>
          <w:sz w:val="28"/>
          <w:szCs w:val="28"/>
        </w:rPr>
      </w:pPr>
      <w:r w:rsidRPr="00217525">
        <w:rPr>
          <w:sz w:val="28"/>
          <w:szCs w:val="28"/>
        </w:rPr>
        <w:lastRenderedPageBreak/>
        <w:t>К физическим эффектам относятся:</w:t>
      </w:r>
    </w:p>
    <w:p w14:paraId="651FFF58" w14:textId="77777777" w:rsidR="00AF7BA0" w:rsidRPr="00217525" w:rsidRDefault="00AF7BA0" w:rsidP="00BB5DD8">
      <w:pPr>
        <w:ind w:firstLine="567"/>
        <w:jc w:val="both"/>
        <w:rPr>
          <w:sz w:val="28"/>
          <w:szCs w:val="28"/>
        </w:rPr>
      </w:pPr>
      <w:r w:rsidRPr="00217525">
        <w:rPr>
          <w:sz w:val="28"/>
          <w:szCs w:val="28"/>
        </w:rPr>
        <w:t>1)</w:t>
      </w:r>
      <w:r w:rsidR="00302E27" w:rsidRPr="00217525">
        <w:rPr>
          <w:sz w:val="28"/>
          <w:szCs w:val="28"/>
        </w:rPr>
        <w:t xml:space="preserve"> </w:t>
      </w:r>
      <w:r w:rsidRPr="00217525">
        <w:rPr>
          <w:sz w:val="28"/>
          <w:szCs w:val="28"/>
        </w:rPr>
        <w:t xml:space="preserve">Ультразвуковая кавитация </w:t>
      </w:r>
      <w:r w:rsidR="00302E27" w:rsidRPr="00217525">
        <w:rPr>
          <w:sz w:val="28"/>
          <w:szCs w:val="28"/>
        </w:rPr>
        <w:t xml:space="preserve">- формирование </w:t>
      </w:r>
      <w:r w:rsidRPr="00217525">
        <w:rPr>
          <w:sz w:val="28"/>
          <w:szCs w:val="28"/>
        </w:rPr>
        <w:t>микропузырьков</w:t>
      </w:r>
      <w:r w:rsidR="00302E27" w:rsidRPr="00217525">
        <w:rPr>
          <w:sz w:val="28"/>
          <w:szCs w:val="28"/>
        </w:rPr>
        <w:t xml:space="preserve">, </w:t>
      </w:r>
      <w:r w:rsidRPr="00217525">
        <w:rPr>
          <w:sz w:val="28"/>
          <w:szCs w:val="28"/>
        </w:rPr>
        <w:t xml:space="preserve">заполненных </w:t>
      </w:r>
      <w:r w:rsidR="00302E27" w:rsidRPr="00217525">
        <w:rPr>
          <w:sz w:val="28"/>
          <w:szCs w:val="28"/>
        </w:rPr>
        <w:t>газом в жидко</w:t>
      </w:r>
      <w:r w:rsidRPr="00217525">
        <w:rPr>
          <w:sz w:val="28"/>
          <w:szCs w:val="28"/>
        </w:rPr>
        <w:t>й среде</w:t>
      </w:r>
      <w:r w:rsidR="00302E27" w:rsidRPr="00217525">
        <w:rPr>
          <w:sz w:val="28"/>
          <w:szCs w:val="28"/>
        </w:rPr>
        <w:t xml:space="preserve">. </w:t>
      </w:r>
      <w:r w:rsidRPr="00217525">
        <w:rPr>
          <w:sz w:val="28"/>
          <w:szCs w:val="28"/>
        </w:rPr>
        <w:t>Микропузырьки под воздействием ультразвуковой волны взрываются, тем самым разрушают пленку микроорганизмов и повреждают внутреннюю мембрану бактерии</w:t>
      </w:r>
      <w:r w:rsidR="000C2A5A" w:rsidRPr="00217525">
        <w:rPr>
          <w:sz w:val="28"/>
          <w:szCs w:val="28"/>
        </w:rPr>
        <w:t xml:space="preserve"> [13</w:t>
      </w:r>
      <w:r w:rsidR="00424CE6" w:rsidRPr="00217525">
        <w:rPr>
          <w:sz w:val="28"/>
          <w:szCs w:val="28"/>
        </w:rPr>
        <w:t>6</w:t>
      </w:r>
      <w:r w:rsidR="00310D74">
        <w:rPr>
          <w:sz w:val="28"/>
          <w:szCs w:val="28"/>
        </w:rPr>
        <w:t>-</w:t>
      </w:r>
      <w:r w:rsidR="000C2A5A" w:rsidRPr="00217525">
        <w:rPr>
          <w:sz w:val="28"/>
          <w:szCs w:val="28"/>
        </w:rPr>
        <w:t>138]</w:t>
      </w:r>
      <w:r w:rsidRPr="00217525">
        <w:rPr>
          <w:sz w:val="28"/>
          <w:szCs w:val="28"/>
        </w:rPr>
        <w:t xml:space="preserve">. </w:t>
      </w:r>
    </w:p>
    <w:p w14:paraId="1793CD2E" w14:textId="024ACF83" w:rsidR="00302E27" w:rsidRPr="00217525" w:rsidRDefault="00310D74" w:rsidP="00302E27">
      <w:pPr>
        <w:ind w:firstLine="709"/>
        <w:jc w:val="both"/>
        <w:rPr>
          <w:sz w:val="28"/>
          <w:szCs w:val="28"/>
        </w:rPr>
      </w:pPr>
      <w:r w:rsidRPr="00217525">
        <w:rPr>
          <w:noProof/>
          <w:sz w:val="28"/>
          <w:szCs w:val="28"/>
        </w:rPr>
        <w:drawing>
          <wp:anchor distT="0" distB="0" distL="114300" distR="114300" simplePos="0" relativeHeight="251711488" behindDoc="0" locked="0" layoutInCell="1" allowOverlap="1" wp14:anchorId="7A54264E" wp14:editId="094E733A">
            <wp:simplePos x="0" y="0"/>
            <wp:positionH relativeFrom="margin">
              <wp:align>right</wp:align>
            </wp:positionH>
            <wp:positionV relativeFrom="margin">
              <wp:posOffset>2189480</wp:posOffset>
            </wp:positionV>
            <wp:extent cx="6120130" cy="4472305"/>
            <wp:effectExtent l="0" t="0" r="0" b="4445"/>
            <wp:wrapSquare wrapText="bothSides"/>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Рисунок 60"/>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120130" cy="4472305"/>
                    </a:xfrm>
                    <a:prstGeom prst="rect">
                      <a:avLst/>
                    </a:prstGeom>
                  </pic:spPr>
                </pic:pic>
              </a:graphicData>
            </a:graphic>
            <wp14:sizeRelV relativeFrom="margin">
              <wp14:pctHeight>0</wp14:pctHeight>
            </wp14:sizeRelV>
          </wp:anchor>
        </w:drawing>
      </w:r>
      <w:r w:rsidR="00AF7BA0" w:rsidRPr="00217525">
        <w:rPr>
          <w:sz w:val="28"/>
          <w:szCs w:val="28"/>
        </w:rPr>
        <w:t>2</w:t>
      </w:r>
      <w:r w:rsidR="00302E27" w:rsidRPr="00217525">
        <w:rPr>
          <w:sz w:val="28"/>
          <w:szCs w:val="28"/>
        </w:rPr>
        <w:t xml:space="preserve">) Кавитационное барботирование </w:t>
      </w:r>
      <w:r w:rsidR="00A770AE" w:rsidRPr="00217525">
        <w:rPr>
          <w:sz w:val="28"/>
          <w:szCs w:val="28"/>
        </w:rPr>
        <w:t>–</w:t>
      </w:r>
      <w:r w:rsidR="00302E27" w:rsidRPr="00217525">
        <w:rPr>
          <w:sz w:val="28"/>
          <w:szCs w:val="28"/>
        </w:rPr>
        <w:t xml:space="preserve"> </w:t>
      </w:r>
      <w:r w:rsidR="00A770AE" w:rsidRPr="00217525">
        <w:rPr>
          <w:sz w:val="28"/>
          <w:szCs w:val="28"/>
        </w:rPr>
        <w:t>перемещение микропузырьков</w:t>
      </w:r>
      <w:r w:rsidR="00302E27" w:rsidRPr="00217525">
        <w:rPr>
          <w:sz w:val="28"/>
          <w:szCs w:val="28"/>
        </w:rPr>
        <w:t xml:space="preserve"> </w:t>
      </w:r>
      <w:r w:rsidR="00A770AE" w:rsidRPr="00217525">
        <w:rPr>
          <w:sz w:val="28"/>
          <w:szCs w:val="28"/>
        </w:rPr>
        <w:t xml:space="preserve">в жидкой среде под воздействием ультразвуковой волны с большой скоростью. </w:t>
      </w:r>
      <w:r w:rsidR="00E81395" w:rsidRPr="00217525">
        <w:rPr>
          <w:sz w:val="28"/>
          <w:szCs w:val="28"/>
        </w:rPr>
        <w:t>Барботирован</w:t>
      </w:r>
      <w:r w:rsidR="009227C6" w:rsidRPr="00217525">
        <w:rPr>
          <w:sz w:val="28"/>
          <w:szCs w:val="28"/>
        </w:rPr>
        <w:t>ное</w:t>
      </w:r>
      <w:r w:rsidR="0004351F" w:rsidRPr="00217525">
        <w:rPr>
          <w:sz w:val="28"/>
          <w:szCs w:val="28"/>
        </w:rPr>
        <w:t xml:space="preserve"> лекарственное вещество </w:t>
      </w:r>
      <w:r w:rsidR="009227C6" w:rsidRPr="00217525">
        <w:rPr>
          <w:sz w:val="28"/>
          <w:szCs w:val="28"/>
        </w:rPr>
        <w:t>проникает</w:t>
      </w:r>
      <w:r w:rsidR="0004351F" w:rsidRPr="00217525">
        <w:rPr>
          <w:sz w:val="28"/>
          <w:szCs w:val="28"/>
        </w:rPr>
        <w:t xml:space="preserve"> в обрабатываемые ткани, тем самым очищает участки с некротическими тканями, раневую поверхность, участки фибрина</w:t>
      </w:r>
      <w:r w:rsidR="00303F75">
        <w:rPr>
          <w:sz w:val="28"/>
          <w:szCs w:val="28"/>
        </w:rPr>
        <w:t xml:space="preserve"> </w:t>
      </w:r>
      <w:r w:rsidR="00303F75">
        <w:rPr>
          <w:sz w:val="28"/>
          <w:szCs w:val="28"/>
          <w:shd w:val="clear" w:color="auto" w:fill="FFFFFF"/>
        </w:rPr>
        <w:t xml:space="preserve">(рисунок 15) </w:t>
      </w:r>
      <w:r w:rsidR="000C2A5A" w:rsidRPr="00217525">
        <w:rPr>
          <w:sz w:val="28"/>
          <w:szCs w:val="28"/>
        </w:rPr>
        <w:t xml:space="preserve"> [139</w:t>
      </w:r>
      <w:r w:rsidR="00424CE6" w:rsidRPr="00217525">
        <w:rPr>
          <w:sz w:val="28"/>
          <w:szCs w:val="28"/>
        </w:rPr>
        <w:t>,140</w:t>
      </w:r>
      <w:r w:rsidR="000C2A5A" w:rsidRPr="00217525">
        <w:rPr>
          <w:sz w:val="28"/>
          <w:szCs w:val="28"/>
        </w:rPr>
        <w:t>]</w:t>
      </w:r>
      <w:r w:rsidR="0004351F" w:rsidRPr="00217525">
        <w:rPr>
          <w:sz w:val="28"/>
          <w:szCs w:val="28"/>
        </w:rPr>
        <w:t xml:space="preserve">. </w:t>
      </w:r>
    </w:p>
    <w:p w14:paraId="1C331B01" w14:textId="77777777" w:rsidR="00B6737C" w:rsidRPr="00217525" w:rsidRDefault="00B6737C" w:rsidP="00B6737C">
      <w:pPr>
        <w:ind w:firstLine="709"/>
        <w:jc w:val="both"/>
        <w:rPr>
          <w:sz w:val="28"/>
          <w:szCs w:val="28"/>
        </w:rPr>
      </w:pPr>
    </w:p>
    <w:p w14:paraId="6F9FBF2A" w14:textId="13EBF9D9" w:rsidR="00B6737C" w:rsidRPr="00217525" w:rsidRDefault="00B6737C" w:rsidP="00310D74">
      <w:pPr>
        <w:jc w:val="center"/>
        <w:rPr>
          <w:sz w:val="28"/>
          <w:szCs w:val="28"/>
        </w:rPr>
      </w:pPr>
      <w:r w:rsidRPr="00217525">
        <w:rPr>
          <w:sz w:val="28"/>
          <w:szCs w:val="28"/>
        </w:rPr>
        <w:t xml:space="preserve">Рисунок </w:t>
      </w:r>
      <w:r w:rsidR="00303F75">
        <w:rPr>
          <w:sz w:val="28"/>
          <w:szCs w:val="28"/>
        </w:rPr>
        <w:t>15</w:t>
      </w:r>
      <w:r w:rsidR="00310D74">
        <w:rPr>
          <w:sz w:val="28"/>
          <w:szCs w:val="28"/>
        </w:rPr>
        <w:t xml:space="preserve"> </w:t>
      </w:r>
      <w:r w:rsidR="00AA0C94" w:rsidRPr="00217525">
        <w:rPr>
          <w:sz w:val="28"/>
          <w:szCs w:val="28"/>
        </w:rPr>
        <w:t>- Процесс возникновения и «взрыва» кавитационных пузырьков</w:t>
      </w:r>
    </w:p>
    <w:p w14:paraId="5E75AB3D" w14:textId="77777777" w:rsidR="00B6737C" w:rsidRPr="00217525" w:rsidRDefault="00B6737C" w:rsidP="00AA0C94">
      <w:pPr>
        <w:jc w:val="both"/>
        <w:rPr>
          <w:sz w:val="28"/>
          <w:szCs w:val="28"/>
        </w:rPr>
      </w:pPr>
    </w:p>
    <w:p w14:paraId="63371C19" w14:textId="44BAF9E3" w:rsidR="00302E27" w:rsidRPr="00217525" w:rsidRDefault="00ED1EF9" w:rsidP="00310D74">
      <w:pPr>
        <w:ind w:firstLine="567"/>
        <w:jc w:val="both"/>
        <w:rPr>
          <w:sz w:val="28"/>
          <w:szCs w:val="28"/>
        </w:rPr>
      </w:pPr>
      <w:r w:rsidRPr="00217525">
        <w:rPr>
          <w:sz w:val="28"/>
          <w:szCs w:val="28"/>
        </w:rPr>
        <w:t>3</w:t>
      </w:r>
      <w:r w:rsidR="00302E27" w:rsidRPr="00217525">
        <w:rPr>
          <w:sz w:val="28"/>
          <w:szCs w:val="28"/>
        </w:rPr>
        <w:t>)</w:t>
      </w:r>
      <w:r w:rsidR="00310D74">
        <w:rPr>
          <w:sz w:val="28"/>
          <w:szCs w:val="28"/>
        </w:rPr>
        <w:t xml:space="preserve"> </w:t>
      </w:r>
      <w:r w:rsidR="0004351F" w:rsidRPr="00217525">
        <w:rPr>
          <w:sz w:val="28"/>
          <w:szCs w:val="28"/>
        </w:rPr>
        <w:t xml:space="preserve">При проведении ультразвуковой кавитации ультразвуковая акустическая </w:t>
      </w:r>
      <w:r w:rsidR="00E81395" w:rsidRPr="00217525">
        <w:rPr>
          <w:sz w:val="28"/>
          <w:szCs w:val="28"/>
        </w:rPr>
        <w:t>энергия создает</w:t>
      </w:r>
      <w:r w:rsidR="0004351F" w:rsidRPr="00217525">
        <w:rPr>
          <w:sz w:val="28"/>
          <w:szCs w:val="28"/>
        </w:rPr>
        <w:t xml:space="preserve"> тепловую энергию, </w:t>
      </w:r>
      <w:r w:rsidR="00B61F57" w:rsidRPr="00217525">
        <w:rPr>
          <w:sz w:val="28"/>
          <w:szCs w:val="28"/>
        </w:rPr>
        <w:t>данная энергия улучшает кровоток в тканях, расширяя сосуд</w:t>
      </w:r>
      <w:r w:rsidR="000C76DD" w:rsidRPr="00217525">
        <w:rPr>
          <w:sz w:val="28"/>
          <w:szCs w:val="28"/>
        </w:rPr>
        <w:t>ы</w:t>
      </w:r>
      <w:r w:rsidR="00B61F57" w:rsidRPr="00217525">
        <w:rPr>
          <w:sz w:val="28"/>
          <w:szCs w:val="28"/>
        </w:rPr>
        <w:t>.  П</w:t>
      </w:r>
      <w:r w:rsidR="00302E27" w:rsidRPr="00217525">
        <w:rPr>
          <w:sz w:val="28"/>
          <w:szCs w:val="28"/>
        </w:rPr>
        <w:t xml:space="preserve">ри </w:t>
      </w:r>
      <w:r w:rsidR="00B61F57" w:rsidRPr="00217525">
        <w:rPr>
          <w:sz w:val="28"/>
          <w:szCs w:val="28"/>
        </w:rPr>
        <w:t>более сильном воздействии может</w:t>
      </w:r>
      <w:r w:rsidR="000C76DD" w:rsidRPr="00217525">
        <w:rPr>
          <w:sz w:val="28"/>
          <w:szCs w:val="28"/>
        </w:rPr>
        <w:t xml:space="preserve"> </w:t>
      </w:r>
      <w:r w:rsidR="00302E27" w:rsidRPr="00217525">
        <w:rPr>
          <w:sz w:val="28"/>
          <w:szCs w:val="28"/>
        </w:rPr>
        <w:t>возник</w:t>
      </w:r>
      <w:r w:rsidR="00B61F57" w:rsidRPr="00217525">
        <w:rPr>
          <w:sz w:val="28"/>
          <w:szCs w:val="28"/>
        </w:rPr>
        <w:t>нуть</w:t>
      </w:r>
      <w:r w:rsidR="00302E27" w:rsidRPr="00217525">
        <w:rPr>
          <w:sz w:val="28"/>
          <w:szCs w:val="28"/>
        </w:rPr>
        <w:t xml:space="preserve"> коагуляция тканей</w:t>
      </w:r>
      <w:r w:rsidR="000C2A5A" w:rsidRPr="00217525">
        <w:rPr>
          <w:sz w:val="28"/>
          <w:szCs w:val="28"/>
        </w:rPr>
        <w:t xml:space="preserve"> [138</w:t>
      </w:r>
      <w:r w:rsidR="00645535">
        <w:rPr>
          <w:sz w:val="28"/>
          <w:szCs w:val="28"/>
        </w:rPr>
        <w:t>,с. 5</w:t>
      </w:r>
      <w:r w:rsidR="000C2A5A" w:rsidRPr="00217525">
        <w:rPr>
          <w:sz w:val="28"/>
          <w:szCs w:val="28"/>
        </w:rPr>
        <w:t>]</w:t>
      </w:r>
      <w:r w:rsidR="00302E27" w:rsidRPr="00217525">
        <w:rPr>
          <w:sz w:val="28"/>
          <w:szCs w:val="28"/>
        </w:rPr>
        <w:t>.</w:t>
      </w:r>
    </w:p>
    <w:p w14:paraId="543DDC39" w14:textId="5D248643" w:rsidR="00B6737C" w:rsidRPr="00217525" w:rsidRDefault="00ED1EF9" w:rsidP="00310D74">
      <w:pPr>
        <w:ind w:firstLine="567"/>
        <w:jc w:val="both"/>
        <w:rPr>
          <w:sz w:val="28"/>
          <w:szCs w:val="28"/>
        </w:rPr>
      </w:pPr>
      <w:r w:rsidRPr="00217525">
        <w:rPr>
          <w:sz w:val="28"/>
          <w:szCs w:val="28"/>
        </w:rPr>
        <w:t>4</w:t>
      </w:r>
      <w:r w:rsidR="00302E27" w:rsidRPr="00217525">
        <w:rPr>
          <w:sz w:val="28"/>
          <w:szCs w:val="28"/>
        </w:rPr>
        <w:t xml:space="preserve">) Распад молекул воды – </w:t>
      </w:r>
      <w:r w:rsidR="00B61F57" w:rsidRPr="00217525">
        <w:rPr>
          <w:sz w:val="28"/>
          <w:szCs w:val="28"/>
        </w:rPr>
        <w:t xml:space="preserve">в </w:t>
      </w:r>
      <w:r w:rsidR="00E81395" w:rsidRPr="00217525">
        <w:rPr>
          <w:sz w:val="28"/>
          <w:szCs w:val="28"/>
        </w:rPr>
        <w:t>микропузырьках под</w:t>
      </w:r>
      <w:r w:rsidR="00302E27" w:rsidRPr="00217525">
        <w:rPr>
          <w:sz w:val="28"/>
          <w:szCs w:val="28"/>
        </w:rPr>
        <w:t xml:space="preserve"> </w:t>
      </w:r>
      <w:r w:rsidR="00687528" w:rsidRPr="00217525">
        <w:rPr>
          <w:sz w:val="28"/>
          <w:szCs w:val="28"/>
        </w:rPr>
        <w:t>воздействием</w:t>
      </w:r>
      <w:r w:rsidR="00302E27" w:rsidRPr="00217525">
        <w:rPr>
          <w:sz w:val="28"/>
          <w:szCs w:val="28"/>
        </w:rPr>
        <w:t xml:space="preserve"> ультразвуковых волн, </w:t>
      </w:r>
      <w:r w:rsidR="00B61F57" w:rsidRPr="00217525">
        <w:rPr>
          <w:sz w:val="28"/>
          <w:szCs w:val="28"/>
        </w:rPr>
        <w:t>происходит расщепление молекулы Н</w:t>
      </w:r>
      <w:r w:rsidR="00B61F57" w:rsidRPr="00217525">
        <w:rPr>
          <w:sz w:val="28"/>
          <w:szCs w:val="28"/>
          <w:vertAlign w:val="subscript"/>
        </w:rPr>
        <w:t>2</w:t>
      </w:r>
      <w:r w:rsidR="00B61F57" w:rsidRPr="00217525">
        <w:rPr>
          <w:sz w:val="28"/>
          <w:szCs w:val="28"/>
        </w:rPr>
        <w:t xml:space="preserve">О, с образованием </w:t>
      </w:r>
      <w:r w:rsidR="00302E27" w:rsidRPr="00217525">
        <w:rPr>
          <w:sz w:val="28"/>
          <w:szCs w:val="28"/>
        </w:rPr>
        <w:t>перекис</w:t>
      </w:r>
      <w:r w:rsidR="00B61F57" w:rsidRPr="00217525">
        <w:rPr>
          <w:sz w:val="28"/>
          <w:szCs w:val="28"/>
        </w:rPr>
        <w:t>и</w:t>
      </w:r>
      <w:r w:rsidR="00302E27" w:rsidRPr="00217525">
        <w:rPr>
          <w:sz w:val="28"/>
          <w:szCs w:val="28"/>
        </w:rPr>
        <w:t xml:space="preserve"> водорода и свободные радикалы (ионы водорода и кислорода</w:t>
      </w:r>
      <w:r w:rsidR="000C2A5A" w:rsidRPr="00217525">
        <w:rPr>
          <w:sz w:val="28"/>
          <w:szCs w:val="28"/>
        </w:rPr>
        <w:t xml:space="preserve">. </w:t>
      </w:r>
      <w:r w:rsidR="00B61F57" w:rsidRPr="00217525">
        <w:rPr>
          <w:sz w:val="28"/>
          <w:szCs w:val="28"/>
        </w:rPr>
        <w:t xml:space="preserve">Данные радикалы разрушают и уничтожают патогенную флору в области воспаления.  </w:t>
      </w:r>
      <w:r w:rsidR="00302E27" w:rsidRPr="00217525">
        <w:rPr>
          <w:sz w:val="28"/>
          <w:szCs w:val="28"/>
        </w:rPr>
        <w:t xml:space="preserve"> [</w:t>
      </w:r>
      <w:r w:rsidR="000C2A5A" w:rsidRPr="00217525">
        <w:rPr>
          <w:sz w:val="28"/>
          <w:szCs w:val="28"/>
        </w:rPr>
        <w:t>14</w:t>
      </w:r>
      <w:r w:rsidR="00E46FD6" w:rsidRPr="00217525">
        <w:rPr>
          <w:sz w:val="28"/>
          <w:szCs w:val="28"/>
        </w:rPr>
        <w:t>0</w:t>
      </w:r>
      <w:r w:rsidR="00645535">
        <w:rPr>
          <w:sz w:val="28"/>
          <w:szCs w:val="28"/>
        </w:rPr>
        <w:t>,с. 7</w:t>
      </w:r>
      <w:r w:rsidR="00302E27" w:rsidRPr="00217525">
        <w:rPr>
          <w:sz w:val="28"/>
          <w:szCs w:val="28"/>
        </w:rPr>
        <w:t xml:space="preserve">]. </w:t>
      </w:r>
    </w:p>
    <w:p w14:paraId="64365B2F" w14:textId="77777777" w:rsidR="000C76DD" w:rsidRPr="00217525" w:rsidRDefault="00302E27" w:rsidP="00310D74">
      <w:pPr>
        <w:ind w:firstLine="567"/>
        <w:jc w:val="both"/>
        <w:rPr>
          <w:sz w:val="28"/>
          <w:szCs w:val="28"/>
        </w:rPr>
      </w:pPr>
      <w:r w:rsidRPr="00217525">
        <w:rPr>
          <w:sz w:val="28"/>
          <w:szCs w:val="28"/>
        </w:rPr>
        <w:lastRenderedPageBreak/>
        <w:t xml:space="preserve">К биологическим эффектам относятся: </w:t>
      </w:r>
    </w:p>
    <w:p w14:paraId="14550A2C" w14:textId="7D8B51F9" w:rsidR="00302E27" w:rsidRPr="00217525" w:rsidRDefault="00ED1EF9" w:rsidP="00310D74">
      <w:pPr>
        <w:ind w:firstLine="567"/>
        <w:jc w:val="both"/>
        <w:rPr>
          <w:sz w:val="28"/>
          <w:szCs w:val="28"/>
        </w:rPr>
      </w:pPr>
      <w:r w:rsidRPr="00217525">
        <w:rPr>
          <w:sz w:val="28"/>
          <w:szCs w:val="28"/>
        </w:rPr>
        <w:t>1</w:t>
      </w:r>
      <w:r w:rsidR="00302E27" w:rsidRPr="00217525">
        <w:rPr>
          <w:sz w:val="28"/>
          <w:szCs w:val="28"/>
        </w:rPr>
        <w:t>) Бактерицидный эффект</w:t>
      </w:r>
      <w:r w:rsidR="00764E26" w:rsidRPr="00217525">
        <w:rPr>
          <w:sz w:val="28"/>
          <w:szCs w:val="28"/>
        </w:rPr>
        <w:t xml:space="preserve">- </w:t>
      </w:r>
      <w:r w:rsidR="00E81395" w:rsidRPr="00217525">
        <w:rPr>
          <w:sz w:val="28"/>
          <w:szCs w:val="28"/>
        </w:rPr>
        <w:t>микропузырьки,</w:t>
      </w:r>
      <w:r w:rsidR="00764E26" w:rsidRPr="00217525">
        <w:rPr>
          <w:sz w:val="28"/>
          <w:szCs w:val="28"/>
        </w:rPr>
        <w:t xml:space="preserve"> которые образуется под действием ультразвуковой кавитации меха</w:t>
      </w:r>
      <w:r w:rsidR="00302E27" w:rsidRPr="00217525">
        <w:rPr>
          <w:sz w:val="28"/>
          <w:szCs w:val="28"/>
        </w:rPr>
        <w:t>ни</w:t>
      </w:r>
      <w:r w:rsidR="00764E26" w:rsidRPr="00217525">
        <w:rPr>
          <w:sz w:val="28"/>
          <w:szCs w:val="28"/>
        </w:rPr>
        <w:t>ческим путем разрушают стенки патогенных микроорганизмов</w:t>
      </w:r>
      <w:r w:rsidR="000C76DD" w:rsidRPr="00217525">
        <w:rPr>
          <w:sz w:val="28"/>
          <w:szCs w:val="28"/>
        </w:rPr>
        <w:t xml:space="preserve"> </w:t>
      </w:r>
      <w:r w:rsidR="00764E26" w:rsidRPr="00217525">
        <w:rPr>
          <w:sz w:val="28"/>
          <w:szCs w:val="28"/>
        </w:rPr>
        <w:t>и уничтожают их. В результате повреждение стенок микроорганизмов, чувствительность к антибактериальным препаратам повышается</w:t>
      </w:r>
      <w:r w:rsidR="00302E27" w:rsidRPr="00217525">
        <w:rPr>
          <w:sz w:val="28"/>
          <w:szCs w:val="28"/>
        </w:rPr>
        <w:t xml:space="preserve">. </w:t>
      </w:r>
      <w:r w:rsidR="00764E26" w:rsidRPr="00217525">
        <w:rPr>
          <w:sz w:val="28"/>
          <w:szCs w:val="28"/>
        </w:rPr>
        <w:t xml:space="preserve">При проведении процедуры, нужно использовать антисептические </w:t>
      </w:r>
      <w:r w:rsidR="00E81395" w:rsidRPr="00217525">
        <w:rPr>
          <w:sz w:val="28"/>
          <w:szCs w:val="28"/>
        </w:rPr>
        <w:t>к</w:t>
      </w:r>
      <w:r w:rsidR="00347BD2" w:rsidRPr="00217525">
        <w:rPr>
          <w:sz w:val="28"/>
          <w:szCs w:val="28"/>
        </w:rPr>
        <w:t>а</w:t>
      </w:r>
      <w:r w:rsidR="00E81395" w:rsidRPr="00217525">
        <w:rPr>
          <w:sz w:val="28"/>
          <w:szCs w:val="28"/>
        </w:rPr>
        <w:t>витированные</w:t>
      </w:r>
      <w:r w:rsidR="00764E26" w:rsidRPr="00217525">
        <w:rPr>
          <w:sz w:val="28"/>
          <w:szCs w:val="28"/>
        </w:rPr>
        <w:t xml:space="preserve"> растворы чтобы усилить бактерицидный эффект</w:t>
      </w:r>
      <w:r w:rsidR="00302E27" w:rsidRPr="00217525">
        <w:rPr>
          <w:sz w:val="28"/>
          <w:szCs w:val="28"/>
        </w:rPr>
        <w:t xml:space="preserve"> [</w:t>
      </w:r>
      <w:r w:rsidR="00B75214" w:rsidRPr="00217525">
        <w:rPr>
          <w:sz w:val="28"/>
          <w:szCs w:val="28"/>
        </w:rPr>
        <w:t>137,</w:t>
      </w:r>
      <w:r w:rsidR="00645535">
        <w:rPr>
          <w:sz w:val="28"/>
          <w:szCs w:val="28"/>
        </w:rPr>
        <w:t xml:space="preserve">с. </w:t>
      </w:r>
      <w:r w:rsidR="00B75214" w:rsidRPr="00217525">
        <w:rPr>
          <w:sz w:val="28"/>
          <w:szCs w:val="28"/>
        </w:rPr>
        <w:t>13</w:t>
      </w:r>
      <w:r w:rsidR="00302E27" w:rsidRPr="00217525">
        <w:rPr>
          <w:sz w:val="28"/>
          <w:szCs w:val="28"/>
        </w:rPr>
        <w:t xml:space="preserve">]. </w:t>
      </w:r>
    </w:p>
    <w:p w14:paraId="1D73E346" w14:textId="5D3FA835" w:rsidR="00302E27" w:rsidRPr="00217525" w:rsidRDefault="00ED1EF9" w:rsidP="00310D74">
      <w:pPr>
        <w:ind w:firstLine="567"/>
        <w:jc w:val="both"/>
        <w:rPr>
          <w:sz w:val="28"/>
          <w:szCs w:val="28"/>
        </w:rPr>
      </w:pPr>
      <w:r w:rsidRPr="00217525">
        <w:rPr>
          <w:sz w:val="28"/>
          <w:szCs w:val="28"/>
        </w:rPr>
        <w:t>2</w:t>
      </w:r>
      <w:r w:rsidR="00302E27" w:rsidRPr="00217525">
        <w:rPr>
          <w:sz w:val="28"/>
          <w:szCs w:val="28"/>
        </w:rPr>
        <w:t xml:space="preserve">) Фонофоретический эффект. </w:t>
      </w:r>
      <w:r w:rsidR="00764E26" w:rsidRPr="00217525">
        <w:rPr>
          <w:sz w:val="28"/>
          <w:szCs w:val="28"/>
        </w:rPr>
        <w:t>По данным большинств</w:t>
      </w:r>
      <w:r w:rsidR="00347BD2" w:rsidRPr="00217525">
        <w:rPr>
          <w:sz w:val="28"/>
          <w:szCs w:val="28"/>
        </w:rPr>
        <w:t>а</w:t>
      </w:r>
      <w:r w:rsidR="00764E26" w:rsidRPr="00217525">
        <w:rPr>
          <w:sz w:val="28"/>
          <w:szCs w:val="28"/>
        </w:rPr>
        <w:t xml:space="preserve"> авторов, </w:t>
      </w:r>
      <w:r w:rsidR="00E81395" w:rsidRPr="00217525">
        <w:rPr>
          <w:sz w:val="28"/>
          <w:szCs w:val="28"/>
        </w:rPr>
        <w:t>этот</w:t>
      </w:r>
      <w:r w:rsidR="00764E26" w:rsidRPr="00217525">
        <w:rPr>
          <w:sz w:val="28"/>
          <w:szCs w:val="28"/>
        </w:rPr>
        <w:t xml:space="preserve"> эффект о</w:t>
      </w:r>
      <w:r w:rsidR="00302E27" w:rsidRPr="00217525">
        <w:rPr>
          <w:sz w:val="28"/>
          <w:szCs w:val="28"/>
        </w:rPr>
        <w:t xml:space="preserve">существляется за счёт </w:t>
      </w:r>
      <w:r w:rsidR="00E81395" w:rsidRPr="00217525">
        <w:rPr>
          <w:sz w:val="28"/>
          <w:szCs w:val="28"/>
        </w:rPr>
        <w:t>достижени</w:t>
      </w:r>
      <w:r w:rsidR="00347BD2" w:rsidRPr="00217525">
        <w:rPr>
          <w:sz w:val="28"/>
          <w:szCs w:val="28"/>
        </w:rPr>
        <w:t>я</w:t>
      </w:r>
      <w:r w:rsidR="00E81395" w:rsidRPr="00217525">
        <w:rPr>
          <w:sz w:val="28"/>
          <w:szCs w:val="28"/>
        </w:rPr>
        <w:t xml:space="preserve"> лекарственных</w:t>
      </w:r>
      <w:r w:rsidR="00302E27" w:rsidRPr="00217525">
        <w:rPr>
          <w:sz w:val="28"/>
          <w:szCs w:val="28"/>
        </w:rPr>
        <w:t xml:space="preserve"> </w:t>
      </w:r>
      <w:r w:rsidRPr="00217525">
        <w:rPr>
          <w:sz w:val="28"/>
          <w:szCs w:val="28"/>
        </w:rPr>
        <w:t xml:space="preserve">средств </w:t>
      </w:r>
      <w:r w:rsidR="00302E27" w:rsidRPr="00217525">
        <w:rPr>
          <w:sz w:val="28"/>
          <w:szCs w:val="28"/>
        </w:rPr>
        <w:t>в глуб</w:t>
      </w:r>
      <w:r w:rsidRPr="00217525">
        <w:rPr>
          <w:sz w:val="28"/>
          <w:szCs w:val="28"/>
        </w:rPr>
        <w:t>окие слои пораженных тканей</w:t>
      </w:r>
      <w:r w:rsidR="00302E27" w:rsidRPr="00217525">
        <w:rPr>
          <w:sz w:val="28"/>
          <w:szCs w:val="28"/>
        </w:rPr>
        <w:t xml:space="preserve"> </w:t>
      </w:r>
      <w:r w:rsidR="00B75214" w:rsidRPr="00217525">
        <w:rPr>
          <w:sz w:val="28"/>
          <w:szCs w:val="28"/>
        </w:rPr>
        <w:t>[140</w:t>
      </w:r>
      <w:r w:rsidR="00302E27" w:rsidRPr="00217525">
        <w:rPr>
          <w:sz w:val="28"/>
          <w:szCs w:val="28"/>
        </w:rPr>
        <w:t xml:space="preserve">]. При </w:t>
      </w:r>
      <w:r w:rsidRPr="00217525">
        <w:rPr>
          <w:sz w:val="28"/>
          <w:szCs w:val="28"/>
        </w:rPr>
        <w:t xml:space="preserve">ультразвуковом фонофарезе лекарственное вещество, проникает в глубину 6-8 мм.  </w:t>
      </w:r>
      <w:r w:rsidR="00302E27" w:rsidRPr="00217525">
        <w:rPr>
          <w:sz w:val="28"/>
          <w:szCs w:val="28"/>
        </w:rPr>
        <w:t>При проведении исследований выявлено, что гибель микроорганизмов при кавитационном воздействии растворами, содержащих антибиотик, происходит при значительно более низких концентрациях антибактериального препарата [</w:t>
      </w:r>
      <w:r w:rsidR="00B75214" w:rsidRPr="00217525">
        <w:rPr>
          <w:sz w:val="28"/>
          <w:szCs w:val="28"/>
        </w:rPr>
        <w:t>141</w:t>
      </w:r>
      <w:r w:rsidR="00302E27" w:rsidRPr="00217525">
        <w:rPr>
          <w:sz w:val="28"/>
          <w:szCs w:val="28"/>
        </w:rPr>
        <w:t xml:space="preserve">]. </w:t>
      </w:r>
    </w:p>
    <w:p w14:paraId="01E2AB22" w14:textId="4DE4CBF1" w:rsidR="00DB25E1" w:rsidRPr="00217525" w:rsidRDefault="00ED1EF9" w:rsidP="00310D74">
      <w:pPr>
        <w:ind w:firstLine="567"/>
        <w:jc w:val="both"/>
        <w:rPr>
          <w:sz w:val="28"/>
          <w:szCs w:val="28"/>
        </w:rPr>
      </w:pPr>
      <w:r w:rsidRPr="00217525">
        <w:rPr>
          <w:sz w:val="28"/>
          <w:szCs w:val="28"/>
        </w:rPr>
        <w:t>3</w:t>
      </w:r>
      <w:r w:rsidR="00302E27" w:rsidRPr="00217525">
        <w:rPr>
          <w:sz w:val="28"/>
          <w:szCs w:val="28"/>
        </w:rPr>
        <w:t>) Противовоспалительный эффект</w:t>
      </w:r>
      <w:r w:rsidRPr="00217525">
        <w:rPr>
          <w:sz w:val="28"/>
          <w:szCs w:val="28"/>
        </w:rPr>
        <w:t xml:space="preserve"> складывается, </w:t>
      </w:r>
      <w:r w:rsidR="00302E27" w:rsidRPr="00217525">
        <w:rPr>
          <w:sz w:val="28"/>
          <w:szCs w:val="28"/>
        </w:rPr>
        <w:t>за счёт</w:t>
      </w:r>
      <w:r w:rsidRPr="00217525">
        <w:rPr>
          <w:sz w:val="28"/>
          <w:szCs w:val="28"/>
        </w:rPr>
        <w:t xml:space="preserve"> различных свойств ультразвуковой кавитации, бактерицидное свойство, очищения очагов воспаления от некротических масс, </w:t>
      </w:r>
      <w:r w:rsidR="00302E27" w:rsidRPr="00217525">
        <w:rPr>
          <w:sz w:val="28"/>
          <w:szCs w:val="28"/>
        </w:rPr>
        <w:t xml:space="preserve">улучшения </w:t>
      </w:r>
      <w:r w:rsidRPr="00217525">
        <w:rPr>
          <w:sz w:val="28"/>
          <w:szCs w:val="28"/>
        </w:rPr>
        <w:t>микроциркуляции</w:t>
      </w:r>
      <w:r w:rsidR="00302E27" w:rsidRPr="00217525">
        <w:rPr>
          <w:sz w:val="28"/>
          <w:szCs w:val="28"/>
        </w:rPr>
        <w:t xml:space="preserve"> [</w:t>
      </w:r>
      <w:r w:rsidR="00B75214" w:rsidRPr="00217525">
        <w:rPr>
          <w:sz w:val="28"/>
          <w:szCs w:val="28"/>
        </w:rPr>
        <w:t>142</w:t>
      </w:r>
      <w:r w:rsidR="00302E27" w:rsidRPr="00217525">
        <w:rPr>
          <w:sz w:val="28"/>
          <w:szCs w:val="28"/>
        </w:rPr>
        <w:t xml:space="preserve">]. </w:t>
      </w:r>
    </w:p>
    <w:p w14:paraId="6FCBDB64" w14:textId="7231F989" w:rsidR="00DB25E1" w:rsidRPr="00217525" w:rsidRDefault="00ED1EF9" w:rsidP="00310D74">
      <w:pPr>
        <w:ind w:firstLine="567"/>
        <w:jc w:val="both"/>
        <w:rPr>
          <w:sz w:val="28"/>
          <w:szCs w:val="28"/>
        </w:rPr>
      </w:pPr>
      <w:r w:rsidRPr="00217525">
        <w:rPr>
          <w:sz w:val="28"/>
          <w:szCs w:val="28"/>
        </w:rPr>
        <w:t>4</w:t>
      </w:r>
      <w:r w:rsidR="00302E27" w:rsidRPr="00217525">
        <w:rPr>
          <w:sz w:val="28"/>
          <w:szCs w:val="28"/>
        </w:rPr>
        <w:t xml:space="preserve">) </w:t>
      </w:r>
      <w:r w:rsidR="00E81395" w:rsidRPr="00217525">
        <w:rPr>
          <w:sz w:val="28"/>
          <w:szCs w:val="28"/>
        </w:rPr>
        <w:t>Микромассажный</w:t>
      </w:r>
      <w:r w:rsidR="00302E27" w:rsidRPr="00217525">
        <w:rPr>
          <w:sz w:val="28"/>
          <w:szCs w:val="28"/>
        </w:rPr>
        <w:t xml:space="preserve"> эффект.</w:t>
      </w:r>
      <w:r w:rsidR="008A33C9" w:rsidRPr="00217525">
        <w:rPr>
          <w:sz w:val="28"/>
          <w:szCs w:val="28"/>
        </w:rPr>
        <w:t xml:space="preserve"> </w:t>
      </w:r>
      <w:r w:rsidR="00302E27" w:rsidRPr="00217525">
        <w:rPr>
          <w:sz w:val="28"/>
          <w:szCs w:val="28"/>
        </w:rPr>
        <w:t xml:space="preserve"> </w:t>
      </w:r>
      <w:r w:rsidR="008A33C9" w:rsidRPr="00217525">
        <w:rPr>
          <w:sz w:val="28"/>
          <w:szCs w:val="28"/>
        </w:rPr>
        <w:t>Под воздействием н</w:t>
      </w:r>
      <w:r w:rsidRPr="00217525">
        <w:rPr>
          <w:sz w:val="28"/>
          <w:szCs w:val="28"/>
        </w:rPr>
        <w:t>изкочастот</w:t>
      </w:r>
      <w:r w:rsidR="008A33C9" w:rsidRPr="00217525">
        <w:rPr>
          <w:sz w:val="28"/>
          <w:szCs w:val="28"/>
        </w:rPr>
        <w:t xml:space="preserve">ного </w:t>
      </w:r>
      <w:r w:rsidRPr="00217525">
        <w:rPr>
          <w:sz w:val="28"/>
          <w:szCs w:val="28"/>
        </w:rPr>
        <w:t>ул</w:t>
      </w:r>
      <w:r w:rsidR="008A33C9" w:rsidRPr="00217525">
        <w:rPr>
          <w:sz w:val="28"/>
          <w:szCs w:val="28"/>
        </w:rPr>
        <w:t>ь</w:t>
      </w:r>
      <w:r w:rsidRPr="00217525">
        <w:rPr>
          <w:sz w:val="28"/>
          <w:szCs w:val="28"/>
        </w:rPr>
        <w:t>тразвук</w:t>
      </w:r>
      <w:r w:rsidR="008A33C9" w:rsidRPr="00217525">
        <w:rPr>
          <w:sz w:val="28"/>
          <w:szCs w:val="28"/>
        </w:rPr>
        <w:t>а, прои</w:t>
      </w:r>
      <w:r w:rsidR="00E90F43" w:rsidRPr="00217525">
        <w:rPr>
          <w:sz w:val="28"/>
          <w:szCs w:val="28"/>
        </w:rPr>
        <w:t>с</w:t>
      </w:r>
      <w:r w:rsidR="008A33C9" w:rsidRPr="00217525">
        <w:rPr>
          <w:sz w:val="28"/>
          <w:szCs w:val="28"/>
        </w:rPr>
        <w:t xml:space="preserve">ходит расширение кровеносных сосудов и </w:t>
      </w:r>
      <w:r w:rsidR="00AA3308" w:rsidRPr="00217525">
        <w:rPr>
          <w:sz w:val="28"/>
          <w:szCs w:val="28"/>
        </w:rPr>
        <w:t xml:space="preserve">увеличения </w:t>
      </w:r>
      <w:r w:rsidR="008A33C9" w:rsidRPr="00217525">
        <w:rPr>
          <w:sz w:val="28"/>
          <w:szCs w:val="28"/>
        </w:rPr>
        <w:t>кровообращении</w:t>
      </w:r>
      <w:r w:rsidR="00AA3308" w:rsidRPr="00217525">
        <w:rPr>
          <w:sz w:val="28"/>
          <w:szCs w:val="28"/>
        </w:rPr>
        <w:t xml:space="preserve"> </w:t>
      </w:r>
      <w:r w:rsidR="00E90F43" w:rsidRPr="00217525">
        <w:rPr>
          <w:sz w:val="28"/>
          <w:szCs w:val="28"/>
        </w:rPr>
        <w:t>в два раза</w:t>
      </w:r>
      <w:r w:rsidR="00DB25E1" w:rsidRPr="00217525">
        <w:rPr>
          <w:sz w:val="28"/>
          <w:szCs w:val="28"/>
        </w:rPr>
        <w:t xml:space="preserve">, образуя дополнительный кровоток, для быстрого восстановления тканей в очагах воспаления </w:t>
      </w:r>
      <w:r w:rsidR="00303F75">
        <w:rPr>
          <w:sz w:val="28"/>
          <w:szCs w:val="28"/>
          <w:shd w:val="clear" w:color="auto" w:fill="FFFFFF"/>
        </w:rPr>
        <w:t xml:space="preserve">(рисунок 16) </w:t>
      </w:r>
      <w:r w:rsidR="00DB25E1" w:rsidRPr="00217525">
        <w:rPr>
          <w:sz w:val="28"/>
          <w:szCs w:val="28"/>
        </w:rPr>
        <w:t>[143].</w:t>
      </w:r>
    </w:p>
    <w:p w14:paraId="7AAC7354" w14:textId="77777777" w:rsidR="00B75214" w:rsidRPr="00217525" w:rsidRDefault="00310D74" w:rsidP="00E90F43">
      <w:pPr>
        <w:ind w:firstLine="709"/>
        <w:jc w:val="both"/>
        <w:rPr>
          <w:sz w:val="28"/>
          <w:szCs w:val="28"/>
        </w:rPr>
      </w:pPr>
      <w:r w:rsidRPr="00217525">
        <w:rPr>
          <w:noProof/>
          <w:sz w:val="28"/>
          <w:szCs w:val="28"/>
        </w:rPr>
        <w:drawing>
          <wp:anchor distT="0" distB="0" distL="114300" distR="114300" simplePos="0" relativeHeight="251712512" behindDoc="0" locked="0" layoutInCell="1" allowOverlap="1" wp14:anchorId="21A73956" wp14:editId="274F53BD">
            <wp:simplePos x="0" y="0"/>
            <wp:positionH relativeFrom="margin">
              <wp:align>right</wp:align>
            </wp:positionH>
            <wp:positionV relativeFrom="margin">
              <wp:posOffset>4551045</wp:posOffset>
            </wp:positionV>
            <wp:extent cx="6120130" cy="3153410"/>
            <wp:effectExtent l="0" t="0" r="0" b="8890"/>
            <wp:wrapSquare wrapText="bothSides"/>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Рисунок 63"/>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120130" cy="3153410"/>
                    </a:xfrm>
                    <a:prstGeom prst="rect">
                      <a:avLst/>
                    </a:prstGeom>
                  </pic:spPr>
                </pic:pic>
              </a:graphicData>
            </a:graphic>
            <wp14:sizeRelV relativeFrom="margin">
              <wp14:pctHeight>0</wp14:pctHeight>
            </wp14:sizeRelV>
          </wp:anchor>
        </w:drawing>
      </w:r>
    </w:p>
    <w:p w14:paraId="44D152EE" w14:textId="77777777" w:rsidR="00B75214" w:rsidRPr="00217525" w:rsidRDefault="00B75214" w:rsidP="00310D74">
      <w:pPr>
        <w:jc w:val="both"/>
        <w:rPr>
          <w:sz w:val="28"/>
          <w:szCs w:val="28"/>
        </w:rPr>
      </w:pPr>
    </w:p>
    <w:p w14:paraId="2D674037" w14:textId="444FBCE4" w:rsidR="00310D74" w:rsidRDefault="00AA0C94" w:rsidP="00645535">
      <w:pPr>
        <w:jc w:val="center"/>
        <w:rPr>
          <w:sz w:val="28"/>
          <w:szCs w:val="28"/>
        </w:rPr>
      </w:pPr>
      <w:r w:rsidRPr="00217525">
        <w:rPr>
          <w:sz w:val="28"/>
          <w:szCs w:val="28"/>
        </w:rPr>
        <w:t xml:space="preserve">Рисунок </w:t>
      </w:r>
      <w:r w:rsidR="00303F75">
        <w:rPr>
          <w:sz w:val="28"/>
          <w:szCs w:val="28"/>
        </w:rPr>
        <w:t>16</w:t>
      </w:r>
      <w:r w:rsidR="00310D74">
        <w:rPr>
          <w:sz w:val="28"/>
          <w:szCs w:val="28"/>
        </w:rPr>
        <w:t xml:space="preserve"> </w:t>
      </w:r>
      <w:r w:rsidRPr="00217525">
        <w:rPr>
          <w:sz w:val="28"/>
          <w:szCs w:val="28"/>
        </w:rPr>
        <w:t xml:space="preserve">- </w:t>
      </w:r>
      <w:r w:rsidR="0045578E" w:rsidRPr="00217525">
        <w:rPr>
          <w:sz w:val="28"/>
          <w:szCs w:val="28"/>
        </w:rPr>
        <w:t xml:space="preserve">Техника </w:t>
      </w:r>
      <w:r w:rsidR="00E81395" w:rsidRPr="00217525">
        <w:rPr>
          <w:sz w:val="28"/>
          <w:szCs w:val="28"/>
        </w:rPr>
        <w:t>проведения ультразвуковой</w:t>
      </w:r>
      <w:r w:rsidR="0045578E" w:rsidRPr="00217525">
        <w:rPr>
          <w:sz w:val="28"/>
          <w:szCs w:val="28"/>
        </w:rPr>
        <w:t xml:space="preserve"> </w:t>
      </w:r>
      <w:r w:rsidR="00E81395" w:rsidRPr="00217525">
        <w:rPr>
          <w:sz w:val="28"/>
          <w:szCs w:val="28"/>
        </w:rPr>
        <w:t>кавитации</w:t>
      </w:r>
      <w:r w:rsidR="0045578E" w:rsidRPr="00217525">
        <w:rPr>
          <w:sz w:val="28"/>
          <w:szCs w:val="28"/>
        </w:rPr>
        <w:t xml:space="preserve"> полости матки</w:t>
      </w:r>
    </w:p>
    <w:p w14:paraId="6D1749F5" w14:textId="77777777" w:rsidR="00310D74" w:rsidRDefault="00310D74" w:rsidP="00B75214">
      <w:pPr>
        <w:jc w:val="both"/>
        <w:rPr>
          <w:sz w:val="28"/>
          <w:szCs w:val="28"/>
        </w:rPr>
      </w:pPr>
    </w:p>
    <w:p w14:paraId="317D1CE3" w14:textId="259B058C" w:rsidR="00DB25E1" w:rsidRPr="00217525" w:rsidRDefault="00310D74" w:rsidP="00310D74">
      <w:pPr>
        <w:ind w:firstLine="567"/>
        <w:jc w:val="both"/>
        <w:rPr>
          <w:sz w:val="28"/>
          <w:szCs w:val="28"/>
        </w:rPr>
      </w:pPr>
      <w:r w:rsidRPr="00BB5DD8">
        <w:rPr>
          <w:shd w:val="clear" w:color="auto" w:fill="FFFFFF"/>
        </w:rPr>
        <w:t xml:space="preserve">Примечание – Источник </w:t>
      </w:r>
      <w:r w:rsidRPr="00BB5DD8">
        <w:t>[</w:t>
      </w:r>
      <w:r w:rsidR="00645535">
        <w:t>144</w:t>
      </w:r>
      <w:r w:rsidRPr="00BB5DD8">
        <w:t>]</w:t>
      </w:r>
      <w:r w:rsidRPr="00217525">
        <w:rPr>
          <w:sz w:val="28"/>
          <w:szCs w:val="28"/>
        </w:rPr>
        <w:t xml:space="preserve"> </w:t>
      </w:r>
    </w:p>
    <w:p w14:paraId="27CA0510" w14:textId="77777777" w:rsidR="00E90F43" w:rsidRPr="00217525" w:rsidRDefault="00DB25E1" w:rsidP="00DB25E1">
      <w:pPr>
        <w:jc w:val="both"/>
        <w:rPr>
          <w:sz w:val="28"/>
          <w:szCs w:val="28"/>
        </w:rPr>
      </w:pPr>
      <w:r w:rsidRPr="00217525">
        <w:rPr>
          <w:noProof/>
          <w:sz w:val="28"/>
          <w:szCs w:val="28"/>
        </w:rPr>
        <w:lastRenderedPageBreak/>
        <w:drawing>
          <wp:anchor distT="0" distB="0" distL="114300" distR="114300" simplePos="0" relativeHeight="251713536" behindDoc="0" locked="0" layoutInCell="1" allowOverlap="1" wp14:anchorId="294C35AE" wp14:editId="6BB41AA4">
            <wp:simplePos x="0" y="0"/>
            <wp:positionH relativeFrom="margin">
              <wp:align>left</wp:align>
            </wp:positionH>
            <wp:positionV relativeFrom="margin">
              <wp:posOffset>-24765</wp:posOffset>
            </wp:positionV>
            <wp:extent cx="6096635" cy="3462655"/>
            <wp:effectExtent l="0" t="0" r="0" b="4445"/>
            <wp:wrapSquare wrapText="bothSides"/>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Рисунок 64"/>
                    <pic:cNvPicPr/>
                  </pic:nvPicPr>
                  <pic:blipFill>
                    <a:blip r:embed="rId24">
                      <a:extLst>
                        <a:ext uri="{28A0092B-C50C-407E-A947-70E740481C1C}">
                          <a14:useLocalDpi xmlns:a14="http://schemas.microsoft.com/office/drawing/2010/main" val="0"/>
                        </a:ext>
                      </a:extLst>
                    </a:blip>
                    <a:stretch>
                      <a:fillRect/>
                    </a:stretch>
                  </pic:blipFill>
                  <pic:spPr>
                    <a:xfrm>
                      <a:off x="0" y="0"/>
                      <a:ext cx="6096635" cy="3462655"/>
                    </a:xfrm>
                    <a:prstGeom prst="rect">
                      <a:avLst/>
                    </a:prstGeom>
                  </pic:spPr>
                </pic:pic>
              </a:graphicData>
            </a:graphic>
            <wp14:sizeRelH relativeFrom="margin">
              <wp14:pctWidth>0</wp14:pctWidth>
            </wp14:sizeRelH>
          </wp:anchor>
        </w:drawing>
      </w:r>
    </w:p>
    <w:p w14:paraId="0C30ED10" w14:textId="36DFC24B" w:rsidR="00310D74" w:rsidRDefault="0045578E" w:rsidP="00FE7F67">
      <w:pPr>
        <w:jc w:val="center"/>
        <w:rPr>
          <w:sz w:val="28"/>
          <w:szCs w:val="28"/>
        </w:rPr>
      </w:pPr>
      <w:r w:rsidRPr="00217525">
        <w:rPr>
          <w:sz w:val="28"/>
          <w:szCs w:val="28"/>
        </w:rPr>
        <w:t>Рисунок 1</w:t>
      </w:r>
      <w:r w:rsidR="00303F75">
        <w:rPr>
          <w:sz w:val="28"/>
          <w:szCs w:val="28"/>
        </w:rPr>
        <w:t xml:space="preserve">7 </w:t>
      </w:r>
      <w:r w:rsidRPr="00217525">
        <w:rPr>
          <w:sz w:val="28"/>
          <w:szCs w:val="28"/>
        </w:rPr>
        <w:t>- Кавитационная струя</w:t>
      </w:r>
    </w:p>
    <w:p w14:paraId="4C0345C5" w14:textId="77777777" w:rsidR="00310D74" w:rsidRDefault="00310D74" w:rsidP="00764E26">
      <w:pPr>
        <w:ind w:firstLine="709"/>
        <w:jc w:val="both"/>
        <w:rPr>
          <w:sz w:val="28"/>
          <w:szCs w:val="28"/>
        </w:rPr>
      </w:pPr>
    </w:p>
    <w:p w14:paraId="349870EE" w14:textId="77777777" w:rsidR="00302E27" w:rsidRPr="00217525" w:rsidRDefault="00310D74" w:rsidP="00310D74">
      <w:pPr>
        <w:ind w:firstLine="567"/>
        <w:jc w:val="both"/>
        <w:rPr>
          <w:sz w:val="28"/>
          <w:szCs w:val="28"/>
        </w:rPr>
      </w:pPr>
      <w:r w:rsidRPr="00BB5DD8">
        <w:rPr>
          <w:shd w:val="clear" w:color="auto" w:fill="FFFFFF"/>
        </w:rPr>
        <w:t xml:space="preserve">Примечание – Источник </w:t>
      </w:r>
      <w:r w:rsidRPr="00BB5DD8">
        <w:t>[1</w:t>
      </w:r>
      <w:r>
        <w:t>45</w:t>
      </w:r>
      <w:r w:rsidRPr="00BB5DD8">
        <w:t>]</w:t>
      </w:r>
      <w:r w:rsidRPr="00217525">
        <w:rPr>
          <w:sz w:val="28"/>
          <w:szCs w:val="28"/>
        </w:rPr>
        <w:t xml:space="preserve"> </w:t>
      </w:r>
    </w:p>
    <w:p w14:paraId="5731368C" w14:textId="77777777" w:rsidR="00302E27" w:rsidRPr="00217525" w:rsidRDefault="00302E27" w:rsidP="00302E27">
      <w:pPr>
        <w:ind w:firstLine="709"/>
        <w:jc w:val="both"/>
        <w:rPr>
          <w:sz w:val="28"/>
          <w:szCs w:val="28"/>
        </w:rPr>
      </w:pPr>
    </w:p>
    <w:p w14:paraId="16067BC5" w14:textId="77777777" w:rsidR="001535FE" w:rsidRPr="00217525" w:rsidRDefault="001535FE" w:rsidP="00310D74">
      <w:pPr>
        <w:tabs>
          <w:tab w:val="left" w:pos="993"/>
        </w:tabs>
        <w:ind w:firstLine="567"/>
        <w:jc w:val="both"/>
        <w:rPr>
          <w:sz w:val="28"/>
          <w:szCs w:val="28"/>
        </w:rPr>
      </w:pPr>
      <w:r w:rsidRPr="00217525">
        <w:rPr>
          <w:sz w:val="28"/>
          <w:szCs w:val="28"/>
        </w:rPr>
        <w:t xml:space="preserve">Клинический эффект низкочастотного ультразвука на ткани </w:t>
      </w:r>
      <w:r w:rsidR="00B75214" w:rsidRPr="00217525">
        <w:rPr>
          <w:sz w:val="28"/>
          <w:szCs w:val="28"/>
        </w:rPr>
        <w:t>включает</w:t>
      </w:r>
      <w:r w:rsidRPr="00217525">
        <w:rPr>
          <w:sz w:val="28"/>
          <w:szCs w:val="28"/>
        </w:rPr>
        <w:t xml:space="preserve"> в себя: </w:t>
      </w:r>
    </w:p>
    <w:p w14:paraId="11C6DF0E" w14:textId="77777777" w:rsidR="001535FE" w:rsidRPr="00217525" w:rsidRDefault="001535FE" w:rsidP="00310D74">
      <w:pPr>
        <w:pStyle w:val="ad"/>
        <w:numPr>
          <w:ilvl w:val="0"/>
          <w:numId w:val="11"/>
        </w:numPr>
        <w:tabs>
          <w:tab w:val="left" w:pos="993"/>
        </w:tabs>
        <w:ind w:left="0" w:firstLine="567"/>
        <w:jc w:val="both"/>
        <w:rPr>
          <w:sz w:val="28"/>
          <w:szCs w:val="28"/>
        </w:rPr>
      </w:pPr>
      <w:r w:rsidRPr="00217525">
        <w:rPr>
          <w:sz w:val="28"/>
          <w:szCs w:val="28"/>
        </w:rPr>
        <w:t>Тщательн</w:t>
      </w:r>
      <w:r w:rsidR="00EF7979" w:rsidRPr="00217525">
        <w:rPr>
          <w:sz w:val="28"/>
          <w:szCs w:val="28"/>
        </w:rPr>
        <w:t>ая</w:t>
      </w:r>
      <w:r w:rsidRPr="00217525">
        <w:rPr>
          <w:sz w:val="28"/>
          <w:szCs w:val="28"/>
        </w:rPr>
        <w:t xml:space="preserve"> обработка тканей в очагах воспаления от патогенных микроорганизмов</w:t>
      </w:r>
    </w:p>
    <w:p w14:paraId="1567CF31" w14:textId="77777777" w:rsidR="001535FE" w:rsidRPr="00217525" w:rsidRDefault="001535FE" w:rsidP="00310D74">
      <w:pPr>
        <w:pStyle w:val="ad"/>
        <w:numPr>
          <w:ilvl w:val="0"/>
          <w:numId w:val="11"/>
        </w:numPr>
        <w:tabs>
          <w:tab w:val="left" w:pos="993"/>
        </w:tabs>
        <w:ind w:left="0" w:firstLine="567"/>
        <w:jc w:val="both"/>
        <w:rPr>
          <w:sz w:val="28"/>
          <w:szCs w:val="28"/>
        </w:rPr>
      </w:pPr>
      <w:r w:rsidRPr="00217525">
        <w:rPr>
          <w:sz w:val="28"/>
          <w:szCs w:val="28"/>
        </w:rPr>
        <w:t>Полное всасыван</w:t>
      </w:r>
      <w:r w:rsidR="00347BD2" w:rsidRPr="00217525">
        <w:rPr>
          <w:sz w:val="28"/>
          <w:szCs w:val="28"/>
        </w:rPr>
        <w:t>ие</w:t>
      </w:r>
      <w:r w:rsidRPr="00217525">
        <w:rPr>
          <w:sz w:val="28"/>
          <w:szCs w:val="28"/>
        </w:rPr>
        <w:t xml:space="preserve"> лекарственных препаратов </w:t>
      </w:r>
      <w:r w:rsidR="00005F6E" w:rsidRPr="00217525">
        <w:rPr>
          <w:sz w:val="28"/>
          <w:szCs w:val="28"/>
        </w:rPr>
        <w:t>в тканях.</w:t>
      </w:r>
    </w:p>
    <w:p w14:paraId="4A8439A1" w14:textId="77777777" w:rsidR="00C22E75" w:rsidRPr="00310D74" w:rsidRDefault="00005F6E" w:rsidP="00310D74">
      <w:pPr>
        <w:pStyle w:val="ad"/>
        <w:numPr>
          <w:ilvl w:val="0"/>
          <w:numId w:val="11"/>
        </w:numPr>
        <w:tabs>
          <w:tab w:val="left" w:pos="993"/>
        </w:tabs>
        <w:ind w:left="0" w:firstLine="567"/>
        <w:jc w:val="both"/>
        <w:rPr>
          <w:sz w:val="28"/>
          <w:szCs w:val="28"/>
        </w:rPr>
      </w:pPr>
      <w:r w:rsidRPr="00217525">
        <w:rPr>
          <w:sz w:val="28"/>
          <w:szCs w:val="28"/>
        </w:rPr>
        <w:t xml:space="preserve">Улучшения кровообращения и метаболизма в тканях. </w:t>
      </w:r>
    </w:p>
    <w:p w14:paraId="4DA3C37C" w14:textId="77777777" w:rsidR="005B103D" w:rsidRPr="00217525" w:rsidRDefault="00C22E75" w:rsidP="00310D74">
      <w:pPr>
        <w:tabs>
          <w:tab w:val="left" w:pos="993"/>
        </w:tabs>
        <w:ind w:firstLine="567"/>
        <w:jc w:val="both"/>
        <w:rPr>
          <w:sz w:val="28"/>
          <w:szCs w:val="28"/>
        </w:rPr>
      </w:pPr>
      <w:r w:rsidRPr="00217525">
        <w:rPr>
          <w:sz w:val="28"/>
          <w:szCs w:val="28"/>
        </w:rPr>
        <w:t xml:space="preserve">Применения ультразвуковой кавитации полости матки в сочетании со стандартным методом лечения способствуют в короткое время добиться желаемого результата после лечения. Таким образом данная комбинированная схема лечения может снизить затраты, связанные с лечением хронического эндометрита путем, замены дорогостоящих лекарственных средств. </w:t>
      </w:r>
    </w:p>
    <w:p w14:paraId="1E8F3867" w14:textId="77777777" w:rsidR="00C22E75" w:rsidRPr="00217525" w:rsidRDefault="00C22E75" w:rsidP="00310D74">
      <w:pPr>
        <w:tabs>
          <w:tab w:val="left" w:pos="993"/>
        </w:tabs>
        <w:ind w:firstLine="567"/>
        <w:jc w:val="both"/>
        <w:rPr>
          <w:sz w:val="28"/>
          <w:szCs w:val="28"/>
        </w:rPr>
      </w:pPr>
      <w:r w:rsidRPr="00217525">
        <w:rPr>
          <w:rStyle w:val="nowrap"/>
          <w:sz w:val="28"/>
          <w:szCs w:val="28"/>
        </w:rPr>
        <w:t>Повышение результативности программ вспомогательных репродуктивных технологий является сложной задачей, решение которой с одной стороны определяется качеством эмбриона, его имплантационным потенциалом, с другой</w:t>
      </w:r>
      <w:r w:rsidR="00FB495B" w:rsidRPr="00217525">
        <w:rPr>
          <w:rStyle w:val="nowrap"/>
          <w:sz w:val="28"/>
          <w:szCs w:val="28"/>
        </w:rPr>
        <w:t xml:space="preserve"> </w:t>
      </w:r>
      <w:r w:rsidRPr="00217525">
        <w:rPr>
          <w:rStyle w:val="nowrap"/>
          <w:sz w:val="28"/>
          <w:szCs w:val="28"/>
        </w:rPr>
        <w:t>– рецептивностью эндометрия. При этом, на качество эмбриона наше влияние ограничено.  Напротив, возможность диагностики и лечения патологии эндометрия представляется более реальным.</w:t>
      </w:r>
    </w:p>
    <w:p w14:paraId="77737E6A" w14:textId="77777777" w:rsidR="005B103D" w:rsidRPr="00217525" w:rsidRDefault="005B103D" w:rsidP="00C22E75">
      <w:pPr>
        <w:contextualSpacing/>
        <w:jc w:val="both"/>
        <w:rPr>
          <w:sz w:val="28"/>
          <w:szCs w:val="28"/>
        </w:rPr>
      </w:pPr>
    </w:p>
    <w:p w14:paraId="24C58EC9" w14:textId="77777777" w:rsidR="005B103D" w:rsidRPr="00217525" w:rsidRDefault="005B103D" w:rsidP="00764E26">
      <w:pPr>
        <w:jc w:val="both"/>
        <w:rPr>
          <w:sz w:val="28"/>
          <w:szCs w:val="28"/>
        </w:rPr>
      </w:pPr>
    </w:p>
    <w:p w14:paraId="4A038C9C" w14:textId="77777777" w:rsidR="005B103D" w:rsidRPr="00217525" w:rsidRDefault="005B103D" w:rsidP="00764E26">
      <w:pPr>
        <w:jc w:val="both"/>
        <w:rPr>
          <w:sz w:val="28"/>
          <w:szCs w:val="28"/>
        </w:rPr>
      </w:pPr>
    </w:p>
    <w:p w14:paraId="0536237A" w14:textId="77777777" w:rsidR="005B103D" w:rsidRPr="00217525" w:rsidRDefault="005B103D" w:rsidP="00764E26">
      <w:pPr>
        <w:jc w:val="both"/>
        <w:rPr>
          <w:sz w:val="28"/>
          <w:szCs w:val="28"/>
        </w:rPr>
      </w:pPr>
    </w:p>
    <w:p w14:paraId="08FBBAE4" w14:textId="77777777" w:rsidR="005B103D" w:rsidRPr="00217525" w:rsidRDefault="005B103D" w:rsidP="00764E26">
      <w:pPr>
        <w:jc w:val="both"/>
        <w:rPr>
          <w:sz w:val="28"/>
          <w:szCs w:val="28"/>
        </w:rPr>
      </w:pPr>
    </w:p>
    <w:p w14:paraId="3C3D7FD1" w14:textId="77777777" w:rsidR="005B103D" w:rsidRPr="00217525" w:rsidRDefault="005B103D" w:rsidP="00764E26">
      <w:pPr>
        <w:jc w:val="both"/>
        <w:rPr>
          <w:sz w:val="28"/>
          <w:szCs w:val="28"/>
        </w:rPr>
      </w:pPr>
    </w:p>
    <w:p w14:paraId="1E5D373D" w14:textId="77777777" w:rsidR="00302E27" w:rsidRPr="00217525" w:rsidRDefault="00302E27" w:rsidP="00310D74">
      <w:pPr>
        <w:ind w:firstLine="567"/>
        <w:jc w:val="both"/>
        <w:rPr>
          <w:b/>
          <w:bCs/>
          <w:sz w:val="28"/>
          <w:szCs w:val="28"/>
        </w:rPr>
      </w:pPr>
      <w:r w:rsidRPr="00217525">
        <w:rPr>
          <w:b/>
          <w:bCs/>
          <w:sz w:val="28"/>
          <w:szCs w:val="28"/>
        </w:rPr>
        <w:lastRenderedPageBreak/>
        <w:t>2</w:t>
      </w:r>
      <w:r w:rsidR="00310D74">
        <w:rPr>
          <w:b/>
          <w:bCs/>
          <w:sz w:val="28"/>
          <w:szCs w:val="28"/>
        </w:rPr>
        <w:t xml:space="preserve"> </w:t>
      </w:r>
      <w:r w:rsidRPr="00217525">
        <w:rPr>
          <w:b/>
          <w:bCs/>
          <w:sz w:val="28"/>
          <w:szCs w:val="28"/>
        </w:rPr>
        <w:t xml:space="preserve"> М</w:t>
      </w:r>
      <w:r w:rsidR="00310D74" w:rsidRPr="00217525">
        <w:rPr>
          <w:b/>
          <w:bCs/>
          <w:sz w:val="28"/>
          <w:szCs w:val="28"/>
        </w:rPr>
        <w:t xml:space="preserve">АТЕРИАЛЫ И МЕТОДЫ ИССЛЕДОВАНИЯ </w:t>
      </w:r>
    </w:p>
    <w:p w14:paraId="791CEF7B" w14:textId="77777777" w:rsidR="00302E27" w:rsidRPr="00217525" w:rsidRDefault="00302E27" w:rsidP="00310D74">
      <w:pPr>
        <w:ind w:firstLine="567"/>
        <w:jc w:val="both"/>
        <w:rPr>
          <w:b/>
          <w:bCs/>
          <w:sz w:val="28"/>
          <w:szCs w:val="28"/>
        </w:rPr>
      </w:pPr>
    </w:p>
    <w:p w14:paraId="661C3718" w14:textId="16AA7122" w:rsidR="00302E27" w:rsidRPr="00217525" w:rsidRDefault="00302E27" w:rsidP="00310D74">
      <w:pPr>
        <w:ind w:firstLine="567"/>
        <w:jc w:val="both"/>
        <w:rPr>
          <w:sz w:val="28"/>
          <w:szCs w:val="28"/>
        </w:rPr>
      </w:pPr>
      <w:r w:rsidRPr="00217525">
        <w:rPr>
          <w:sz w:val="28"/>
          <w:szCs w:val="28"/>
        </w:rPr>
        <w:t xml:space="preserve">Проведено </w:t>
      </w:r>
      <w:r w:rsidR="0073391D">
        <w:rPr>
          <w:sz w:val="28"/>
          <w:szCs w:val="28"/>
          <w:lang w:val="kk-KZ"/>
        </w:rPr>
        <w:t xml:space="preserve">двунаправленное </w:t>
      </w:r>
      <w:r w:rsidR="0059611C">
        <w:rPr>
          <w:sz w:val="28"/>
          <w:szCs w:val="28"/>
          <w:lang w:val="kk-KZ"/>
        </w:rPr>
        <w:t xml:space="preserve">сплошное </w:t>
      </w:r>
      <w:r w:rsidRPr="00217525">
        <w:rPr>
          <w:sz w:val="28"/>
          <w:szCs w:val="28"/>
        </w:rPr>
        <w:t>когортное исследование 202 пациенток репродуктивного возраста с неудачными попытками ВРТ с признаками хронического эндометрита в анамнезе</w:t>
      </w:r>
      <w:r w:rsidR="00BD18AC" w:rsidRPr="00217525">
        <w:rPr>
          <w:sz w:val="28"/>
          <w:szCs w:val="28"/>
        </w:rPr>
        <w:t>,</w:t>
      </w:r>
      <w:r w:rsidRPr="00217525">
        <w:rPr>
          <w:sz w:val="28"/>
          <w:szCs w:val="28"/>
        </w:rPr>
        <w:t xml:space="preserve"> прошедши</w:t>
      </w:r>
      <w:r w:rsidR="00BD18AC" w:rsidRPr="00217525">
        <w:rPr>
          <w:sz w:val="28"/>
          <w:szCs w:val="28"/>
        </w:rPr>
        <w:t>е</w:t>
      </w:r>
      <w:r w:rsidRPr="00217525">
        <w:rPr>
          <w:sz w:val="28"/>
          <w:szCs w:val="28"/>
        </w:rPr>
        <w:t xml:space="preserve"> гистероскопию с биопсией</w:t>
      </w:r>
      <w:r w:rsidR="00BD18AC" w:rsidRPr="00217525">
        <w:rPr>
          <w:sz w:val="28"/>
          <w:szCs w:val="28"/>
        </w:rPr>
        <w:t xml:space="preserve"> эндометрия с</w:t>
      </w:r>
      <w:r w:rsidRPr="00217525">
        <w:rPr>
          <w:sz w:val="28"/>
          <w:szCs w:val="28"/>
        </w:rPr>
        <w:t xml:space="preserve"> гистологическим</w:t>
      </w:r>
      <w:r w:rsidR="00BD18AC" w:rsidRPr="00217525">
        <w:rPr>
          <w:sz w:val="28"/>
          <w:szCs w:val="28"/>
        </w:rPr>
        <w:t xml:space="preserve"> и</w:t>
      </w:r>
      <w:r w:rsidRPr="00217525">
        <w:rPr>
          <w:sz w:val="28"/>
          <w:szCs w:val="28"/>
        </w:rPr>
        <w:t xml:space="preserve"> иммуногистохимическим исследованием в ТОО «Международный клинический центр репродуктологии </w:t>
      </w:r>
      <w:r w:rsidRPr="00217525">
        <w:rPr>
          <w:sz w:val="28"/>
          <w:szCs w:val="28"/>
          <w:lang w:val="en-US"/>
        </w:rPr>
        <w:t>PERSONA</w:t>
      </w:r>
      <w:r w:rsidRPr="00217525">
        <w:rPr>
          <w:sz w:val="28"/>
          <w:szCs w:val="28"/>
        </w:rPr>
        <w:t xml:space="preserve">» в период с сентября 2019 г. по сентябрь 2022 г.  </w:t>
      </w:r>
      <w:r w:rsidR="00312956" w:rsidRPr="00217525">
        <w:rPr>
          <w:sz w:val="28"/>
          <w:szCs w:val="28"/>
        </w:rPr>
        <w:t xml:space="preserve">В основную группу вошли 102 пациенток, которым проведена </w:t>
      </w:r>
      <w:r w:rsidR="008F4D89" w:rsidRPr="00D1609C">
        <w:rPr>
          <w:sz w:val="28"/>
          <w:szCs w:val="28"/>
        </w:rPr>
        <w:t>комплексная терапия (</w:t>
      </w:r>
      <w:r w:rsidR="00312956" w:rsidRPr="00D1609C">
        <w:rPr>
          <w:sz w:val="28"/>
          <w:szCs w:val="28"/>
        </w:rPr>
        <w:t>антибактериальная</w:t>
      </w:r>
      <w:r w:rsidR="008F4D89" w:rsidRPr="00D1609C">
        <w:rPr>
          <w:sz w:val="28"/>
          <w:szCs w:val="28"/>
        </w:rPr>
        <w:t xml:space="preserve">+противовирусная+противофиброзная </w:t>
      </w:r>
      <w:r w:rsidR="00312956" w:rsidRPr="00D1609C">
        <w:rPr>
          <w:sz w:val="28"/>
          <w:szCs w:val="28"/>
        </w:rPr>
        <w:t>терапия</w:t>
      </w:r>
      <w:r w:rsidR="008F4D89" w:rsidRPr="00D1609C">
        <w:rPr>
          <w:sz w:val="28"/>
          <w:szCs w:val="28"/>
        </w:rPr>
        <w:t>)</w:t>
      </w:r>
      <w:r w:rsidR="00312956" w:rsidRPr="00D1609C">
        <w:rPr>
          <w:sz w:val="28"/>
          <w:szCs w:val="28"/>
        </w:rPr>
        <w:t xml:space="preserve"> в сочетании с ультразвуковой кавитацией полости матки,</w:t>
      </w:r>
      <w:r w:rsidR="00312956" w:rsidRPr="00217525">
        <w:rPr>
          <w:sz w:val="28"/>
          <w:szCs w:val="28"/>
        </w:rPr>
        <w:t xml:space="preserve"> в контрольную группу 100 пациенток которые получил</w:t>
      </w:r>
      <w:r w:rsidR="008D7E00">
        <w:rPr>
          <w:sz w:val="28"/>
          <w:szCs w:val="28"/>
        </w:rPr>
        <w:t xml:space="preserve">и </w:t>
      </w:r>
      <w:r w:rsidR="00312956" w:rsidRPr="00217525">
        <w:rPr>
          <w:sz w:val="28"/>
          <w:szCs w:val="28"/>
        </w:rPr>
        <w:t>только курс антибактериальной терапии по стандартному протоколу.  Метод лечения определял лечащий врач.</w:t>
      </w:r>
    </w:p>
    <w:p w14:paraId="637A85D5" w14:textId="77777777" w:rsidR="00302E27" w:rsidRPr="00217525" w:rsidRDefault="00302E27" w:rsidP="003C2425">
      <w:pPr>
        <w:jc w:val="both"/>
        <w:rPr>
          <w:sz w:val="28"/>
          <w:szCs w:val="28"/>
        </w:rPr>
      </w:pPr>
      <w:r w:rsidRPr="00217525">
        <w:rPr>
          <w:sz w:val="28"/>
          <w:szCs w:val="28"/>
        </w:rPr>
        <w:t xml:space="preserve">Критерии включения: </w:t>
      </w:r>
    </w:p>
    <w:p w14:paraId="6E6D2EB8" w14:textId="77777777" w:rsidR="00302E27" w:rsidRPr="00217525" w:rsidRDefault="00302E27" w:rsidP="00310D74">
      <w:pPr>
        <w:pStyle w:val="ad"/>
        <w:numPr>
          <w:ilvl w:val="0"/>
          <w:numId w:val="2"/>
        </w:numPr>
        <w:tabs>
          <w:tab w:val="left" w:pos="851"/>
        </w:tabs>
        <w:ind w:left="0" w:firstLine="567"/>
        <w:contextualSpacing w:val="0"/>
        <w:jc w:val="both"/>
        <w:rPr>
          <w:sz w:val="28"/>
          <w:szCs w:val="28"/>
        </w:rPr>
      </w:pPr>
      <w:r w:rsidRPr="00217525">
        <w:rPr>
          <w:sz w:val="28"/>
          <w:szCs w:val="28"/>
        </w:rPr>
        <w:t>возраст до 38 лет или донорские ооциты</w:t>
      </w:r>
    </w:p>
    <w:p w14:paraId="6DA629B9" w14:textId="77777777" w:rsidR="00302E27" w:rsidRPr="00217525" w:rsidRDefault="00302E27" w:rsidP="00310D74">
      <w:pPr>
        <w:pStyle w:val="ad"/>
        <w:numPr>
          <w:ilvl w:val="0"/>
          <w:numId w:val="2"/>
        </w:numPr>
        <w:tabs>
          <w:tab w:val="left" w:pos="851"/>
        </w:tabs>
        <w:ind w:left="0" w:firstLine="567"/>
        <w:contextualSpacing w:val="0"/>
        <w:jc w:val="both"/>
        <w:rPr>
          <w:sz w:val="28"/>
          <w:szCs w:val="28"/>
        </w:rPr>
      </w:pPr>
      <w:r w:rsidRPr="00217525">
        <w:rPr>
          <w:sz w:val="28"/>
          <w:szCs w:val="28"/>
        </w:rPr>
        <w:t>наличие неудачных попыток ВРТ в анамнезе</w:t>
      </w:r>
    </w:p>
    <w:p w14:paraId="1A9B992B" w14:textId="5301ADA0" w:rsidR="00302E27" w:rsidRPr="00217525" w:rsidRDefault="00302E27" w:rsidP="00310D74">
      <w:pPr>
        <w:pStyle w:val="ad"/>
        <w:numPr>
          <w:ilvl w:val="0"/>
          <w:numId w:val="2"/>
        </w:numPr>
        <w:tabs>
          <w:tab w:val="left" w:pos="851"/>
        </w:tabs>
        <w:ind w:left="0" w:firstLine="567"/>
        <w:contextualSpacing w:val="0"/>
        <w:jc w:val="both"/>
        <w:rPr>
          <w:sz w:val="28"/>
          <w:szCs w:val="28"/>
        </w:rPr>
      </w:pPr>
      <w:r w:rsidRPr="00217525">
        <w:rPr>
          <w:sz w:val="28"/>
          <w:szCs w:val="28"/>
        </w:rPr>
        <w:t>наличие хронического эндометрита по данным иммуногистохимического окрашивания образцов эндометрия CD138+ показывающее наличие ≥1</w:t>
      </w:r>
      <w:r w:rsidR="003A38F6" w:rsidRPr="003A38F6">
        <w:rPr>
          <w:sz w:val="28"/>
          <w:szCs w:val="28"/>
        </w:rPr>
        <w:t xml:space="preserve">, </w:t>
      </w:r>
      <w:r w:rsidR="003A38F6">
        <w:rPr>
          <w:sz w:val="28"/>
          <w:szCs w:val="28"/>
          <w:lang w:val="en-US"/>
        </w:rPr>
        <w:t>CD</w:t>
      </w:r>
      <w:r w:rsidR="003A38F6">
        <w:rPr>
          <w:sz w:val="28"/>
          <w:szCs w:val="28"/>
        </w:rPr>
        <w:t>20+</w:t>
      </w:r>
      <w:r w:rsidR="003A38F6" w:rsidRPr="003A38F6">
        <w:rPr>
          <w:sz w:val="28"/>
          <w:szCs w:val="28"/>
        </w:rPr>
        <w:t xml:space="preserve"> </w:t>
      </w:r>
      <w:r w:rsidRPr="00217525">
        <w:rPr>
          <w:sz w:val="28"/>
          <w:szCs w:val="28"/>
        </w:rPr>
        <w:t xml:space="preserve"> </w:t>
      </w:r>
      <w:r w:rsidR="003A38F6" w:rsidRPr="00217525">
        <w:rPr>
          <w:sz w:val="28"/>
          <w:szCs w:val="28"/>
        </w:rPr>
        <w:t>≥</w:t>
      </w:r>
      <w:r w:rsidR="003A38F6" w:rsidRPr="003A38F6">
        <w:rPr>
          <w:sz w:val="28"/>
          <w:szCs w:val="28"/>
        </w:rPr>
        <w:t xml:space="preserve">3, </w:t>
      </w:r>
      <w:r w:rsidR="003A38F6">
        <w:rPr>
          <w:sz w:val="28"/>
          <w:szCs w:val="28"/>
          <w:lang w:val="en-US"/>
        </w:rPr>
        <w:t>CD</w:t>
      </w:r>
      <w:r w:rsidR="003A38F6" w:rsidRPr="003A38F6">
        <w:rPr>
          <w:sz w:val="28"/>
          <w:szCs w:val="28"/>
        </w:rPr>
        <w:t xml:space="preserve"> 8+ </w:t>
      </w:r>
      <w:r w:rsidR="003A38F6" w:rsidRPr="00217525">
        <w:rPr>
          <w:sz w:val="28"/>
          <w:szCs w:val="28"/>
        </w:rPr>
        <w:t>≥</w:t>
      </w:r>
      <w:r w:rsidR="003A38F6" w:rsidRPr="003A38F6">
        <w:rPr>
          <w:sz w:val="28"/>
          <w:szCs w:val="28"/>
        </w:rPr>
        <w:t xml:space="preserve">10 </w:t>
      </w:r>
      <w:r w:rsidRPr="00217525">
        <w:rPr>
          <w:sz w:val="28"/>
          <w:szCs w:val="28"/>
        </w:rPr>
        <w:t>клеток на 10 HPF</w:t>
      </w:r>
    </w:p>
    <w:p w14:paraId="5E4FBCF1" w14:textId="77777777" w:rsidR="00302E27" w:rsidRPr="00217525" w:rsidRDefault="00302E27" w:rsidP="00310D74">
      <w:pPr>
        <w:pStyle w:val="ad"/>
        <w:numPr>
          <w:ilvl w:val="0"/>
          <w:numId w:val="2"/>
        </w:numPr>
        <w:tabs>
          <w:tab w:val="left" w:pos="851"/>
        </w:tabs>
        <w:ind w:left="0" w:firstLine="567"/>
        <w:contextualSpacing w:val="0"/>
        <w:jc w:val="both"/>
        <w:rPr>
          <w:sz w:val="28"/>
          <w:szCs w:val="28"/>
        </w:rPr>
      </w:pPr>
      <w:r w:rsidRPr="00217525">
        <w:rPr>
          <w:sz w:val="28"/>
          <w:szCs w:val="28"/>
        </w:rPr>
        <w:t>нормальный кариотип</w:t>
      </w:r>
    </w:p>
    <w:p w14:paraId="34105DD7" w14:textId="77777777" w:rsidR="00302E27" w:rsidRPr="00217525" w:rsidRDefault="00302E27" w:rsidP="00310D74">
      <w:pPr>
        <w:pStyle w:val="ad"/>
        <w:numPr>
          <w:ilvl w:val="0"/>
          <w:numId w:val="2"/>
        </w:numPr>
        <w:tabs>
          <w:tab w:val="left" w:pos="851"/>
        </w:tabs>
        <w:ind w:left="0" w:firstLine="567"/>
        <w:contextualSpacing w:val="0"/>
        <w:jc w:val="both"/>
        <w:rPr>
          <w:sz w:val="28"/>
          <w:szCs w:val="28"/>
        </w:rPr>
      </w:pPr>
      <w:r w:rsidRPr="00217525">
        <w:rPr>
          <w:sz w:val="28"/>
          <w:szCs w:val="28"/>
        </w:rPr>
        <w:t>отрицательный тест на антифосфолипидные антитела</w:t>
      </w:r>
    </w:p>
    <w:p w14:paraId="72ECD758" w14:textId="77777777" w:rsidR="00302E27" w:rsidRPr="00217525" w:rsidRDefault="00302E27" w:rsidP="00310D74">
      <w:pPr>
        <w:pStyle w:val="ad"/>
        <w:numPr>
          <w:ilvl w:val="0"/>
          <w:numId w:val="2"/>
        </w:numPr>
        <w:tabs>
          <w:tab w:val="left" w:pos="851"/>
        </w:tabs>
        <w:ind w:left="0" w:firstLine="567"/>
        <w:contextualSpacing w:val="0"/>
        <w:jc w:val="both"/>
        <w:rPr>
          <w:sz w:val="28"/>
          <w:szCs w:val="28"/>
        </w:rPr>
      </w:pPr>
      <w:r w:rsidRPr="00217525">
        <w:rPr>
          <w:sz w:val="28"/>
          <w:szCs w:val="28"/>
        </w:rPr>
        <w:t>полость матки без патологии, оцененная с помощью гистероскопии</w:t>
      </w:r>
    </w:p>
    <w:p w14:paraId="030E4DCC" w14:textId="77777777" w:rsidR="00302E27" w:rsidRPr="00217525" w:rsidRDefault="00302E27" w:rsidP="00310D74">
      <w:pPr>
        <w:pStyle w:val="ad"/>
        <w:numPr>
          <w:ilvl w:val="0"/>
          <w:numId w:val="2"/>
        </w:numPr>
        <w:tabs>
          <w:tab w:val="left" w:pos="851"/>
        </w:tabs>
        <w:ind w:left="0" w:firstLine="567"/>
        <w:contextualSpacing w:val="0"/>
        <w:jc w:val="both"/>
        <w:rPr>
          <w:sz w:val="28"/>
          <w:szCs w:val="28"/>
        </w:rPr>
      </w:pPr>
      <w:r w:rsidRPr="00217525">
        <w:rPr>
          <w:sz w:val="28"/>
          <w:szCs w:val="28"/>
        </w:rPr>
        <w:t>перенос единственного эмбриона высокого качества ≥4АВ по Гарднеру</w:t>
      </w:r>
    </w:p>
    <w:p w14:paraId="56CB4447" w14:textId="77777777" w:rsidR="00302E27" w:rsidRPr="00217525" w:rsidRDefault="00302E27" w:rsidP="00310D74">
      <w:pPr>
        <w:pStyle w:val="a5"/>
        <w:numPr>
          <w:ilvl w:val="0"/>
          <w:numId w:val="2"/>
        </w:numPr>
        <w:shd w:val="clear" w:color="auto" w:fill="FFFFFF"/>
        <w:tabs>
          <w:tab w:val="left" w:pos="851"/>
        </w:tabs>
        <w:spacing w:before="0" w:beforeAutospacing="0" w:after="0" w:afterAutospacing="0"/>
        <w:ind w:left="0" w:firstLine="567"/>
        <w:jc w:val="both"/>
        <w:rPr>
          <w:sz w:val="28"/>
          <w:szCs w:val="28"/>
        </w:rPr>
      </w:pPr>
      <w:r w:rsidRPr="00217525">
        <w:rPr>
          <w:sz w:val="28"/>
          <w:szCs w:val="28"/>
        </w:rPr>
        <w:t xml:space="preserve">перенос эмбрионов (ПЭ) в полость матки осуществлялся </w:t>
      </w:r>
      <w:r w:rsidR="001C5320" w:rsidRPr="00217525">
        <w:rPr>
          <w:sz w:val="28"/>
          <w:szCs w:val="28"/>
        </w:rPr>
        <w:t>после</w:t>
      </w:r>
      <w:r w:rsidRPr="00217525">
        <w:rPr>
          <w:sz w:val="28"/>
          <w:szCs w:val="28"/>
        </w:rPr>
        <w:t xml:space="preserve"> лечения хронического эндометрит</w:t>
      </w:r>
    </w:p>
    <w:p w14:paraId="4F074856" w14:textId="77777777" w:rsidR="00302E27" w:rsidRPr="00217525" w:rsidRDefault="00302E27" w:rsidP="00310D74">
      <w:pPr>
        <w:tabs>
          <w:tab w:val="left" w:pos="851"/>
        </w:tabs>
        <w:ind w:firstLine="567"/>
        <w:jc w:val="both"/>
        <w:rPr>
          <w:sz w:val="28"/>
          <w:szCs w:val="28"/>
        </w:rPr>
      </w:pPr>
      <w:r w:rsidRPr="00217525">
        <w:rPr>
          <w:sz w:val="28"/>
          <w:szCs w:val="28"/>
        </w:rPr>
        <w:t xml:space="preserve">Критерии исключения: </w:t>
      </w:r>
    </w:p>
    <w:p w14:paraId="656EF557" w14:textId="77777777" w:rsidR="00302E27" w:rsidRPr="00217525" w:rsidRDefault="00302E27" w:rsidP="00310D74">
      <w:pPr>
        <w:pStyle w:val="ad"/>
        <w:numPr>
          <w:ilvl w:val="0"/>
          <w:numId w:val="3"/>
        </w:numPr>
        <w:tabs>
          <w:tab w:val="left" w:pos="851"/>
        </w:tabs>
        <w:ind w:left="0" w:firstLine="567"/>
        <w:contextualSpacing w:val="0"/>
        <w:jc w:val="both"/>
        <w:rPr>
          <w:sz w:val="28"/>
          <w:szCs w:val="28"/>
        </w:rPr>
      </w:pPr>
      <w:r w:rsidRPr="00217525">
        <w:rPr>
          <w:sz w:val="28"/>
          <w:szCs w:val="28"/>
        </w:rPr>
        <w:t>возраст старше 38 лет и собственные ооциты</w:t>
      </w:r>
    </w:p>
    <w:p w14:paraId="6CC6EC3C" w14:textId="77777777" w:rsidR="00302E27" w:rsidRPr="00217525" w:rsidRDefault="00302E27" w:rsidP="00310D74">
      <w:pPr>
        <w:pStyle w:val="ad"/>
        <w:numPr>
          <w:ilvl w:val="0"/>
          <w:numId w:val="3"/>
        </w:numPr>
        <w:tabs>
          <w:tab w:val="left" w:pos="851"/>
        </w:tabs>
        <w:ind w:left="0" w:firstLine="567"/>
        <w:contextualSpacing w:val="0"/>
        <w:jc w:val="both"/>
        <w:rPr>
          <w:sz w:val="28"/>
          <w:szCs w:val="28"/>
        </w:rPr>
      </w:pPr>
      <w:r w:rsidRPr="00217525">
        <w:rPr>
          <w:sz w:val="28"/>
          <w:szCs w:val="28"/>
        </w:rPr>
        <w:t>суррогатное материнство</w:t>
      </w:r>
    </w:p>
    <w:p w14:paraId="2661ADA3" w14:textId="77777777" w:rsidR="00302E27" w:rsidRPr="00217525" w:rsidRDefault="00302E27" w:rsidP="00310D74">
      <w:pPr>
        <w:pStyle w:val="ad"/>
        <w:numPr>
          <w:ilvl w:val="0"/>
          <w:numId w:val="3"/>
        </w:numPr>
        <w:tabs>
          <w:tab w:val="left" w:pos="851"/>
        </w:tabs>
        <w:ind w:left="0" w:firstLine="567"/>
        <w:contextualSpacing w:val="0"/>
        <w:jc w:val="both"/>
        <w:rPr>
          <w:sz w:val="28"/>
          <w:szCs w:val="28"/>
        </w:rPr>
      </w:pPr>
      <w:r w:rsidRPr="00217525">
        <w:rPr>
          <w:sz w:val="28"/>
          <w:szCs w:val="28"/>
        </w:rPr>
        <w:t xml:space="preserve"> тяжелый мужской фактор</w:t>
      </w:r>
    </w:p>
    <w:p w14:paraId="0C4F192A" w14:textId="77777777" w:rsidR="00302E27" w:rsidRPr="00217525" w:rsidRDefault="00302E27" w:rsidP="00310D74">
      <w:pPr>
        <w:pStyle w:val="ad"/>
        <w:numPr>
          <w:ilvl w:val="0"/>
          <w:numId w:val="3"/>
        </w:numPr>
        <w:tabs>
          <w:tab w:val="left" w:pos="851"/>
        </w:tabs>
        <w:ind w:left="0" w:firstLine="567"/>
        <w:contextualSpacing w:val="0"/>
        <w:jc w:val="both"/>
        <w:rPr>
          <w:sz w:val="28"/>
          <w:szCs w:val="28"/>
        </w:rPr>
      </w:pPr>
      <w:r w:rsidRPr="00217525">
        <w:rPr>
          <w:sz w:val="28"/>
          <w:szCs w:val="28"/>
        </w:rPr>
        <w:t xml:space="preserve">перенос более 1 эмбриона, качество эмбриона ниже 4АВ по Гарднеру. </w:t>
      </w:r>
    </w:p>
    <w:p w14:paraId="518516A8" w14:textId="77777777" w:rsidR="00302E27" w:rsidRPr="00217525" w:rsidRDefault="00302E27" w:rsidP="00310D74">
      <w:pPr>
        <w:pStyle w:val="ad"/>
        <w:numPr>
          <w:ilvl w:val="0"/>
          <w:numId w:val="3"/>
        </w:numPr>
        <w:tabs>
          <w:tab w:val="left" w:pos="851"/>
        </w:tabs>
        <w:ind w:left="0" w:firstLine="567"/>
        <w:contextualSpacing w:val="0"/>
        <w:jc w:val="both"/>
        <w:rPr>
          <w:sz w:val="28"/>
          <w:szCs w:val="28"/>
        </w:rPr>
      </w:pPr>
      <w:r w:rsidRPr="00217525">
        <w:rPr>
          <w:sz w:val="28"/>
          <w:szCs w:val="28"/>
        </w:rPr>
        <w:t>патологический кариотип</w:t>
      </w:r>
    </w:p>
    <w:p w14:paraId="79C2FFEC" w14:textId="77777777" w:rsidR="00302E27" w:rsidRPr="00217525" w:rsidRDefault="00302E27" w:rsidP="00310D74">
      <w:pPr>
        <w:pStyle w:val="ad"/>
        <w:numPr>
          <w:ilvl w:val="0"/>
          <w:numId w:val="3"/>
        </w:numPr>
        <w:tabs>
          <w:tab w:val="left" w:pos="851"/>
        </w:tabs>
        <w:ind w:left="0" w:firstLine="567"/>
        <w:contextualSpacing w:val="0"/>
        <w:jc w:val="both"/>
        <w:rPr>
          <w:sz w:val="28"/>
          <w:szCs w:val="28"/>
        </w:rPr>
      </w:pPr>
      <w:r w:rsidRPr="00217525">
        <w:rPr>
          <w:sz w:val="28"/>
          <w:szCs w:val="28"/>
        </w:rPr>
        <w:t>положительный тест на антифосфолипидные антитела</w:t>
      </w:r>
    </w:p>
    <w:p w14:paraId="48E0F938" w14:textId="77777777" w:rsidR="00302E27" w:rsidRPr="00217525" w:rsidRDefault="00302E27" w:rsidP="00310D74">
      <w:pPr>
        <w:pStyle w:val="ad"/>
        <w:numPr>
          <w:ilvl w:val="0"/>
          <w:numId w:val="3"/>
        </w:numPr>
        <w:tabs>
          <w:tab w:val="left" w:pos="851"/>
        </w:tabs>
        <w:ind w:left="0" w:firstLine="567"/>
        <w:contextualSpacing w:val="0"/>
        <w:jc w:val="both"/>
        <w:rPr>
          <w:sz w:val="28"/>
          <w:szCs w:val="28"/>
        </w:rPr>
      </w:pPr>
      <w:r w:rsidRPr="00217525">
        <w:rPr>
          <w:sz w:val="28"/>
          <w:szCs w:val="28"/>
        </w:rPr>
        <w:t>наличие патологии полости матки (эндометриоз, миомы, синехии, полипы, опухоли) по данным гистероскопии</w:t>
      </w:r>
    </w:p>
    <w:p w14:paraId="79C5B62D" w14:textId="77777777" w:rsidR="00302E27" w:rsidRPr="00217525" w:rsidRDefault="00302E27" w:rsidP="00310D74">
      <w:pPr>
        <w:pStyle w:val="a5"/>
        <w:numPr>
          <w:ilvl w:val="0"/>
          <w:numId w:val="3"/>
        </w:numPr>
        <w:shd w:val="clear" w:color="auto" w:fill="FFFFFF"/>
        <w:tabs>
          <w:tab w:val="left" w:pos="851"/>
        </w:tabs>
        <w:spacing w:before="0" w:beforeAutospacing="0" w:after="0" w:afterAutospacing="0"/>
        <w:ind w:left="0" w:firstLine="567"/>
        <w:jc w:val="both"/>
        <w:rPr>
          <w:sz w:val="28"/>
          <w:szCs w:val="28"/>
        </w:rPr>
      </w:pPr>
      <w:r w:rsidRPr="00217525">
        <w:rPr>
          <w:sz w:val="28"/>
          <w:szCs w:val="28"/>
        </w:rPr>
        <w:t xml:space="preserve">женщины не планирующие беременность последующем цикле после проведения биопсии эндометрия и лечения хронического эндометрита. </w:t>
      </w:r>
    </w:p>
    <w:p w14:paraId="30EADE93" w14:textId="5EFA8880" w:rsidR="00302E27" w:rsidRPr="00217525" w:rsidRDefault="00302E27" w:rsidP="00310D74">
      <w:pPr>
        <w:ind w:firstLine="567"/>
        <w:jc w:val="both"/>
        <w:rPr>
          <w:sz w:val="28"/>
          <w:szCs w:val="28"/>
        </w:rPr>
      </w:pPr>
      <w:r w:rsidRPr="00217525">
        <w:rPr>
          <w:sz w:val="28"/>
          <w:szCs w:val="28"/>
        </w:rPr>
        <w:t xml:space="preserve">Всем включенным пациентам было проведено диагностическая офисная гистероскопия (ОГ) и забор биопсии эндометрия на гистологическое и иммуногистохимическое исследования для определения маркеров воспаления эндометрия </w:t>
      </w:r>
      <w:r w:rsidRPr="00217525">
        <w:rPr>
          <w:sz w:val="28"/>
          <w:szCs w:val="28"/>
          <w:lang w:val="en-US"/>
        </w:rPr>
        <w:t>CD</w:t>
      </w:r>
      <w:r w:rsidRPr="00217525">
        <w:rPr>
          <w:sz w:val="28"/>
          <w:szCs w:val="28"/>
        </w:rPr>
        <w:t xml:space="preserve"> 138, С</w:t>
      </w:r>
      <w:r w:rsidRPr="00217525">
        <w:rPr>
          <w:sz w:val="28"/>
          <w:szCs w:val="28"/>
          <w:lang w:val="en-US"/>
        </w:rPr>
        <w:t>D</w:t>
      </w:r>
      <w:r w:rsidRPr="00217525">
        <w:rPr>
          <w:sz w:val="28"/>
          <w:szCs w:val="28"/>
        </w:rPr>
        <w:t xml:space="preserve">8, </w:t>
      </w:r>
      <w:r w:rsidRPr="00217525">
        <w:rPr>
          <w:sz w:val="28"/>
          <w:szCs w:val="28"/>
          <w:lang w:val="en-US"/>
        </w:rPr>
        <w:t>CD</w:t>
      </w:r>
      <w:r w:rsidRPr="00217525">
        <w:rPr>
          <w:sz w:val="28"/>
          <w:szCs w:val="28"/>
        </w:rPr>
        <w:t xml:space="preserve"> 20, маркеров имплантации-рецепторы прогестерона Р</w:t>
      </w:r>
      <w:r w:rsidRPr="00217525">
        <w:rPr>
          <w:sz w:val="28"/>
          <w:szCs w:val="28"/>
          <w:vertAlign w:val="subscript"/>
        </w:rPr>
        <w:t xml:space="preserve">4 </w:t>
      </w:r>
      <w:r w:rsidRPr="00217525">
        <w:rPr>
          <w:sz w:val="28"/>
          <w:szCs w:val="28"/>
        </w:rPr>
        <w:t>и эстрадиола Е</w:t>
      </w:r>
      <w:r w:rsidRPr="00217525">
        <w:rPr>
          <w:sz w:val="28"/>
          <w:szCs w:val="28"/>
          <w:vertAlign w:val="subscript"/>
        </w:rPr>
        <w:t xml:space="preserve">2,  </w:t>
      </w:r>
      <w:r w:rsidRPr="00217525">
        <w:rPr>
          <w:sz w:val="28"/>
          <w:szCs w:val="28"/>
          <w:lang w:val="en-US"/>
        </w:rPr>
        <w:t>LIF</w:t>
      </w:r>
      <w:r w:rsidRPr="00217525">
        <w:rPr>
          <w:sz w:val="28"/>
          <w:szCs w:val="28"/>
        </w:rPr>
        <w:t xml:space="preserve"> (лейкемия-ингибирующий фактор), пиноподии, Integrin alpha-V/beta-3(</w:t>
      </w:r>
      <w:r w:rsidRPr="00217525">
        <w:rPr>
          <w:sz w:val="28"/>
          <w:szCs w:val="28"/>
          <w:lang w:val="en-US"/>
        </w:rPr>
        <w:t>CD</w:t>
      </w:r>
      <w:r w:rsidRPr="00217525">
        <w:rPr>
          <w:sz w:val="28"/>
          <w:szCs w:val="28"/>
        </w:rPr>
        <w:t xml:space="preserve">61) в пролиферативную фазу менструального цикла на 7 день после пика ЛГ или на 6 день приема прогестерона в  циклах заместительной гормональной терапии </w:t>
      </w:r>
      <w:r w:rsidR="00310D74">
        <w:rPr>
          <w:sz w:val="28"/>
          <w:szCs w:val="28"/>
        </w:rPr>
        <w:t>(</w:t>
      </w:r>
      <w:r w:rsidR="00303F75">
        <w:rPr>
          <w:sz w:val="28"/>
          <w:szCs w:val="28"/>
        </w:rPr>
        <w:t>рисунок 18</w:t>
      </w:r>
      <w:r w:rsidRPr="00217525">
        <w:rPr>
          <w:sz w:val="28"/>
          <w:szCs w:val="28"/>
        </w:rPr>
        <w:t>).</w:t>
      </w:r>
    </w:p>
    <w:p w14:paraId="3D697B8E" w14:textId="77777777" w:rsidR="00302E27" w:rsidRPr="00217525" w:rsidRDefault="00302E27" w:rsidP="00302E27">
      <w:pPr>
        <w:ind w:firstLine="709"/>
        <w:jc w:val="both"/>
        <w:rPr>
          <w:sz w:val="28"/>
          <w:szCs w:val="28"/>
        </w:rPr>
      </w:pPr>
    </w:p>
    <w:p w14:paraId="12B5BB60" w14:textId="77777777" w:rsidR="00302E27" w:rsidRPr="00217525" w:rsidRDefault="00302E27" w:rsidP="00302E27">
      <w:pPr>
        <w:ind w:firstLine="709"/>
        <w:jc w:val="both"/>
        <w:rPr>
          <w:sz w:val="28"/>
          <w:szCs w:val="28"/>
        </w:rPr>
      </w:pPr>
      <w:r w:rsidRPr="00217525">
        <w:rPr>
          <w:noProof/>
        </w:rPr>
        <mc:AlternateContent>
          <mc:Choice Requires="wps">
            <w:drawing>
              <wp:anchor distT="0" distB="0" distL="114300" distR="114300" simplePos="0" relativeHeight="251678720" behindDoc="0" locked="0" layoutInCell="1" allowOverlap="1" wp14:anchorId="776EFBE3" wp14:editId="77C22C79">
                <wp:simplePos x="0" y="0"/>
                <wp:positionH relativeFrom="column">
                  <wp:posOffset>66040</wp:posOffset>
                </wp:positionH>
                <wp:positionV relativeFrom="paragraph">
                  <wp:posOffset>7620</wp:posOffset>
                </wp:positionV>
                <wp:extent cx="5614670" cy="965835"/>
                <wp:effectExtent l="0" t="0" r="0" b="0"/>
                <wp:wrapNone/>
                <wp:docPr id="49" name="Скругленный прямоугольник 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14670" cy="965835"/>
                        </a:xfrm>
                        <a:prstGeom prst="roundRect">
                          <a:avLst/>
                        </a:prstGeom>
                        <a:noFill/>
                        <a:ln w="12700" cap="flat" cmpd="sng" algn="ctr">
                          <a:solidFill>
                            <a:srgbClr val="5B9BD5">
                              <a:shade val="50000"/>
                            </a:srgbClr>
                          </a:solidFill>
                          <a:prstDash val="solid"/>
                          <a:miter lim="800000"/>
                        </a:ln>
                        <a:effectLst/>
                      </wps:spPr>
                      <wps:txbx>
                        <w:txbxContent>
                          <w:p w14:paraId="3DA517BC" w14:textId="4A1482A7" w:rsidR="002827C6" w:rsidRPr="0051159C" w:rsidRDefault="002827C6" w:rsidP="00302E27">
                            <w:pPr>
                              <w:jc w:val="center"/>
                              <w:rPr>
                                <w:color w:val="000000"/>
                                <w:sz w:val="28"/>
                                <w:szCs w:val="28"/>
                              </w:rPr>
                            </w:pPr>
                            <w:r w:rsidRPr="0051159C">
                              <w:rPr>
                                <w:color w:val="000000"/>
                                <w:sz w:val="28"/>
                                <w:szCs w:val="28"/>
                              </w:rPr>
                              <w:t xml:space="preserve">Всего </w:t>
                            </w:r>
                            <w:r w:rsidR="0073391D">
                              <w:rPr>
                                <w:color w:val="000000"/>
                                <w:sz w:val="28"/>
                                <w:szCs w:val="28"/>
                                <w:lang w:val="kk-KZ"/>
                              </w:rPr>
                              <w:t xml:space="preserve">в исследование </w:t>
                            </w:r>
                            <w:r w:rsidRPr="0051159C">
                              <w:rPr>
                                <w:color w:val="000000"/>
                                <w:sz w:val="28"/>
                                <w:szCs w:val="28"/>
                              </w:rPr>
                              <w:t xml:space="preserve">было </w:t>
                            </w:r>
                            <w:r w:rsidR="0073391D">
                              <w:rPr>
                                <w:color w:val="000000"/>
                                <w:sz w:val="28"/>
                                <w:szCs w:val="28"/>
                                <w:lang w:val="kk-KZ"/>
                              </w:rPr>
                              <w:t>включено</w:t>
                            </w:r>
                            <w:r w:rsidRPr="0051159C">
                              <w:rPr>
                                <w:color w:val="000000"/>
                                <w:sz w:val="28"/>
                                <w:szCs w:val="28"/>
                              </w:rPr>
                              <w:t xml:space="preserve"> 202 женщин с неудачными попытками ВРТ и с хроническим эндометритом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76EFBE3" id="Скругленный прямоугольник 49" o:spid="_x0000_s1028" style="position:absolute;left:0;text-align:left;margin-left:5.2pt;margin-top:.6pt;width:442.1pt;height:76.0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" filled="f" strokecolor="#41719c" strokeweight="1pt">
                <v:stroke joinstyle="miter"/>
                <v:path arrowok="t"/>
                <v:textbox>
                  <w:txbxContent>
                    <w:p w14:paraId="3DA517BC" w14:textId="4A1482A7" w:rsidR="002827C6" w:rsidRPr="0051159C" w:rsidRDefault="002827C6" w:rsidP="00302E27">
                      <w:pPr>
                        <w:jc w:val="center"/>
                        <w:rPr>
                          <w:color w:val="000000"/>
                          <w:sz w:val="28"/>
                          <w:szCs w:val="28"/>
                        </w:rPr>
                      </w:pPr>
                      <w:r w:rsidRPr="0051159C">
                        <w:rPr>
                          <w:color w:val="000000"/>
                          <w:sz w:val="28"/>
                          <w:szCs w:val="28"/>
                        </w:rPr>
                        <w:t xml:space="preserve">Всего </w:t>
                      </w:r>
                      <w:r w:rsidR="0073391D">
                        <w:rPr>
                          <w:color w:val="000000"/>
                          <w:sz w:val="28"/>
                          <w:szCs w:val="28"/>
                          <w:lang w:val="kk-KZ"/>
                        </w:rPr>
                        <w:t xml:space="preserve">в исследование </w:t>
                      </w:r>
                      <w:r w:rsidRPr="0051159C">
                        <w:rPr>
                          <w:color w:val="000000"/>
                          <w:sz w:val="28"/>
                          <w:szCs w:val="28"/>
                        </w:rPr>
                        <w:t xml:space="preserve">было </w:t>
                      </w:r>
                      <w:r w:rsidR="0073391D">
                        <w:rPr>
                          <w:color w:val="000000"/>
                          <w:sz w:val="28"/>
                          <w:szCs w:val="28"/>
                          <w:lang w:val="kk-KZ"/>
                        </w:rPr>
                        <w:t>включено</w:t>
                      </w:r>
                      <w:r w:rsidRPr="0051159C">
                        <w:rPr>
                          <w:color w:val="000000"/>
                          <w:sz w:val="28"/>
                          <w:szCs w:val="28"/>
                        </w:rPr>
                        <w:t xml:space="preserve"> 202 женщин с неудачными попытками ВРТ и с хроническим эндометритом</w:t>
                      </w:r>
                    </w:p>
                  </w:txbxContent>
                </v:textbox>
              </v:roundrect>
            </w:pict>
          </mc:Fallback>
        </mc:AlternateContent>
      </w:r>
    </w:p>
    <w:p w14:paraId="60E1FB9C" w14:textId="77777777" w:rsidR="00302E27" w:rsidRPr="00217525" w:rsidRDefault="00302E27" w:rsidP="00302E27">
      <w:pPr>
        <w:ind w:firstLine="709"/>
        <w:jc w:val="both"/>
        <w:rPr>
          <w:sz w:val="28"/>
          <w:szCs w:val="28"/>
        </w:rPr>
      </w:pPr>
    </w:p>
    <w:p w14:paraId="587E702E" w14:textId="77777777" w:rsidR="00302E27" w:rsidRPr="00217525" w:rsidRDefault="00302E27" w:rsidP="00302E27">
      <w:pPr>
        <w:pStyle w:val="Default"/>
        <w:ind w:right="-141" w:firstLine="709"/>
        <w:jc w:val="both"/>
        <w:rPr>
          <w:color w:val="auto"/>
        </w:rPr>
      </w:pPr>
    </w:p>
    <w:p w14:paraId="05A26CC1" w14:textId="77777777" w:rsidR="00302E27" w:rsidRPr="00217525" w:rsidRDefault="00302E27" w:rsidP="00302E27">
      <w:pPr>
        <w:pStyle w:val="Default"/>
        <w:ind w:right="-141" w:firstLine="709"/>
        <w:jc w:val="both"/>
        <w:rPr>
          <w:color w:val="auto"/>
        </w:rPr>
      </w:pPr>
    </w:p>
    <w:p w14:paraId="4332EC00" w14:textId="77777777" w:rsidR="00302E27" w:rsidRPr="00217525" w:rsidRDefault="00302E27" w:rsidP="00302E27">
      <w:pPr>
        <w:pStyle w:val="Default"/>
        <w:ind w:right="-141" w:firstLine="709"/>
        <w:jc w:val="both"/>
        <w:rPr>
          <w:color w:val="auto"/>
        </w:rPr>
      </w:pPr>
    </w:p>
    <w:p w14:paraId="13948535" w14:textId="77777777" w:rsidR="00302E27" w:rsidRPr="00217525" w:rsidRDefault="00302E27" w:rsidP="00302E27">
      <w:pPr>
        <w:pStyle w:val="Default"/>
        <w:ind w:right="-141" w:firstLine="709"/>
        <w:jc w:val="both"/>
        <w:rPr>
          <w:color w:val="auto"/>
        </w:rPr>
      </w:pPr>
      <w:r w:rsidRPr="00217525">
        <w:rPr>
          <w:noProof/>
          <w:color w:val="auto"/>
          <w:lang w:eastAsia="ru-RU"/>
        </w:rPr>
        <mc:AlternateContent>
          <mc:Choice Requires="wps">
            <w:drawing>
              <wp:anchor distT="0" distB="0" distL="114290" distR="114290" simplePos="0" relativeHeight="251679744" behindDoc="0" locked="0" layoutInCell="1" allowOverlap="1" wp14:anchorId="6F310548" wp14:editId="46A48794">
                <wp:simplePos x="0" y="0"/>
                <wp:positionH relativeFrom="column">
                  <wp:posOffset>2731134</wp:posOffset>
                </wp:positionH>
                <wp:positionV relativeFrom="paragraph">
                  <wp:posOffset>35560</wp:posOffset>
                </wp:positionV>
                <wp:extent cx="0" cy="671830"/>
                <wp:effectExtent l="63500" t="0" r="63500" b="26670"/>
                <wp:wrapNone/>
                <wp:docPr id="48" name="Прямая со стрелкой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671830"/>
                        </a:xfrm>
                        <a:prstGeom prst="straightConnector1">
                          <a:avLst/>
                        </a:prstGeom>
                        <a:noFill/>
                        <a:ln w="6350" cap="flat" cmpd="sng" algn="ctr">
                          <a:solidFill>
                            <a:srgbClr val="5B9BD5"/>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type w14:anchorId="1BAF6EEA" id="_x0000_t32" coordsize="21600,21600" o:spt="32" o:oned="t" path="m,l21600,21600e" filled="f">
                <v:path arrowok="t" fillok="f" o:connecttype="none"/>
                <o:lock v:ext="edit" shapetype="t"/>
              </v:shapetype>
              <v:shape id="Прямая со стрелкой 48" o:spid="_x0000_s1026" type="#_x0000_t32" style="position:absolute;margin-left:215.05pt;margin-top:2.8pt;width:0;height:52.9pt;z-index:251679744;visibility:visible;mso-wrap-style:square;mso-width-percent:0;mso-height-percent:0;mso-wrap-distance-left:3.17472mm;mso-wrap-distance-top:0;mso-wrap-distance-right:3.17472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" strokecolor="#5b9bd5" strokeweight=".5pt">
                <v:stroke endarrow="block" joinstyle="miter"/>
                <o:lock v:ext="edit" shapetype="f"/>
              </v:shape>
            </w:pict>
          </mc:Fallback>
        </mc:AlternateContent>
      </w:r>
    </w:p>
    <w:p w14:paraId="43C7077D" w14:textId="77777777" w:rsidR="00302E27" w:rsidRPr="00217525" w:rsidRDefault="00302E27" w:rsidP="00302E27">
      <w:pPr>
        <w:pStyle w:val="Default"/>
        <w:ind w:right="-141" w:firstLine="709"/>
        <w:jc w:val="both"/>
        <w:rPr>
          <w:color w:val="auto"/>
        </w:rPr>
      </w:pPr>
    </w:p>
    <w:p w14:paraId="457719F5" w14:textId="77777777" w:rsidR="00302E27" w:rsidRPr="00217525" w:rsidRDefault="00302E27" w:rsidP="00302E27">
      <w:pPr>
        <w:pStyle w:val="Default"/>
        <w:ind w:right="-141" w:firstLine="709"/>
        <w:jc w:val="both"/>
        <w:rPr>
          <w:color w:val="auto"/>
        </w:rPr>
      </w:pPr>
    </w:p>
    <w:p w14:paraId="052B93CA" w14:textId="77777777" w:rsidR="00302E27" w:rsidRPr="00217525" w:rsidRDefault="00302E27" w:rsidP="00302E27">
      <w:pPr>
        <w:pStyle w:val="Default"/>
        <w:ind w:right="-141" w:firstLine="709"/>
        <w:jc w:val="both"/>
        <w:rPr>
          <w:b/>
          <w:bCs/>
          <w:color w:val="auto"/>
        </w:rPr>
      </w:pPr>
    </w:p>
    <w:p w14:paraId="73D1604E" w14:textId="77777777" w:rsidR="00302E27" w:rsidRPr="00217525" w:rsidRDefault="00310D74" w:rsidP="00302E27">
      <w:pPr>
        <w:pStyle w:val="Default"/>
        <w:ind w:right="-141" w:firstLine="709"/>
        <w:jc w:val="both"/>
        <w:rPr>
          <w:b/>
          <w:bCs/>
          <w:color w:val="auto"/>
        </w:rPr>
      </w:pPr>
      <w:r w:rsidRPr="00217525">
        <w:rPr>
          <w:noProof/>
          <w:color w:val="auto"/>
          <w:lang w:eastAsia="ru-RU"/>
        </w:rPr>
        <mc:AlternateContent>
          <mc:Choice Requires="wps">
            <w:drawing>
              <wp:anchor distT="0" distB="0" distL="114300" distR="114300" simplePos="0" relativeHeight="251667456" behindDoc="0" locked="0" layoutInCell="1" allowOverlap="1" wp14:anchorId="30F20C50" wp14:editId="50CF20D8">
                <wp:simplePos x="0" y="0"/>
                <wp:positionH relativeFrom="margin">
                  <wp:align>left</wp:align>
                </wp:positionH>
                <wp:positionV relativeFrom="paragraph">
                  <wp:posOffset>6350</wp:posOffset>
                </wp:positionV>
                <wp:extent cx="6109970" cy="1260475"/>
                <wp:effectExtent l="0" t="0" r="24130" b="15875"/>
                <wp:wrapNone/>
                <wp:docPr id="47" name="Скругленный прямоугольник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9970" cy="1260475"/>
                        </a:xfrm>
                        <a:prstGeom prst="roundRect">
                          <a:avLst/>
                        </a:prstGeom>
                        <a:solidFill>
                          <a:sysClr val="window" lastClr="FFFFFF"/>
                        </a:solidFill>
                        <a:ln w="12700">
                          <a:solidFill>
                            <a:srgbClr val="4472C4">
                              <a:shade val="50000"/>
                            </a:srgbClr>
                          </a:solidFill>
                          <a:prstDash val="solid"/>
                          <a:miter lim="800000"/>
                        </a:ln>
                        <a:effectLst/>
                      </wps:spPr>
                      <wps:txbx>
                        <w:txbxContent>
                          <w:p w14:paraId="01B68A8C" w14:textId="390D3972" w:rsidR="002827C6" w:rsidRPr="00722656" w:rsidRDefault="002827C6" w:rsidP="00310D74">
                            <w:pPr>
                              <w:contextualSpacing/>
                              <w:jc w:val="center"/>
                              <w:rPr>
                                <w:sz w:val="28"/>
                                <w:szCs w:val="28"/>
                              </w:rPr>
                            </w:pPr>
                            <w:r w:rsidRPr="00722656">
                              <w:rPr>
                                <w:sz w:val="28"/>
                                <w:szCs w:val="28"/>
                              </w:rPr>
                              <w:t>Гистероскопия (ОГ) с биопсией эндометрия проводилось в пролиферативную фазу менструального цикла, на 6 день приема прогестерона, или на ЛГ+7 с гистологией эндометрия и ИГХ (</w:t>
                            </w:r>
                            <w:r w:rsidRPr="00722656">
                              <w:rPr>
                                <w:sz w:val="28"/>
                                <w:szCs w:val="28"/>
                                <w:lang w:val="en-US"/>
                              </w:rPr>
                              <w:t>CD</w:t>
                            </w:r>
                            <w:r w:rsidRPr="00722656">
                              <w:rPr>
                                <w:sz w:val="28"/>
                                <w:szCs w:val="28"/>
                              </w:rPr>
                              <w:t>138,</w:t>
                            </w:r>
                            <w:r w:rsidR="008D7E00" w:rsidRPr="008D7E00">
                              <w:rPr>
                                <w:sz w:val="28"/>
                                <w:szCs w:val="28"/>
                              </w:rPr>
                              <w:t xml:space="preserve">20,8 </w:t>
                            </w:r>
                            <w:r w:rsidRPr="00722656">
                              <w:rPr>
                                <w:sz w:val="28"/>
                                <w:szCs w:val="28"/>
                                <w:lang w:val="en-US"/>
                              </w:rPr>
                              <w:t>LIF</w:t>
                            </w:r>
                            <w:r w:rsidRPr="00722656">
                              <w:rPr>
                                <w:sz w:val="28"/>
                                <w:szCs w:val="28"/>
                              </w:rPr>
                              <w:t>, Рецепторы Е2 и Р4 в строме и железах эндометрия,Integrin alpha-V/beta-3(</w:t>
                            </w:r>
                            <w:r w:rsidRPr="00722656">
                              <w:rPr>
                                <w:sz w:val="28"/>
                                <w:szCs w:val="28"/>
                                <w:lang w:val="en-US"/>
                              </w:rPr>
                              <w:t>CD</w:t>
                            </w:r>
                            <w:r w:rsidRPr="00722656">
                              <w:rPr>
                                <w:sz w:val="28"/>
                                <w:szCs w:val="28"/>
                              </w:rPr>
                              <w:t>61))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0F20C50" id="Скругленный прямоугольник 47" o:spid="_x0000_s1029" style="position:absolute;left:0;text-align:left;margin-left:0;margin-top:.5pt;width:481.1pt;height:99.25pt;z-index:2516674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" fillcolor="window" strokecolor="#2f528f" strokeweight="1pt">
                <v:stroke joinstyle="miter"/>
                <v:path arrowok="t"/>
                <v:textbox>
                  <w:txbxContent>
                    <w:p w14:paraId="01B68A8C" w14:textId="390D3972" w:rsidR="002827C6" w:rsidRPr="00722656" w:rsidRDefault="002827C6" w:rsidP="00310D74">
                      <w:pPr>
                        <w:contextualSpacing/>
                        <w:jc w:val="center"/>
                        <w:rPr>
                          <w:sz w:val="28"/>
                          <w:szCs w:val="28"/>
                        </w:rPr>
                      </w:pPr>
                      <w:r w:rsidRPr="00722656">
                        <w:rPr>
                          <w:sz w:val="28"/>
                          <w:szCs w:val="28"/>
                        </w:rPr>
                        <w:t>Гистероскопия (ОГ) с биопсией эндометрия проводилось в пролиферативную фазу менструального цикла, на 6 день приема прогестерона, или на ЛГ+7 с гистологией эндометрия и ИГХ (</w:t>
                      </w:r>
                      <w:r w:rsidRPr="00722656">
                        <w:rPr>
                          <w:sz w:val="28"/>
                          <w:szCs w:val="28"/>
                          <w:lang w:val="en-US"/>
                        </w:rPr>
                        <w:t>CD</w:t>
                      </w:r>
                      <w:r w:rsidRPr="00722656">
                        <w:rPr>
                          <w:sz w:val="28"/>
                          <w:szCs w:val="28"/>
                        </w:rPr>
                        <w:t>138,</w:t>
                      </w:r>
                      <w:r w:rsidR="008D7E00" w:rsidRPr="008D7E00">
                        <w:rPr>
                          <w:sz w:val="28"/>
                          <w:szCs w:val="28"/>
                        </w:rPr>
                        <w:t xml:space="preserve">20,8 </w:t>
                      </w:r>
                      <w:r w:rsidRPr="00722656">
                        <w:rPr>
                          <w:sz w:val="28"/>
                          <w:szCs w:val="28"/>
                          <w:lang w:val="en-US"/>
                        </w:rPr>
                        <w:t>LIF</w:t>
                      </w:r>
                      <w:r w:rsidRPr="00722656">
                        <w:rPr>
                          <w:sz w:val="28"/>
                          <w:szCs w:val="28"/>
                        </w:rPr>
                        <w:t>, Рецепторы Е2 и Р4 в строме и железах эндометрия,Integrin alpha-V/beta-3(</w:t>
                      </w:r>
                      <w:r w:rsidRPr="00722656">
                        <w:rPr>
                          <w:sz w:val="28"/>
                          <w:szCs w:val="28"/>
                          <w:lang w:val="en-US"/>
                        </w:rPr>
                        <w:t>CD</w:t>
                      </w:r>
                      <w:r w:rsidRPr="00722656">
                        <w:rPr>
                          <w:sz w:val="28"/>
                          <w:szCs w:val="28"/>
                        </w:rPr>
                        <w:t>61))</w:t>
                      </w:r>
                    </w:p>
                  </w:txbxContent>
                </v:textbox>
                <w10:wrap anchorx="margin"/>
              </v:roundrect>
            </w:pict>
          </mc:Fallback>
        </mc:AlternateContent>
      </w:r>
    </w:p>
    <w:p w14:paraId="42688BD1" w14:textId="77777777" w:rsidR="00302E27" w:rsidRPr="00217525" w:rsidRDefault="00302E27" w:rsidP="00302E27">
      <w:pPr>
        <w:pStyle w:val="Default"/>
        <w:ind w:right="-141" w:firstLine="709"/>
        <w:jc w:val="both"/>
        <w:rPr>
          <w:b/>
          <w:bCs/>
          <w:color w:val="auto"/>
        </w:rPr>
      </w:pPr>
    </w:p>
    <w:p w14:paraId="3FC8B7F4" w14:textId="77777777" w:rsidR="00302E27" w:rsidRPr="00217525" w:rsidRDefault="00302E27" w:rsidP="00302E27">
      <w:pPr>
        <w:pStyle w:val="Default"/>
        <w:ind w:right="-141" w:firstLine="709"/>
        <w:jc w:val="center"/>
        <w:rPr>
          <w:b/>
          <w:bCs/>
          <w:color w:val="auto"/>
        </w:rPr>
      </w:pPr>
    </w:p>
    <w:p w14:paraId="1245DC1E" w14:textId="77777777" w:rsidR="00302E27" w:rsidRPr="00217525" w:rsidRDefault="00302E27" w:rsidP="00302E27">
      <w:pPr>
        <w:pStyle w:val="Default"/>
        <w:ind w:right="-141" w:firstLine="709"/>
        <w:jc w:val="center"/>
        <w:rPr>
          <w:b/>
          <w:bCs/>
          <w:color w:val="auto"/>
        </w:rPr>
      </w:pPr>
    </w:p>
    <w:p w14:paraId="1D1A2186" w14:textId="77777777" w:rsidR="00302E27" w:rsidRPr="00217525" w:rsidRDefault="00302E27" w:rsidP="00302E27">
      <w:pPr>
        <w:pStyle w:val="Default"/>
        <w:ind w:right="-141" w:firstLine="709"/>
        <w:jc w:val="center"/>
        <w:rPr>
          <w:b/>
          <w:bCs/>
          <w:color w:val="auto"/>
        </w:rPr>
      </w:pPr>
    </w:p>
    <w:p w14:paraId="0E84D51E" w14:textId="77777777" w:rsidR="00302E27" w:rsidRPr="00217525" w:rsidRDefault="00302E27" w:rsidP="00302E27">
      <w:pPr>
        <w:pStyle w:val="Default"/>
        <w:ind w:right="-141" w:firstLine="709"/>
        <w:jc w:val="center"/>
        <w:rPr>
          <w:b/>
          <w:bCs/>
          <w:color w:val="auto"/>
        </w:rPr>
      </w:pPr>
    </w:p>
    <w:p w14:paraId="18F0A5A9" w14:textId="77777777" w:rsidR="00302E27" w:rsidRPr="00217525" w:rsidRDefault="00302E27" w:rsidP="00302E27">
      <w:pPr>
        <w:pStyle w:val="Default"/>
        <w:ind w:right="-141" w:firstLine="709"/>
        <w:jc w:val="center"/>
        <w:rPr>
          <w:b/>
          <w:bCs/>
          <w:color w:val="auto"/>
        </w:rPr>
      </w:pPr>
    </w:p>
    <w:p w14:paraId="630FFBFD" w14:textId="77777777" w:rsidR="00302E27" w:rsidRPr="00217525" w:rsidRDefault="00302E27" w:rsidP="00302E27">
      <w:pPr>
        <w:pStyle w:val="Default"/>
        <w:ind w:right="-141" w:firstLine="709"/>
        <w:jc w:val="center"/>
        <w:rPr>
          <w:b/>
          <w:bCs/>
          <w:color w:val="auto"/>
        </w:rPr>
      </w:pPr>
      <w:r w:rsidRPr="00217525">
        <w:rPr>
          <w:noProof/>
          <w:color w:val="auto"/>
          <w:lang w:eastAsia="ru-RU"/>
        </w:rPr>
        <mc:AlternateContent>
          <mc:Choice Requires="wps">
            <w:drawing>
              <wp:anchor distT="0" distB="0" distL="114290" distR="114290" simplePos="0" relativeHeight="251681792" behindDoc="0" locked="0" layoutInCell="1" allowOverlap="1" wp14:anchorId="352BD8C2" wp14:editId="6E275F98">
                <wp:simplePos x="0" y="0"/>
                <wp:positionH relativeFrom="column">
                  <wp:posOffset>5037454</wp:posOffset>
                </wp:positionH>
                <wp:positionV relativeFrom="paragraph">
                  <wp:posOffset>42545</wp:posOffset>
                </wp:positionV>
                <wp:extent cx="0" cy="450850"/>
                <wp:effectExtent l="63500" t="0" r="50800" b="19050"/>
                <wp:wrapNone/>
                <wp:docPr id="46" name="Прямая со стрелкой 4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50850"/>
                        </a:xfrm>
                        <a:prstGeom prst="straightConnector1">
                          <a:avLst/>
                        </a:prstGeom>
                        <a:noFill/>
                        <a:ln w="6350" cap="flat" cmpd="sng" algn="ctr">
                          <a:solidFill>
                            <a:srgbClr val="5B9BD5"/>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62B59AF3" id="Прямая со стрелкой 46" o:spid="_x0000_s1026" type="#_x0000_t32" style="position:absolute;margin-left:396.65pt;margin-top:3.35pt;width:0;height:35.5pt;z-index:251681792;visibility:visible;mso-wrap-style:square;mso-width-percent:0;mso-height-percent:0;mso-wrap-distance-left:3.17472mm;mso-wrap-distance-top:0;mso-wrap-distance-right:3.17472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" strokecolor="#5b9bd5" strokeweight=".5pt">
                <v:stroke endarrow="block" joinstyle="miter"/>
                <o:lock v:ext="edit" shapetype="f"/>
              </v:shape>
            </w:pict>
          </mc:Fallback>
        </mc:AlternateContent>
      </w:r>
      <w:r w:rsidRPr="00217525">
        <w:rPr>
          <w:noProof/>
          <w:color w:val="auto"/>
          <w:lang w:eastAsia="ru-RU"/>
        </w:rPr>
        <mc:AlternateContent>
          <mc:Choice Requires="wps">
            <w:drawing>
              <wp:anchor distT="0" distB="0" distL="114290" distR="114290" simplePos="0" relativeHeight="251680768" behindDoc="0" locked="0" layoutInCell="1" allowOverlap="1" wp14:anchorId="778B313E" wp14:editId="31ED0E70">
                <wp:simplePos x="0" y="0"/>
                <wp:positionH relativeFrom="column">
                  <wp:posOffset>684529</wp:posOffset>
                </wp:positionH>
                <wp:positionV relativeFrom="paragraph">
                  <wp:posOffset>41275</wp:posOffset>
                </wp:positionV>
                <wp:extent cx="0" cy="452120"/>
                <wp:effectExtent l="63500" t="0" r="50800" b="17780"/>
                <wp:wrapNone/>
                <wp:docPr id="45" name="Прямая со стрелкой 4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52120"/>
                        </a:xfrm>
                        <a:prstGeom prst="straightConnector1">
                          <a:avLst/>
                        </a:prstGeom>
                        <a:noFill/>
                        <a:ln w="6350" cap="flat" cmpd="sng" algn="ctr">
                          <a:solidFill>
                            <a:srgbClr val="5B9BD5"/>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2633B43C" id="Прямая со стрелкой 45" o:spid="_x0000_s1026" type="#_x0000_t32" style="position:absolute;margin-left:53.9pt;margin-top:3.25pt;width:0;height:35.6pt;z-index:251680768;visibility:visible;mso-wrap-style:square;mso-width-percent:0;mso-height-percent:0;mso-wrap-distance-left:3.17472mm;mso-wrap-distance-top:0;mso-wrap-distance-right:3.17472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" strokecolor="#5b9bd5" strokeweight=".5pt">
                <v:stroke endarrow="block" joinstyle="miter"/>
                <o:lock v:ext="edit" shapetype="f"/>
              </v:shape>
            </w:pict>
          </mc:Fallback>
        </mc:AlternateContent>
      </w:r>
    </w:p>
    <w:p w14:paraId="77431091" w14:textId="77777777" w:rsidR="00302E27" w:rsidRPr="00217525" w:rsidRDefault="00302E27" w:rsidP="00302E27">
      <w:pPr>
        <w:pStyle w:val="Default"/>
        <w:ind w:right="-141" w:firstLine="709"/>
        <w:jc w:val="center"/>
        <w:rPr>
          <w:b/>
          <w:bCs/>
          <w:color w:val="auto"/>
        </w:rPr>
      </w:pPr>
    </w:p>
    <w:p w14:paraId="62DF8DF3" w14:textId="295E6625" w:rsidR="00302E27" w:rsidRPr="00217525" w:rsidRDefault="001A3BFC" w:rsidP="00302E27">
      <w:pPr>
        <w:pStyle w:val="Default"/>
        <w:ind w:right="-141" w:firstLine="709"/>
        <w:jc w:val="center"/>
        <w:rPr>
          <w:b/>
          <w:bCs/>
          <w:color w:val="auto"/>
        </w:rPr>
      </w:pPr>
      <w:r w:rsidRPr="00217525">
        <w:rPr>
          <w:noProof/>
          <w:color w:val="auto"/>
          <w:lang w:eastAsia="ru-RU"/>
        </w:rPr>
        <mc:AlternateContent>
          <mc:Choice Requires="wps">
            <w:drawing>
              <wp:anchor distT="0" distB="0" distL="114300" distR="114300" simplePos="0" relativeHeight="251669504" behindDoc="0" locked="0" layoutInCell="1" allowOverlap="1" wp14:anchorId="25F59322" wp14:editId="4711D6A4">
                <wp:simplePos x="0" y="0"/>
                <wp:positionH relativeFrom="column">
                  <wp:posOffset>4249854</wp:posOffset>
                </wp:positionH>
                <wp:positionV relativeFrom="paragraph">
                  <wp:posOffset>133484</wp:posOffset>
                </wp:positionV>
                <wp:extent cx="1871345" cy="890337"/>
                <wp:effectExtent l="0" t="0" r="8255" b="11430"/>
                <wp:wrapNone/>
                <wp:docPr id="44" name="Скругленный прямоугольник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71345" cy="890337"/>
                        </a:xfrm>
                        <a:prstGeom prst="roundRect">
                          <a:avLst/>
                        </a:prstGeom>
                        <a:solidFill>
                          <a:sysClr val="window" lastClr="FFFFFF"/>
                        </a:solidFill>
                        <a:ln w="12700">
                          <a:solidFill>
                            <a:srgbClr val="4472C4">
                              <a:shade val="50000"/>
                            </a:srgbClr>
                          </a:solidFill>
                          <a:prstDash val="solid"/>
                          <a:miter lim="800000"/>
                        </a:ln>
                        <a:effectLst/>
                      </wps:spPr>
                      <wps:txbx>
                        <w:txbxContent>
                          <w:p w14:paraId="32DCCB73" w14:textId="77777777" w:rsidR="002827C6" w:rsidRPr="00722656" w:rsidRDefault="002827C6" w:rsidP="00302E27">
                            <w:pPr>
                              <w:jc w:val="center"/>
                              <w:rPr>
                                <w:color w:val="000000"/>
                                <w:sz w:val="28"/>
                                <w:szCs w:val="28"/>
                              </w:rPr>
                            </w:pPr>
                            <w:r w:rsidRPr="00722656">
                              <w:rPr>
                                <w:color w:val="000000"/>
                                <w:sz w:val="28"/>
                                <w:szCs w:val="28"/>
                              </w:rPr>
                              <w:t>2 группа (</w:t>
                            </w:r>
                            <w:r w:rsidRPr="00722656">
                              <w:rPr>
                                <w:color w:val="000000"/>
                                <w:sz w:val="28"/>
                                <w:szCs w:val="28"/>
                                <w:lang w:val="en-US"/>
                              </w:rPr>
                              <w:t>n</w:t>
                            </w:r>
                            <w:r w:rsidRPr="00722656">
                              <w:rPr>
                                <w:color w:val="000000"/>
                                <w:sz w:val="28"/>
                                <w:szCs w:val="28"/>
                              </w:rPr>
                              <w:t xml:space="preserve">=100) </w:t>
                            </w:r>
                            <w:r>
                              <w:rPr>
                                <w:color w:val="000000"/>
                                <w:sz w:val="28"/>
                                <w:szCs w:val="28"/>
                              </w:rPr>
                              <w:t>Антибактериальная терапия</w:t>
                            </w:r>
                          </w:p>
                          <w:p w14:paraId="5B75D06B" w14:textId="77777777" w:rsidR="002827C6" w:rsidRPr="00722656" w:rsidRDefault="002827C6" w:rsidP="00302E27">
                            <w:pPr>
                              <w:jc w:val="center"/>
                              <w:rPr>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5F59322" id="Скругленный прямоугольник 44" o:spid="_x0000_s1030" style="position:absolute;left:0;text-align:left;margin-left:334.65pt;margin-top:10.5pt;width:147.35pt;height:70.1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" fillcolor="window" strokecolor="#2f528f" strokeweight="1pt">
                <v:stroke joinstyle="miter"/>
                <v:path arrowok="t"/>
                <v:textbox>
                  <w:txbxContent>
                    <w:p w14:paraId="32DCCB73" w14:textId="77777777" w:rsidR="002827C6" w:rsidRPr="00722656" w:rsidRDefault="002827C6" w:rsidP="00302E27">
                      <w:pPr>
                        <w:jc w:val="center"/>
                        <w:rPr>
                          <w:color w:val="000000"/>
                          <w:sz w:val="28"/>
                          <w:szCs w:val="28"/>
                        </w:rPr>
                      </w:pPr>
                      <w:r w:rsidRPr="00722656">
                        <w:rPr>
                          <w:color w:val="000000"/>
                          <w:sz w:val="28"/>
                          <w:szCs w:val="28"/>
                        </w:rPr>
                        <w:t>2 группа (</w:t>
                      </w:r>
                      <w:r w:rsidRPr="00722656">
                        <w:rPr>
                          <w:color w:val="000000"/>
                          <w:sz w:val="28"/>
                          <w:szCs w:val="28"/>
                          <w:lang w:val="en-US"/>
                        </w:rPr>
                        <w:t>n</w:t>
                      </w:r>
                      <w:r w:rsidRPr="00722656">
                        <w:rPr>
                          <w:color w:val="000000"/>
                          <w:sz w:val="28"/>
                          <w:szCs w:val="28"/>
                        </w:rPr>
                        <w:t xml:space="preserve">=100) </w:t>
                      </w:r>
                      <w:r>
                        <w:rPr>
                          <w:color w:val="000000"/>
                          <w:sz w:val="28"/>
                          <w:szCs w:val="28"/>
                        </w:rPr>
                        <w:t>Антибактериальная терапия</w:t>
                      </w:r>
                    </w:p>
                    <w:p w14:paraId="5B75D06B" w14:textId="77777777" w:rsidR="002827C6" w:rsidRPr="00722656" w:rsidRDefault="002827C6" w:rsidP="00302E27">
                      <w:pPr>
                        <w:jc w:val="center"/>
                        <w:rPr>
                          <w:sz w:val="28"/>
                          <w:szCs w:val="28"/>
                        </w:rPr>
                      </w:pPr>
                    </w:p>
                  </w:txbxContent>
                </v:textbox>
              </v:roundrect>
            </w:pict>
          </mc:Fallback>
        </mc:AlternateContent>
      </w:r>
      <w:r w:rsidR="00310D74" w:rsidRPr="00217525">
        <w:rPr>
          <w:noProof/>
          <w:color w:val="auto"/>
          <w:lang w:eastAsia="ru-RU"/>
        </w:rPr>
        <mc:AlternateContent>
          <mc:Choice Requires="wps">
            <w:drawing>
              <wp:anchor distT="0" distB="0" distL="114300" distR="114300" simplePos="0" relativeHeight="251668480" behindDoc="0" locked="0" layoutInCell="1" allowOverlap="1" wp14:anchorId="6E4F9C5A" wp14:editId="4D1D2633">
                <wp:simplePos x="0" y="0"/>
                <wp:positionH relativeFrom="margin">
                  <wp:posOffset>-117609</wp:posOffset>
                </wp:positionH>
                <wp:positionV relativeFrom="paragraph">
                  <wp:posOffset>73326</wp:posOffset>
                </wp:positionV>
                <wp:extent cx="2382253" cy="1046747"/>
                <wp:effectExtent l="0" t="0" r="18415" b="7620"/>
                <wp:wrapNone/>
                <wp:docPr id="43" name="Скругленный прямоугольник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82253" cy="1046747"/>
                        </a:xfrm>
                        <a:prstGeom prst="roundRect">
                          <a:avLst/>
                        </a:prstGeom>
                        <a:solidFill>
                          <a:sysClr val="window" lastClr="FFFFFF"/>
                        </a:solidFill>
                        <a:ln w="12700">
                          <a:solidFill>
                            <a:srgbClr val="4472C4">
                              <a:shade val="50000"/>
                            </a:srgbClr>
                          </a:solidFill>
                          <a:prstDash val="solid"/>
                          <a:miter lim="800000"/>
                        </a:ln>
                        <a:effectLst/>
                      </wps:spPr>
                      <wps:txbx>
                        <w:txbxContent>
                          <w:p w14:paraId="0636693F" w14:textId="7A9F792E" w:rsidR="002827C6" w:rsidRPr="00722656" w:rsidRDefault="002827C6" w:rsidP="00302E27">
                            <w:pPr>
                              <w:jc w:val="center"/>
                              <w:rPr>
                                <w:color w:val="000000"/>
                                <w:sz w:val="28"/>
                                <w:szCs w:val="28"/>
                              </w:rPr>
                            </w:pPr>
                            <w:r w:rsidRPr="00722656">
                              <w:rPr>
                                <w:color w:val="000000"/>
                                <w:sz w:val="28"/>
                                <w:szCs w:val="28"/>
                              </w:rPr>
                              <w:t>1 группа (</w:t>
                            </w:r>
                            <w:r w:rsidRPr="00722656">
                              <w:rPr>
                                <w:color w:val="000000"/>
                                <w:sz w:val="28"/>
                                <w:szCs w:val="28"/>
                                <w:lang w:val="en-US"/>
                              </w:rPr>
                              <w:t>n</w:t>
                            </w:r>
                            <w:r w:rsidRPr="00722656">
                              <w:rPr>
                                <w:color w:val="000000"/>
                                <w:sz w:val="28"/>
                                <w:szCs w:val="28"/>
                              </w:rPr>
                              <w:t xml:space="preserve">=102) </w:t>
                            </w:r>
                            <w:r w:rsidR="008F4D89">
                              <w:rPr>
                                <w:color w:val="000000"/>
                                <w:sz w:val="28"/>
                                <w:szCs w:val="28"/>
                              </w:rPr>
                              <w:t>Комплексная</w:t>
                            </w:r>
                            <w:r>
                              <w:rPr>
                                <w:color w:val="000000"/>
                                <w:sz w:val="28"/>
                                <w:szCs w:val="28"/>
                              </w:rPr>
                              <w:t xml:space="preserve"> терапия</w:t>
                            </w:r>
                            <w:r w:rsidRPr="00722656">
                              <w:rPr>
                                <w:color w:val="000000"/>
                                <w:sz w:val="28"/>
                                <w:szCs w:val="28"/>
                              </w:rPr>
                              <w:t>+</w:t>
                            </w:r>
                          </w:p>
                          <w:p w14:paraId="70705892" w14:textId="77777777" w:rsidR="002827C6" w:rsidRPr="00722656" w:rsidRDefault="002827C6" w:rsidP="00302E27">
                            <w:pPr>
                              <w:jc w:val="center"/>
                              <w:rPr>
                                <w:color w:val="000000"/>
                                <w:sz w:val="28"/>
                                <w:szCs w:val="28"/>
                              </w:rPr>
                            </w:pPr>
                            <w:r w:rsidRPr="00722656">
                              <w:rPr>
                                <w:color w:val="000000"/>
                                <w:sz w:val="28"/>
                                <w:szCs w:val="28"/>
                              </w:rPr>
                              <w:t>УЗ-кавитация</w:t>
                            </w:r>
                          </w:p>
                          <w:p w14:paraId="2102CC35" w14:textId="77777777" w:rsidR="002827C6" w:rsidRPr="00722656" w:rsidRDefault="002827C6" w:rsidP="00302E27">
                            <w:pPr>
                              <w:jc w:val="center"/>
                              <w:rPr>
                                <w:sz w:val="28"/>
                                <w:szCs w:val="28"/>
                              </w:rPr>
                            </w:pPr>
                            <w:r w:rsidRPr="00722656">
                              <w:rPr>
                                <w:color w:val="000000"/>
                                <w:sz w:val="28"/>
                                <w:szCs w:val="28"/>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E4F9C5A" id="Скругленный прямоугольник 43" o:spid="_x0000_s1031" style="position:absolute;left:0;text-align:left;margin-left:-9.25pt;margin-top:5.75pt;width:187.6pt;height:82.4pt;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" fillcolor="window" strokecolor="#2f528f" strokeweight="1pt">
                <v:stroke joinstyle="miter"/>
                <v:path arrowok="t"/>
                <v:textbox>
                  <w:txbxContent>
                    <w:p w14:paraId="0636693F" w14:textId="7A9F792E" w:rsidR="002827C6" w:rsidRPr="00722656" w:rsidRDefault="002827C6" w:rsidP="00302E27">
                      <w:pPr>
                        <w:jc w:val="center"/>
                        <w:rPr>
                          <w:color w:val="000000"/>
                          <w:sz w:val="28"/>
                          <w:szCs w:val="28"/>
                        </w:rPr>
                      </w:pPr>
                      <w:r w:rsidRPr="00722656">
                        <w:rPr>
                          <w:color w:val="000000"/>
                          <w:sz w:val="28"/>
                          <w:szCs w:val="28"/>
                        </w:rPr>
                        <w:t>1 группа (</w:t>
                      </w:r>
                      <w:r w:rsidRPr="00722656">
                        <w:rPr>
                          <w:color w:val="000000"/>
                          <w:sz w:val="28"/>
                          <w:szCs w:val="28"/>
                          <w:lang w:val="en-US"/>
                        </w:rPr>
                        <w:t>n</w:t>
                      </w:r>
                      <w:r w:rsidRPr="00722656">
                        <w:rPr>
                          <w:color w:val="000000"/>
                          <w:sz w:val="28"/>
                          <w:szCs w:val="28"/>
                        </w:rPr>
                        <w:t xml:space="preserve">=102) </w:t>
                      </w:r>
                      <w:r w:rsidR="008F4D89">
                        <w:rPr>
                          <w:color w:val="000000"/>
                          <w:sz w:val="28"/>
                          <w:szCs w:val="28"/>
                        </w:rPr>
                        <w:t>Комплексная</w:t>
                      </w:r>
                      <w:r>
                        <w:rPr>
                          <w:color w:val="000000"/>
                          <w:sz w:val="28"/>
                          <w:szCs w:val="28"/>
                        </w:rPr>
                        <w:t xml:space="preserve"> терапия</w:t>
                      </w:r>
                      <w:r w:rsidRPr="00722656">
                        <w:rPr>
                          <w:color w:val="000000"/>
                          <w:sz w:val="28"/>
                          <w:szCs w:val="28"/>
                        </w:rPr>
                        <w:t>+</w:t>
                      </w:r>
                    </w:p>
                    <w:p w14:paraId="70705892" w14:textId="77777777" w:rsidR="002827C6" w:rsidRPr="00722656" w:rsidRDefault="002827C6" w:rsidP="00302E27">
                      <w:pPr>
                        <w:jc w:val="center"/>
                        <w:rPr>
                          <w:color w:val="000000"/>
                          <w:sz w:val="28"/>
                          <w:szCs w:val="28"/>
                        </w:rPr>
                      </w:pPr>
                      <w:r w:rsidRPr="00722656">
                        <w:rPr>
                          <w:color w:val="000000"/>
                          <w:sz w:val="28"/>
                          <w:szCs w:val="28"/>
                        </w:rPr>
                        <w:t>УЗ-кавитация</w:t>
                      </w:r>
                    </w:p>
                    <w:p w14:paraId="2102CC35" w14:textId="77777777" w:rsidR="002827C6" w:rsidRPr="00722656" w:rsidRDefault="002827C6" w:rsidP="00302E27">
                      <w:pPr>
                        <w:jc w:val="center"/>
                        <w:rPr>
                          <w:sz w:val="28"/>
                          <w:szCs w:val="28"/>
                        </w:rPr>
                      </w:pPr>
                      <w:r w:rsidRPr="00722656">
                        <w:rPr>
                          <w:color w:val="000000"/>
                          <w:sz w:val="28"/>
                          <w:szCs w:val="28"/>
                        </w:rPr>
                        <w:t xml:space="preserve"> </w:t>
                      </w:r>
                    </w:p>
                  </w:txbxContent>
                </v:textbox>
                <w10:wrap anchorx="margin"/>
              </v:roundrect>
            </w:pict>
          </mc:Fallback>
        </mc:AlternateContent>
      </w:r>
    </w:p>
    <w:p w14:paraId="3555861C" w14:textId="77777777" w:rsidR="00302E27" w:rsidRPr="00217525" w:rsidRDefault="00302E27" w:rsidP="00302E27">
      <w:pPr>
        <w:pStyle w:val="Default"/>
        <w:ind w:right="-141" w:firstLine="709"/>
        <w:jc w:val="center"/>
        <w:rPr>
          <w:b/>
          <w:bCs/>
          <w:color w:val="auto"/>
        </w:rPr>
      </w:pPr>
    </w:p>
    <w:p w14:paraId="2D06AA0D" w14:textId="77777777" w:rsidR="00302E27" w:rsidRPr="00217525" w:rsidRDefault="00302E27" w:rsidP="00302E27">
      <w:pPr>
        <w:ind w:firstLine="709"/>
        <w:jc w:val="both"/>
        <w:rPr>
          <w:b/>
          <w:bCs/>
        </w:rPr>
      </w:pPr>
    </w:p>
    <w:p w14:paraId="73B6924E" w14:textId="77777777" w:rsidR="00302E27" w:rsidRPr="00217525" w:rsidRDefault="00302E27" w:rsidP="00302E27">
      <w:pPr>
        <w:ind w:firstLine="709"/>
        <w:jc w:val="both"/>
        <w:rPr>
          <w:b/>
          <w:bCs/>
        </w:rPr>
      </w:pPr>
    </w:p>
    <w:p w14:paraId="3E17B585" w14:textId="77777777" w:rsidR="00302E27" w:rsidRPr="00217525" w:rsidRDefault="00302E27" w:rsidP="00302E27">
      <w:pPr>
        <w:ind w:firstLine="709"/>
        <w:rPr>
          <w:b/>
          <w:bCs/>
        </w:rPr>
      </w:pPr>
      <w:bookmarkStart w:id="0" w:name="_Hlk91078916"/>
    </w:p>
    <w:p w14:paraId="2E9B7A79" w14:textId="01A06FCF" w:rsidR="00302E27" w:rsidRPr="00217525" w:rsidRDefault="001A3BFC" w:rsidP="00302E27">
      <w:pPr>
        <w:ind w:firstLine="709"/>
        <w:rPr>
          <w:b/>
          <w:bCs/>
        </w:rPr>
      </w:pPr>
      <w:r w:rsidRPr="00217525">
        <w:rPr>
          <w:noProof/>
        </w:rPr>
        <mc:AlternateContent>
          <mc:Choice Requires="wps">
            <w:drawing>
              <wp:anchor distT="0" distB="0" distL="114300" distR="114300" simplePos="0" relativeHeight="251673600" behindDoc="0" locked="0" layoutInCell="1" allowOverlap="1" wp14:anchorId="73C0824B" wp14:editId="7EF857E6">
                <wp:simplePos x="0" y="0"/>
                <wp:positionH relativeFrom="margin">
                  <wp:posOffset>5238115</wp:posOffset>
                </wp:positionH>
                <wp:positionV relativeFrom="paragraph">
                  <wp:posOffset>149225</wp:posOffset>
                </wp:positionV>
                <wp:extent cx="709295" cy="826770"/>
                <wp:effectExtent l="0" t="0" r="14605" b="24130"/>
                <wp:wrapNone/>
                <wp:docPr id="41" name="Соединительная линия уступом 4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709295" cy="826770"/>
                        </a:xfrm>
                        <a:prstGeom prst="bentConnector3">
                          <a:avLst/>
                        </a:prstGeom>
                        <a:noFill/>
                        <a:ln w="6350">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shapetype w14:anchorId="03819DFB" id="_x0000_t34" coordsize="21600,21600" o:spt="34" o:oned="t" adj="10800" path="m,l@0,0@0,21600,21600,21600e" filled="f">
                <v:stroke joinstyle="miter"/>
                <v:formulas>
                  <v:f eqn="val #0"/>
                </v:formulas>
                <v:path arrowok="t" fillok="f" o:connecttype="none"/>
                <v:handles>
                  <v:h position="#0,center"/>
                </v:handles>
                <o:lock v:ext="edit" shapetype="t"/>
              </v:shapetype>
              <v:shape id="Соединительная линия уступом 41" o:spid="_x0000_s1026" type="#_x0000_t34" style="position:absolute;margin-left:412.45pt;margin-top:11.75pt;width:55.85pt;height:65.1pt;flip:x;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" strokecolor="#4472c4" strokeweight=".5pt">
                <o:lock v:ext="edit" shapetype="f"/>
                <w10:wrap anchorx="margin"/>
              </v:shape>
            </w:pict>
          </mc:Fallback>
        </mc:AlternateContent>
      </w:r>
    </w:p>
    <w:p w14:paraId="1DB62E8E" w14:textId="6A3B57B3" w:rsidR="00302E27" w:rsidRPr="00217525" w:rsidRDefault="001A3BFC" w:rsidP="00302E27">
      <w:pPr>
        <w:ind w:firstLine="709"/>
        <w:rPr>
          <w:b/>
          <w:bCs/>
        </w:rPr>
      </w:pPr>
      <w:r w:rsidRPr="00217525">
        <w:rPr>
          <w:noProof/>
        </w:rPr>
        <mc:AlternateContent>
          <mc:Choice Requires="wps">
            <w:drawing>
              <wp:anchor distT="0" distB="0" distL="114300" distR="114300" simplePos="0" relativeHeight="251672576" behindDoc="0" locked="0" layoutInCell="1" allowOverlap="1" wp14:anchorId="5F5BA6D2" wp14:editId="102290E5">
                <wp:simplePos x="0" y="0"/>
                <wp:positionH relativeFrom="column">
                  <wp:posOffset>182880</wp:posOffset>
                </wp:positionH>
                <wp:positionV relativeFrom="paragraph">
                  <wp:posOffset>69850</wp:posOffset>
                </wp:positionV>
                <wp:extent cx="781050" cy="826770"/>
                <wp:effectExtent l="0" t="0" r="6350" b="24130"/>
                <wp:wrapNone/>
                <wp:docPr id="42" name="Соединительная линия уступом 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81050" cy="826770"/>
                        </a:xfrm>
                        <a:prstGeom prst="bentConnector3">
                          <a:avLst/>
                        </a:prstGeom>
                        <a:noFill/>
                        <a:ln w="6350">
                          <a:solidFill>
                            <a:srgbClr val="4472C4"/>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shape w14:anchorId="1AD580BF" id="Соединительная линия уступом 42" o:spid="_x0000_s1026" type="#_x0000_t34" style="position:absolute;margin-left:14.4pt;margin-top:5.5pt;width:61.5pt;height:65.1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" strokecolor="#4472c4" strokeweight=".5pt">
                <o:lock v:ext="edit" shapetype="f"/>
              </v:shape>
            </w:pict>
          </mc:Fallback>
        </mc:AlternateContent>
      </w:r>
    </w:p>
    <w:p w14:paraId="7124B2B5" w14:textId="69E56B8B" w:rsidR="00302E27" w:rsidRPr="00217525" w:rsidRDefault="00B370EF" w:rsidP="00302E27">
      <w:pPr>
        <w:ind w:firstLine="709"/>
        <w:rPr>
          <w:b/>
          <w:bCs/>
        </w:rPr>
      </w:pPr>
      <w:r w:rsidRPr="00217525">
        <w:rPr>
          <w:noProof/>
        </w:rPr>
        <mc:AlternateContent>
          <mc:Choice Requires="wps">
            <w:drawing>
              <wp:anchor distT="0" distB="0" distL="114300" distR="114300" simplePos="0" relativeHeight="251670528" behindDoc="0" locked="0" layoutInCell="1" allowOverlap="1" wp14:anchorId="07ECF8A3" wp14:editId="1FBF54E1">
                <wp:simplePos x="0" y="0"/>
                <wp:positionH relativeFrom="column">
                  <wp:posOffset>963114</wp:posOffset>
                </wp:positionH>
                <wp:positionV relativeFrom="paragraph">
                  <wp:posOffset>94524</wp:posOffset>
                </wp:positionV>
                <wp:extent cx="4272643" cy="1199697"/>
                <wp:effectExtent l="0" t="0" r="7620" b="6985"/>
                <wp:wrapNone/>
                <wp:docPr id="40" name="Скругленный прямоугольник 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272643" cy="1199697"/>
                        </a:xfrm>
                        <a:prstGeom prst="roundRect">
                          <a:avLst/>
                        </a:prstGeom>
                        <a:noFill/>
                        <a:ln w="12700">
                          <a:solidFill>
                            <a:srgbClr val="4472C4">
                              <a:shade val="50000"/>
                            </a:srgbClr>
                          </a:solidFill>
                          <a:prstDash val="solid"/>
                          <a:miter lim="800000"/>
                        </a:ln>
                        <a:effectLst/>
                      </wps:spPr>
                      <wps:txbx>
                        <w:txbxContent>
                          <w:p w14:paraId="3BCBF90D" w14:textId="77777777" w:rsidR="002827C6" w:rsidRPr="00722656" w:rsidRDefault="002827C6" w:rsidP="00302E27">
                            <w:pPr>
                              <w:jc w:val="center"/>
                              <w:rPr>
                                <w:color w:val="000000"/>
                                <w:sz w:val="28"/>
                                <w:szCs w:val="28"/>
                              </w:rPr>
                            </w:pPr>
                            <w:r w:rsidRPr="00722656">
                              <w:rPr>
                                <w:color w:val="000000"/>
                                <w:sz w:val="28"/>
                                <w:szCs w:val="28"/>
                              </w:rPr>
                              <w:t>Повторная биопсия</w:t>
                            </w:r>
                            <w:r w:rsidRPr="00722656">
                              <w:rPr>
                                <w:sz w:val="28"/>
                                <w:szCs w:val="28"/>
                              </w:rPr>
                              <w:t xml:space="preserve"> в пролиферативную фазу менструального цикла, на 6 день приема прогестерона, или на ЛГ+7 с гистологией эндометрия и ИГХ</w:t>
                            </w:r>
                            <w:r w:rsidRPr="00722656">
                              <w:rPr>
                                <w:color w:val="000000"/>
                                <w:sz w:val="28"/>
                                <w:szCs w:val="28"/>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7ECF8A3" id="Скругленный прямоугольник 40" o:spid="_x0000_s1032" style="position:absolute;left:0;text-align:left;margin-left:75.85pt;margin-top:7.45pt;width:336.45pt;height:94.4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" filled="f" strokecolor="#2f528f" strokeweight="1pt">
                <v:stroke joinstyle="miter"/>
                <v:path arrowok="t"/>
                <v:textbox>
                  <w:txbxContent>
                    <w:p w14:paraId="3BCBF90D" w14:textId="77777777" w:rsidR="002827C6" w:rsidRPr="00722656" w:rsidRDefault="002827C6" w:rsidP="00302E27">
                      <w:pPr>
                        <w:jc w:val="center"/>
                        <w:rPr>
                          <w:color w:val="000000"/>
                          <w:sz w:val="28"/>
                          <w:szCs w:val="28"/>
                        </w:rPr>
                      </w:pPr>
                      <w:r w:rsidRPr="00722656">
                        <w:rPr>
                          <w:color w:val="000000"/>
                          <w:sz w:val="28"/>
                          <w:szCs w:val="28"/>
                        </w:rPr>
                        <w:t>Повторная биопсия</w:t>
                      </w:r>
                      <w:r w:rsidRPr="00722656">
                        <w:rPr>
                          <w:sz w:val="28"/>
                          <w:szCs w:val="28"/>
                        </w:rPr>
                        <w:t xml:space="preserve"> в пролиферативную фазу менструального цикла, на 6 день приема прогестерона, или на ЛГ+7 с гистологией эндометрия и ИГХ</w:t>
                      </w:r>
                      <w:r w:rsidRPr="00722656">
                        <w:rPr>
                          <w:color w:val="000000"/>
                          <w:sz w:val="28"/>
                          <w:szCs w:val="28"/>
                        </w:rPr>
                        <w:t xml:space="preserve"> </w:t>
                      </w:r>
                    </w:p>
                  </w:txbxContent>
                </v:textbox>
              </v:roundrect>
            </w:pict>
          </mc:Fallback>
        </mc:AlternateContent>
      </w:r>
    </w:p>
    <w:p w14:paraId="27E8C1A4" w14:textId="5AF6D4D1" w:rsidR="00302E27" w:rsidRPr="00217525" w:rsidRDefault="00302E27" w:rsidP="00302E27">
      <w:pPr>
        <w:ind w:firstLine="709"/>
        <w:rPr>
          <w:b/>
          <w:bCs/>
        </w:rPr>
      </w:pPr>
    </w:p>
    <w:p w14:paraId="27597C08" w14:textId="77777777" w:rsidR="00302E27" w:rsidRPr="00217525" w:rsidRDefault="00302E27" w:rsidP="00302E27">
      <w:pPr>
        <w:ind w:firstLine="709"/>
        <w:rPr>
          <w:b/>
          <w:bCs/>
        </w:rPr>
      </w:pPr>
    </w:p>
    <w:p w14:paraId="2EF81560" w14:textId="77777777" w:rsidR="00302E27" w:rsidRPr="00217525" w:rsidRDefault="00302E27" w:rsidP="00302E27">
      <w:pPr>
        <w:ind w:firstLine="709"/>
        <w:rPr>
          <w:b/>
          <w:bCs/>
        </w:rPr>
      </w:pPr>
    </w:p>
    <w:bookmarkEnd w:id="0"/>
    <w:p w14:paraId="7E58CEE0" w14:textId="22B7213E" w:rsidR="00302E27" w:rsidRPr="00217525" w:rsidRDefault="00302E27" w:rsidP="00302E27">
      <w:pPr>
        <w:ind w:firstLine="709"/>
        <w:rPr>
          <w:b/>
          <w:bCs/>
        </w:rPr>
      </w:pPr>
    </w:p>
    <w:p w14:paraId="300560C3" w14:textId="6121A7BA" w:rsidR="00302E27" w:rsidRDefault="00302E27" w:rsidP="00302E27">
      <w:pPr>
        <w:pStyle w:val="Default"/>
        <w:ind w:right="-141" w:firstLine="709"/>
        <w:rPr>
          <w:b/>
          <w:bCs/>
          <w:color w:val="auto"/>
        </w:rPr>
      </w:pPr>
      <w:r w:rsidRPr="00217525">
        <w:rPr>
          <w:b/>
          <w:bCs/>
          <w:color w:val="auto"/>
        </w:rPr>
        <w:t xml:space="preserve"> </w:t>
      </w:r>
    </w:p>
    <w:p w14:paraId="35BD2FFF" w14:textId="2DF65C74" w:rsidR="00B370EF" w:rsidRDefault="00B370EF" w:rsidP="00302E27">
      <w:pPr>
        <w:pStyle w:val="Default"/>
        <w:ind w:right="-141" w:firstLine="709"/>
        <w:rPr>
          <w:b/>
          <w:bCs/>
          <w:color w:val="auto"/>
        </w:rPr>
      </w:pPr>
    </w:p>
    <w:p w14:paraId="09BBCD47" w14:textId="5F45AD00" w:rsidR="00B370EF" w:rsidRDefault="00B370EF" w:rsidP="00302E27">
      <w:pPr>
        <w:pStyle w:val="Default"/>
        <w:ind w:right="-141" w:firstLine="709"/>
        <w:rPr>
          <w:b/>
          <w:bCs/>
          <w:color w:val="auto"/>
        </w:rPr>
      </w:pPr>
      <w:r w:rsidRPr="00217525">
        <w:rPr>
          <w:noProof/>
        </w:rPr>
        <mc:AlternateContent>
          <mc:Choice Requires="wps">
            <w:drawing>
              <wp:anchor distT="0" distB="0" distL="114290" distR="114290" simplePos="0" relativeHeight="251674624" behindDoc="0" locked="0" layoutInCell="1" allowOverlap="1" wp14:anchorId="2F4B474F" wp14:editId="1B81D71B">
                <wp:simplePos x="0" y="0"/>
                <wp:positionH relativeFrom="column">
                  <wp:posOffset>3055167</wp:posOffset>
                </wp:positionH>
                <wp:positionV relativeFrom="paragraph">
                  <wp:posOffset>59599</wp:posOffset>
                </wp:positionV>
                <wp:extent cx="0" cy="415925"/>
                <wp:effectExtent l="63500" t="0" r="38100" b="28575"/>
                <wp:wrapNone/>
                <wp:docPr id="39" name="Прямая со стрелкой 3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15925"/>
                        </a:xfrm>
                        <a:prstGeom prst="straightConnector1">
                          <a:avLst/>
                        </a:prstGeom>
                        <a:noFill/>
                        <a:ln w="6350" cap="flat" cmpd="sng" algn="ctr">
                          <a:solidFill>
                            <a:srgbClr val="5B9BD5"/>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type w14:anchorId="2D96C247" id="_x0000_t32" coordsize="21600,21600" o:spt="32" o:oned="t" path="m,l21600,21600e" filled="f">
                <v:path arrowok="t" fillok="f" o:connecttype="none"/>
                <o:lock v:ext="edit" shapetype="t"/>
              </v:shapetype>
              <v:shape id="Прямая со стрелкой 39" o:spid="_x0000_s1026" type="#_x0000_t32" style="position:absolute;margin-left:240.55pt;margin-top:4.7pt;width:0;height:32.75pt;z-index:251674624;visibility:visible;mso-wrap-style:square;mso-width-percent:0;mso-height-percent:0;mso-wrap-distance-left:3.17472mm;mso-wrap-distance-top:0;mso-wrap-distance-right:3.17472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" strokecolor="#5b9bd5" strokeweight=".5pt">
                <v:stroke endarrow="block" joinstyle="miter"/>
                <o:lock v:ext="edit" shapetype="f"/>
              </v:shape>
            </w:pict>
          </mc:Fallback>
        </mc:AlternateContent>
      </w:r>
    </w:p>
    <w:p w14:paraId="289BE97B" w14:textId="77777777" w:rsidR="00B370EF" w:rsidRPr="00217525" w:rsidRDefault="00B370EF" w:rsidP="00302E27">
      <w:pPr>
        <w:pStyle w:val="Default"/>
        <w:ind w:right="-141" w:firstLine="709"/>
        <w:rPr>
          <w:b/>
          <w:bCs/>
          <w:color w:val="auto"/>
        </w:rPr>
      </w:pPr>
    </w:p>
    <w:p w14:paraId="595DD634" w14:textId="77777777" w:rsidR="00302E27" w:rsidRPr="00217525" w:rsidRDefault="00310D74" w:rsidP="00302E27">
      <w:pPr>
        <w:pStyle w:val="Default"/>
        <w:ind w:right="-141" w:firstLine="709"/>
        <w:rPr>
          <w:b/>
          <w:bCs/>
          <w:color w:val="auto"/>
        </w:rPr>
      </w:pPr>
      <w:r w:rsidRPr="00217525">
        <w:rPr>
          <w:noProof/>
          <w:color w:val="auto"/>
          <w:lang w:eastAsia="ru-RU"/>
        </w:rPr>
        <mc:AlternateContent>
          <mc:Choice Requires="wps">
            <w:drawing>
              <wp:anchor distT="0" distB="0" distL="114300" distR="114300" simplePos="0" relativeHeight="251671552" behindDoc="0" locked="0" layoutInCell="1" allowOverlap="1" wp14:anchorId="4A8B9CA4" wp14:editId="69052BFF">
                <wp:simplePos x="0" y="0"/>
                <wp:positionH relativeFrom="margin">
                  <wp:align>right</wp:align>
                </wp:positionH>
                <wp:positionV relativeFrom="paragraph">
                  <wp:posOffset>132715</wp:posOffset>
                </wp:positionV>
                <wp:extent cx="6096000" cy="981075"/>
                <wp:effectExtent l="0" t="0" r="19050" b="28575"/>
                <wp:wrapNone/>
                <wp:docPr id="38" name="Скругленный прямоугольник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96000" cy="981075"/>
                        </a:xfrm>
                        <a:prstGeom prst="roundRect">
                          <a:avLst/>
                        </a:prstGeom>
                        <a:solidFill>
                          <a:sysClr val="window" lastClr="FFFFFF"/>
                        </a:solidFill>
                        <a:ln w="12700">
                          <a:solidFill>
                            <a:srgbClr val="4472C4">
                              <a:shade val="50000"/>
                            </a:srgbClr>
                          </a:solidFill>
                          <a:prstDash val="solid"/>
                          <a:miter lim="800000"/>
                        </a:ln>
                        <a:effectLst/>
                      </wps:spPr>
                      <wps:txbx>
                        <w:txbxContent>
                          <w:p w14:paraId="73A35906" w14:textId="77777777" w:rsidR="002827C6" w:rsidRPr="00722656" w:rsidRDefault="002827C6" w:rsidP="00310D74">
                            <w:pPr>
                              <w:jc w:val="center"/>
                              <w:rPr>
                                <w:sz w:val="28"/>
                                <w:szCs w:val="28"/>
                              </w:rPr>
                            </w:pPr>
                            <w:r w:rsidRPr="00722656">
                              <w:rPr>
                                <w:sz w:val="28"/>
                                <w:szCs w:val="28"/>
                              </w:rPr>
                              <w:t>Перенос единственного замороженного-оттаянного эмбриона высокого морфологического качества ≥4АВ по Гарднеру проводился на 6 день назначение прогестерона в искусственном или на 7 день ЛГ+ в естественном цикле.</w:t>
                            </w:r>
                          </w:p>
                          <w:p w14:paraId="5C9B3084" w14:textId="77777777" w:rsidR="002827C6" w:rsidRPr="00722656" w:rsidRDefault="002827C6" w:rsidP="00302E27">
                            <w:pPr>
                              <w:jc w:val="center"/>
                              <w:rPr>
                                <w:color w:val="000000"/>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A8B9CA4" id="Скругленный прямоугольник 38" o:spid="_x0000_s1033" style="position:absolute;left:0;text-align:left;margin-left:428.8pt;margin-top:10.45pt;width:480pt;height:77.25pt;z-index:2516715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" fillcolor="window" strokecolor="#2f528f" strokeweight="1pt">
                <v:stroke joinstyle="miter"/>
                <v:path arrowok="t"/>
                <v:textbox>
                  <w:txbxContent>
                    <w:p w14:paraId="73A35906" w14:textId="77777777" w:rsidR="002827C6" w:rsidRPr="00722656" w:rsidRDefault="002827C6" w:rsidP="00310D74">
                      <w:pPr>
                        <w:jc w:val="center"/>
                        <w:rPr>
                          <w:sz w:val="28"/>
                          <w:szCs w:val="28"/>
                        </w:rPr>
                      </w:pPr>
                      <w:r w:rsidRPr="00722656">
                        <w:rPr>
                          <w:sz w:val="28"/>
                          <w:szCs w:val="28"/>
                        </w:rPr>
                        <w:t>Перенос единственного замороженного-оттаянного эмбриона высокого морфологического качества ≥4АВ по Гарднеру проводился на 6 день назначение прогестерона в искусственном или на 7 день ЛГ+ в естественном цикле.</w:t>
                      </w:r>
                    </w:p>
                    <w:p w14:paraId="5C9B3084" w14:textId="77777777" w:rsidR="002827C6" w:rsidRPr="00722656" w:rsidRDefault="002827C6" w:rsidP="00302E27">
                      <w:pPr>
                        <w:jc w:val="center"/>
                        <w:rPr>
                          <w:color w:val="000000"/>
                          <w:sz w:val="28"/>
                          <w:szCs w:val="28"/>
                        </w:rPr>
                      </w:pPr>
                    </w:p>
                  </w:txbxContent>
                </v:textbox>
                <w10:wrap anchorx="margin"/>
              </v:roundrect>
            </w:pict>
          </mc:Fallback>
        </mc:AlternateContent>
      </w:r>
    </w:p>
    <w:p w14:paraId="7FEF8006" w14:textId="77777777" w:rsidR="00302E27" w:rsidRPr="00217525" w:rsidRDefault="00302E27" w:rsidP="00302E27">
      <w:pPr>
        <w:pStyle w:val="Default"/>
        <w:ind w:right="-141" w:firstLine="709"/>
        <w:rPr>
          <w:b/>
          <w:bCs/>
          <w:color w:val="auto"/>
        </w:rPr>
      </w:pPr>
    </w:p>
    <w:p w14:paraId="220F5F0B" w14:textId="77777777" w:rsidR="00302E27" w:rsidRPr="00217525" w:rsidRDefault="00302E27" w:rsidP="00302E27">
      <w:pPr>
        <w:pStyle w:val="Default"/>
        <w:ind w:right="-141" w:firstLine="709"/>
        <w:rPr>
          <w:b/>
          <w:bCs/>
          <w:color w:val="auto"/>
        </w:rPr>
      </w:pPr>
    </w:p>
    <w:p w14:paraId="42BDDC06" w14:textId="77777777" w:rsidR="00302E27" w:rsidRPr="00217525" w:rsidRDefault="00302E27" w:rsidP="00302E27">
      <w:pPr>
        <w:pStyle w:val="Default"/>
        <w:ind w:right="-141" w:firstLine="709"/>
        <w:rPr>
          <w:b/>
          <w:bCs/>
          <w:color w:val="auto"/>
        </w:rPr>
      </w:pPr>
    </w:p>
    <w:p w14:paraId="08AEA069" w14:textId="77777777" w:rsidR="00302E27" w:rsidRPr="00217525" w:rsidRDefault="00302E27" w:rsidP="00302E27">
      <w:pPr>
        <w:pStyle w:val="Default"/>
        <w:ind w:right="-141" w:firstLine="709"/>
        <w:rPr>
          <w:b/>
          <w:bCs/>
          <w:color w:val="auto"/>
        </w:rPr>
      </w:pPr>
    </w:p>
    <w:p w14:paraId="2E4C8189" w14:textId="77777777" w:rsidR="00302E27" w:rsidRPr="00217525" w:rsidRDefault="00302E27" w:rsidP="00302E27">
      <w:pPr>
        <w:pStyle w:val="Default"/>
        <w:ind w:right="-141" w:firstLine="709"/>
        <w:rPr>
          <w:b/>
          <w:bCs/>
          <w:color w:val="auto"/>
        </w:rPr>
      </w:pPr>
    </w:p>
    <w:p w14:paraId="481230BF" w14:textId="77777777" w:rsidR="00302E27" w:rsidRPr="00217525" w:rsidRDefault="00302E27" w:rsidP="00302E27">
      <w:pPr>
        <w:pStyle w:val="Default"/>
        <w:ind w:right="-141" w:firstLine="709"/>
        <w:rPr>
          <w:b/>
          <w:bCs/>
          <w:color w:val="auto"/>
        </w:rPr>
      </w:pPr>
    </w:p>
    <w:p w14:paraId="7CE4F044" w14:textId="77777777" w:rsidR="00302E27" w:rsidRPr="00217525" w:rsidRDefault="00302E27" w:rsidP="00302E27">
      <w:pPr>
        <w:pStyle w:val="Default"/>
        <w:ind w:right="-141" w:firstLine="709"/>
        <w:rPr>
          <w:b/>
          <w:bCs/>
          <w:color w:val="auto"/>
        </w:rPr>
      </w:pPr>
      <w:r w:rsidRPr="00217525">
        <w:rPr>
          <w:noProof/>
          <w:color w:val="auto"/>
          <w:lang w:eastAsia="ru-RU"/>
        </w:rPr>
        <mc:AlternateContent>
          <mc:Choice Requires="wps">
            <w:drawing>
              <wp:anchor distT="0" distB="0" distL="114300" distR="114300" simplePos="0" relativeHeight="251676672" behindDoc="0" locked="0" layoutInCell="1" allowOverlap="1" wp14:anchorId="0675CF79" wp14:editId="70A515C4">
                <wp:simplePos x="0" y="0"/>
                <wp:positionH relativeFrom="column">
                  <wp:posOffset>3585210</wp:posOffset>
                </wp:positionH>
                <wp:positionV relativeFrom="paragraph">
                  <wp:posOffset>21590</wp:posOffset>
                </wp:positionV>
                <wp:extent cx="2356485" cy="1107440"/>
                <wp:effectExtent l="0" t="0" r="5715" b="0"/>
                <wp:wrapNone/>
                <wp:docPr id="37" name="Скругленный прямоугольник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56485" cy="1107440"/>
                        </a:xfrm>
                        <a:prstGeom prst="roundRect">
                          <a:avLst/>
                        </a:prstGeom>
                        <a:noFill/>
                        <a:ln w="12700" cap="flat" cmpd="sng" algn="ctr">
                          <a:solidFill>
                            <a:srgbClr val="5B9BD5">
                              <a:shade val="50000"/>
                            </a:srgbClr>
                          </a:solidFill>
                          <a:prstDash val="solid"/>
                          <a:miter lim="800000"/>
                        </a:ln>
                        <a:effectLst/>
                      </wps:spPr>
                      <wps:txbx>
                        <w:txbxContent>
                          <w:p w14:paraId="68CF4C6A" w14:textId="77777777" w:rsidR="002827C6" w:rsidRPr="00B368E6" w:rsidRDefault="002827C6" w:rsidP="00302E27">
                            <w:pPr>
                              <w:jc w:val="center"/>
                              <w:rPr>
                                <w:color w:val="000000"/>
                                <w:sz w:val="28"/>
                                <w:szCs w:val="28"/>
                                <w:lang w:val="en-US"/>
                              </w:rPr>
                            </w:pPr>
                            <w:r w:rsidRPr="00B368E6">
                              <w:rPr>
                                <w:color w:val="000000"/>
                                <w:sz w:val="28"/>
                                <w:szCs w:val="28"/>
                                <w:lang w:val="en-US"/>
                              </w:rPr>
                              <w:t xml:space="preserve">2 </w:t>
                            </w:r>
                            <w:r w:rsidRPr="00722656">
                              <w:rPr>
                                <w:color w:val="000000"/>
                                <w:sz w:val="28"/>
                                <w:szCs w:val="28"/>
                              </w:rPr>
                              <w:t>группа</w:t>
                            </w:r>
                            <w:r w:rsidRPr="00B368E6">
                              <w:rPr>
                                <w:color w:val="000000"/>
                                <w:sz w:val="28"/>
                                <w:szCs w:val="28"/>
                                <w:lang w:val="en-US"/>
                              </w:rPr>
                              <w:t xml:space="preserve"> (</w:t>
                            </w:r>
                            <w:r w:rsidRPr="00722656">
                              <w:rPr>
                                <w:color w:val="000000"/>
                                <w:sz w:val="28"/>
                                <w:szCs w:val="28"/>
                                <w:lang w:val="en-US"/>
                              </w:rPr>
                              <w:t>n</w:t>
                            </w:r>
                            <w:r w:rsidRPr="00B368E6">
                              <w:rPr>
                                <w:color w:val="000000"/>
                                <w:sz w:val="28"/>
                                <w:szCs w:val="28"/>
                                <w:lang w:val="en-US"/>
                              </w:rPr>
                              <w:t>=100)</w:t>
                            </w:r>
                          </w:p>
                          <w:p w14:paraId="73B35AE4" w14:textId="77777777" w:rsidR="002827C6" w:rsidRPr="00B368E6" w:rsidRDefault="002827C6" w:rsidP="00302E27">
                            <w:pPr>
                              <w:jc w:val="center"/>
                              <w:rPr>
                                <w:color w:val="000000"/>
                                <w:sz w:val="28"/>
                                <w:szCs w:val="28"/>
                                <w:lang w:val="en-US"/>
                              </w:rPr>
                            </w:pPr>
                            <w:r w:rsidRPr="00722656">
                              <w:rPr>
                                <w:color w:val="000000"/>
                                <w:sz w:val="28"/>
                                <w:szCs w:val="28"/>
                              </w:rPr>
                              <w:t>Оценка</w:t>
                            </w:r>
                            <w:r w:rsidRPr="00B368E6">
                              <w:rPr>
                                <w:color w:val="000000"/>
                                <w:sz w:val="28"/>
                                <w:szCs w:val="28"/>
                                <w:lang w:val="en-US"/>
                              </w:rPr>
                              <w:t xml:space="preserve"> </w:t>
                            </w:r>
                          </w:p>
                          <w:p w14:paraId="42B2DB9B" w14:textId="77777777" w:rsidR="002827C6" w:rsidRPr="00B368E6" w:rsidRDefault="002827C6" w:rsidP="00302E27">
                            <w:pPr>
                              <w:jc w:val="center"/>
                              <w:rPr>
                                <w:color w:val="000000"/>
                                <w:sz w:val="28"/>
                                <w:szCs w:val="28"/>
                                <w:lang w:val="en-US"/>
                              </w:rPr>
                            </w:pPr>
                            <w:r w:rsidRPr="00722656">
                              <w:rPr>
                                <w:color w:val="000000"/>
                                <w:sz w:val="28"/>
                                <w:szCs w:val="28"/>
                              </w:rPr>
                              <w:t>ЧНБ</w:t>
                            </w:r>
                            <w:r w:rsidRPr="00B368E6">
                              <w:rPr>
                                <w:color w:val="000000"/>
                                <w:sz w:val="28"/>
                                <w:szCs w:val="28"/>
                                <w:lang w:val="en-US"/>
                              </w:rPr>
                              <w:t xml:space="preserve"> </w:t>
                            </w:r>
                          </w:p>
                          <w:p w14:paraId="629FB009" w14:textId="77777777" w:rsidR="002827C6" w:rsidRPr="0051159C" w:rsidRDefault="002827C6" w:rsidP="00302E27">
                            <w:pPr>
                              <w:jc w:val="center"/>
                              <w:rPr>
                                <w:color w:val="000000"/>
                                <w:sz w:val="28"/>
                                <w:szCs w:val="28"/>
                                <w:lang w:val="en-US"/>
                              </w:rPr>
                            </w:pPr>
                            <w:r w:rsidRPr="0051159C">
                              <w:rPr>
                                <w:color w:val="000000"/>
                                <w:sz w:val="28"/>
                                <w:szCs w:val="28"/>
                                <w:lang w:val="en-US"/>
                              </w:rPr>
                              <w:t>Take home baby rate</w:t>
                            </w:r>
                          </w:p>
                          <w:p w14:paraId="2331243C" w14:textId="77777777" w:rsidR="002827C6" w:rsidRPr="00B368E6" w:rsidRDefault="002827C6" w:rsidP="00302E27">
                            <w:pPr>
                              <w:jc w:val="center"/>
                              <w:rPr>
                                <w:color w:val="000000"/>
                                <w:sz w:val="28"/>
                                <w:szCs w:val="28"/>
                                <w:lang w:val="en-US"/>
                              </w:rPr>
                            </w:pPr>
                          </w:p>
                          <w:p w14:paraId="2F47D8E8" w14:textId="77777777" w:rsidR="002827C6" w:rsidRPr="00B368E6" w:rsidRDefault="002827C6" w:rsidP="00302E27">
                            <w:pPr>
                              <w:jc w:val="center"/>
                              <w:rPr>
                                <w:sz w:val="28"/>
                                <w:szCs w:val="28"/>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675CF79" id="Скругленный прямоугольник 37" o:spid="_x0000_s1034" style="position:absolute;left:0;text-align:left;margin-left:282.3pt;margin-top:1.7pt;width:185.55pt;height:87.2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" filled="f" strokecolor="#41719c" strokeweight="1pt">
                <v:stroke joinstyle="miter"/>
                <v:path arrowok="t"/>
                <v:textbox>
                  <w:txbxContent>
                    <w:p w14:paraId="68CF4C6A" w14:textId="77777777" w:rsidR="002827C6" w:rsidRPr="00B368E6" w:rsidRDefault="002827C6" w:rsidP="00302E27">
                      <w:pPr>
                        <w:jc w:val="center"/>
                        <w:rPr>
                          <w:color w:val="000000"/>
                          <w:sz w:val="28"/>
                          <w:szCs w:val="28"/>
                          <w:lang w:val="en-US"/>
                        </w:rPr>
                      </w:pPr>
                      <w:r w:rsidRPr="00B368E6">
                        <w:rPr>
                          <w:color w:val="000000"/>
                          <w:sz w:val="28"/>
                          <w:szCs w:val="28"/>
                          <w:lang w:val="en-US"/>
                        </w:rPr>
                        <w:t xml:space="preserve">2 </w:t>
                      </w:r>
                      <w:r w:rsidRPr="00722656">
                        <w:rPr>
                          <w:color w:val="000000"/>
                          <w:sz w:val="28"/>
                          <w:szCs w:val="28"/>
                        </w:rPr>
                        <w:t>группа</w:t>
                      </w:r>
                      <w:r w:rsidRPr="00B368E6">
                        <w:rPr>
                          <w:color w:val="000000"/>
                          <w:sz w:val="28"/>
                          <w:szCs w:val="28"/>
                          <w:lang w:val="en-US"/>
                        </w:rPr>
                        <w:t xml:space="preserve"> (</w:t>
                      </w:r>
                      <w:r w:rsidRPr="00722656">
                        <w:rPr>
                          <w:color w:val="000000"/>
                          <w:sz w:val="28"/>
                          <w:szCs w:val="28"/>
                          <w:lang w:val="en-US"/>
                        </w:rPr>
                        <w:t>n</w:t>
                      </w:r>
                      <w:r w:rsidRPr="00B368E6">
                        <w:rPr>
                          <w:color w:val="000000"/>
                          <w:sz w:val="28"/>
                          <w:szCs w:val="28"/>
                          <w:lang w:val="en-US"/>
                        </w:rPr>
                        <w:t>=100)</w:t>
                      </w:r>
                    </w:p>
                    <w:p w14:paraId="73B35AE4" w14:textId="77777777" w:rsidR="002827C6" w:rsidRPr="00B368E6" w:rsidRDefault="002827C6" w:rsidP="00302E27">
                      <w:pPr>
                        <w:jc w:val="center"/>
                        <w:rPr>
                          <w:color w:val="000000"/>
                          <w:sz w:val="28"/>
                          <w:szCs w:val="28"/>
                          <w:lang w:val="en-US"/>
                        </w:rPr>
                      </w:pPr>
                      <w:r w:rsidRPr="00722656">
                        <w:rPr>
                          <w:color w:val="000000"/>
                          <w:sz w:val="28"/>
                          <w:szCs w:val="28"/>
                        </w:rPr>
                        <w:t>Оценка</w:t>
                      </w:r>
                      <w:r w:rsidRPr="00B368E6">
                        <w:rPr>
                          <w:color w:val="000000"/>
                          <w:sz w:val="28"/>
                          <w:szCs w:val="28"/>
                          <w:lang w:val="en-US"/>
                        </w:rPr>
                        <w:t xml:space="preserve"> </w:t>
                      </w:r>
                    </w:p>
                    <w:p w14:paraId="42B2DB9B" w14:textId="77777777" w:rsidR="002827C6" w:rsidRPr="00B368E6" w:rsidRDefault="002827C6" w:rsidP="00302E27">
                      <w:pPr>
                        <w:jc w:val="center"/>
                        <w:rPr>
                          <w:color w:val="000000"/>
                          <w:sz w:val="28"/>
                          <w:szCs w:val="28"/>
                          <w:lang w:val="en-US"/>
                        </w:rPr>
                      </w:pPr>
                      <w:r w:rsidRPr="00722656">
                        <w:rPr>
                          <w:color w:val="000000"/>
                          <w:sz w:val="28"/>
                          <w:szCs w:val="28"/>
                        </w:rPr>
                        <w:t>ЧНБ</w:t>
                      </w:r>
                      <w:r w:rsidRPr="00B368E6">
                        <w:rPr>
                          <w:color w:val="000000"/>
                          <w:sz w:val="28"/>
                          <w:szCs w:val="28"/>
                          <w:lang w:val="en-US"/>
                        </w:rPr>
                        <w:t xml:space="preserve"> </w:t>
                      </w:r>
                    </w:p>
                    <w:p w14:paraId="629FB009" w14:textId="77777777" w:rsidR="002827C6" w:rsidRPr="0051159C" w:rsidRDefault="002827C6" w:rsidP="00302E27">
                      <w:pPr>
                        <w:jc w:val="center"/>
                        <w:rPr>
                          <w:color w:val="000000"/>
                          <w:sz w:val="28"/>
                          <w:szCs w:val="28"/>
                          <w:lang w:val="en-US"/>
                        </w:rPr>
                      </w:pPr>
                      <w:r w:rsidRPr="0051159C">
                        <w:rPr>
                          <w:color w:val="000000"/>
                          <w:sz w:val="28"/>
                          <w:szCs w:val="28"/>
                          <w:lang w:val="en-US"/>
                        </w:rPr>
                        <w:t>Take home baby rate</w:t>
                      </w:r>
                    </w:p>
                    <w:p w14:paraId="2331243C" w14:textId="77777777" w:rsidR="002827C6" w:rsidRPr="00B368E6" w:rsidRDefault="002827C6" w:rsidP="00302E27">
                      <w:pPr>
                        <w:jc w:val="center"/>
                        <w:rPr>
                          <w:color w:val="000000"/>
                          <w:sz w:val="28"/>
                          <w:szCs w:val="28"/>
                          <w:lang w:val="en-US"/>
                        </w:rPr>
                      </w:pPr>
                    </w:p>
                    <w:p w14:paraId="2F47D8E8" w14:textId="77777777" w:rsidR="002827C6" w:rsidRPr="00B368E6" w:rsidRDefault="002827C6" w:rsidP="00302E27">
                      <w:pPr>
                        <w:jc w:val="center"/>
                        <w:rPr>
                          <w:sz w:val="28"/>
                          <w:szCs w:val="28"/>
                          <w:lang w:val="en-US"/>
                        </w:rPr>
                      </w:pPr>
                    </w:p>
                  </w:txbxContent>
                </v:textbox>
              </v:roundrect>
            </w:pict>
          </mc:Fallback>
        </mc:AlternateContent>
      </w:r>
      <w:r w:rsidRPr="00217525">
        <w:rPr>
          <w:noProof/>
          <w:color w:val="auto"/>
          <w:lang w:eastAsia="ru-RU"/>
        </w:rPr>
        <mc:AlternateContent>
          <mc:Choice Requires="wps">
            <w:drawing>
              <wp:anchor distT="0" distB="0" distL="114300" distR="114300" simplePos="0" relativeHeight="251675648" behindDoc="0" locked="0" layoutInCell="1" allowOverlap="1" wp14:anchorId="084104FB" wp14:editId="4168BF90">
                <wp:simplePos x="0" y="0"/>
                <wp:positionH relativeFrom="column">
                  <wp:posOffset>-23495</wp:posOffset>
                </wp:positionH>
                <wp:positionV relativeFrom="paragraph">
                  <wp:posOffset>93345</wp:posOffset>
                </wp:positionV>
                <wp:extent cx="2137410" cy="1068705"/>
                <wp:effectExtent l="0" t="0" r="0" b="0"/>
                <wp:wrapNone/>
                <wp:docPr id="36" name="Скругленный прямоугольник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37410" cy="1068705"/>
                        </a:xfrm>
                        <a:prstGeom prst="roundRect">
                          <a:avLst/>
                        </a:prstGeom>
                        <a:noFill/>
                        <a:ln w="12700" cap="flat" cmpd="sng" algn="ctr">
                          <a:solidFill>
                            <a:srgbClr val="5B9BD5">
                              <a:shade val="50000"/>
                            </a:srgbClr>
                          </a:solidFill>
                          <a:prstDash val="solid"/>
                          <a:miter lim="800000"/>
                        </a:ln>
                        <a:effectLst/>
                      </wps:spPr>
                      <wps:txbx>
                        <w:txbxContent>
                          <w:p w14:paraId="5B1D7E30" w14:textId="77777777" w:rsidR="002827C6" w:rsidRPr="00E911EB" w:rsidRDefault="002827C6" w:rsidP="00302E27">
                            <w:pPr>
                              <w:jc w:val="center"/>
                              <w:rPr>
                                <w:color w:val="000000"/>
                                <w:sz w:val="28"/>
                                <w:szCs w:val="28"/>
                                <w:lang w:val="en-US"/>
                              </w:rPr>
                            </w:pPr>
                            <w:r w:rsidRPr="00E911EB">
                              <w:rPr>
                                <w:color w:val="000000"/>
                                <w:sz w:val="28"/>
                                <w:szCs w:val="28"/>
                                <w:lang w:val="en-US"/>
                              </w:rPr>
                              <w:t xml:space="preserve">1 </w:t>
                            </w:r>
                            <w:r w:rsidRPr="00722656">
                              <w:rPr>
                                <w:color w:val="000000"/>
                                <w:sz w:val="28"/>
                                <w:szCs w:val="28"/>
                              </w:rPr>
                              <w:t>группа</w:t>
                            </w:r>
                            <w:r w:rsidRPr="00E911EB">
                              <w:rPr>
                                <w:color w:val="000000"/>
                                <w:sz w:val="28"/>
                                <w:szCs w:val="28"/>
                                <w:lang w:val="en-US"/>
                              </w:rPr>
                              <w:t xml:space="preserve"> (</w:t>
                            </w:r>
                            <w:r w:rsidRPr="00722656">
                              <w:rPr>
                                <w:color w:val="000000"/>
                                <w:sz w:val="28"/>
                                <w:szCs w:val="28"/>
                                <w:lang w:val="en-US"/>
                              </w:rPr>
                              <w:t>n</w:t>
                            </w:r>
                            <w:r w:rsidRPr="00E911EB">
                              <w:rPr>
                                <w:color w:val="000000"/>
                                <w:sz w:val="28"/>
                                <w:szCs w:val="28"/>
                                <w:lang w:val="en-US"/>
                              </w:rPr>
                              <w:t>=102)</w:t>
                            </w:r>
                          </w:p>
                          <w:p w14:paraId="157EDB2C" w14:textId="77777777" w:rsidR="002827C6" w:rsidRPr="00E911EB" w:rsidRDefault="002827C6" w:rsidP="00302E27">
                            <w:pPr>
                              <w:jc w:val="center"/>
                              <w:rPr>
                                <w:color w:val="000000"/>
                                <w:sz w:val="28"/>
                                <w:szCs w:val="28"/>
                                <w:lang w:val="en-US"/>
                              </w:rPr>
                            </w:pPr>
                            <w:r w:rsidRPr="00722656">
                              <w:rPr>
                                <w:color w:val="000000"/>
                                <w:sz w:val="28"/>
                                <w:szCs w:val="28"/>
                              </w:rPr>
                              <w:t>Оценка</w:t>
                            </w:r>
                            <w:r w:rsidRPr="00E911EB">
                              <w:rPr>
                                <w:color w:val="000000"/>
                                <w:sz w:val="28"/>
                                <w:szCs w:val="28"/>
                                <w:lang w:val="en-US"/>
                              </w:rPr>
                              <w:t xml:space="preserve"> </w:t>
                            </w:r>
                          </w:p>
                          <w:p w14:paraId="3EAAD165" w14:textId="77777777" w:rsidR="002827C6" w:rsidRPr="00E911EB" w:rsidRDefault="002827C6" w:rsidP="00302E27">
                            <w:pPr>
                              <w:jc w:val="center"/>
                              <w:rPr>
                                <w:color w:val="000000"/>
                                <w:sz w:val="28"/>
                                <w:szCs w:val="28"/>
                                <w:lang w:val="en-US"/>
                              </w:rPr>
                            </w:pPr>
                            <w:r w:rsidRPr="00722656">
                              <w:rPr>
                                <w:color w:val="000000"/>
                                <w:sz w:val="28"/>
                                <w:szCs w:val="28"/>
                              </w:rPr>
                              <w:t>ЧНБ</w:t>
                            </w:r>
                            <w:r w:rsidRPr="00E911EB">
                              <w:rPr>
                                <w:color w:val="000000"/>
                                <w:sz w:val="28"/>
                                <w:szCs w:val="28"/>
                                <w:lang w:val="en-US"/>
                              </w:rPr>
                              <w:t xml:space="preserve"> </w:t>
                            </w:r>
                          </w:p>
                          <w:p w14:paraId="3A2FE230" w14:textId="77777777" w:rsidR="002827C6" w:rsidRPr="0051159C" w:rsidRDefault="002827C6" w:rsidP="00302E27">
                            <w:pPr>
                              <w:jc w:val="center"/>
                              <w:rPr>
                                <w:color w:val="000000"/>
                                <w:sz w:val="28"/>
                                <w:szCs w:val="28"/>
                                <w:lang w:val="en-US"/>
                              </w:rPr>
                            </w:pPr>
                            <w:r w:rsidRPr="0051159C">
                              <w:rPr>
                                <w:color w:val="000000"/>
                                <w:sz w:val="28"/>
                                <w:szCs w:val="28"/>
                                <w:lang w:val="en-US"/>
                              </w:rPr>
                              <w:t>Take home baby rate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84104FB" id="Скругленный прямоугольник 36" o:spid="_x0000_s1035" style="position:absolute;left:0;text-align:left;margin-left:-1.85pt;margin-top:7.35pt;width:168.3pt;height:84.1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" filled="f" strokecolor="#41719c" strokeweight="1pt">
                <v:stroke joinstyle="miter"/>
                <v:path arrowok="t"/>
                <v:textbox>
                  <w:txbxContent>
                    <w:p w14:paraId="5B1D7E30" w14:textId="77777777" w:rsidR="002827C6" w:rsidRPr="00E911EB" w:rsidRDefault="002827C6" w:rsidP="00302E27">
                      <w:pPr>
                        <w:jc w:val="center"/>
                        <w:rPr>
                          <w:color w:val="000000"/>
                          <w:sz w:val="28"/>
                          <w:szCs w:val="28"/>
                          <w:lang w:val="en-US"/>
                        </w:rPr>
                      </w:pPr>
                      <w:r w:rsidRPr="00E911EB">
                        <w:rPr>
                          <w:color w:val="000000"/>
                          <w:sz w:val="28"/>
                          <w:szCs w:val="28"/>
                          <w:lang w:val="en-US"/>
                        </w:rPr>
                        <w:t xml:space="preserve">1 </w:t>
                      </w:r>
                      <w:r w:rsidRPr="00722656">
                        <w:rPr>
                          <w:color w:val="000000"/>
                          <w:sz w:val="28"/>
                          <w:szCs w:val="28"/>
                        </w:rPr>
                        <w:t>группа</w:t>
                      </w:r>
                      <w:r w:rsidRPr="00E911EB">
                        <w:rPr>
                          <w:color w:val="000000"/>
                          <w:sz w:val="28"/>
                          <w:szCs w:val="28"/>
                          <w:lang w:val="en-US"/>
                        </w:rPr>
                        <w:t xml:space="preserve"> (</w:t>
                      </w:r>
                      <w:r w:rsidRPr="00722656">
                        <w:rPr>
                          <w:color w:val="000000"/>
                          <w:sz w:val="28"/>
                          <w:szCs w:val="28"/>
                          <w:lang w:val="en-US"/>
                        </w:rPr>
                        <w:t>n</w:t>
                      </w:r>
                      <w:r w:rsidRPr="00E911EB">
                        <w:rPr>
                          <w:color w:val="000000"/>
                          <w:sz w:val="28"/>
                          <w:szCs w:val="28"/>
                          <w:lang w:val="en-US"/>
                        </w:rPr>
                        <w:t>=102)</w:t>
                      </w:r>
                    </w:p>
                    <w:p w14:paraId="157EDB2C" w14:textId="77777777" w:rsidR="002827C6" w:rsidRPr="00E911EB" w:rsidRDefault="002827C6" w:rsidP="00302E27">
                      <w:pPr>
                        <w:jc w:val="center"/>
                        <w:rPr>
                          <w:color w:val="000000"/>
                          <w:sz w:val="28"/>
                          <w:szCs w:val="28"/>
                          <w:lang w:val="en-US"/>
                        </w:rPr>
                      </w:pPr>
                      <w:r w:rsidRPr="00722656">
                        <w:rPr>
                          <w:color w:val="000000"/>
                          <w:sz w:val="28"/>
                          <w:szCs w:val="28"/>
                        </w:rPr>
                        <w:t>Оценка</w:t>
                      </w:r>
                      <w:r w:rsidRPr="00E911EB">
                        <w:rPr>
                          <w:color w:val="000000"/>
                          <w:sz w:val="28"/>
                          <w:szCs w:val="28"/>
                          <w:lang w:val="en-US"/>
                        </w:rPr>
                        <w:t xml:space="preserve"> </w:t>
                      </w:r>
                    </w:p>
                    <w:p w14:paraId="3EAAD165" w14:textId="77777777" w:rsidR="002827C6" w:rsidRPr="00E911EB" w:rsidRDefault="002827C6" w:rsidP="00302E27">
                      <w:pPr>
                        <w:jc w:val="center"/>
                        <w:rPr>
                          <w:color w:val="000000"/>
                          <w:sz w:val="28"/>
                          <w:szCs w:val="28"/>
                          <w:lang w:val="en-US"/>
                        </w:rPr>
                      </w:pPr>
                      <w:r w:rsidRPr="00722656">
                        <w:rPr>
                          <w:color w:val="000000"/>
                          <w:sz w:val="28"/>
                          <w:szCs w:val="28"/>
                        </w:rPr>
                        <w:t>ЧНБ</w:t>
                      </w:r>
                      <w:r w:rsidRPr="00E911EB">
                        <w:rPr>
                          <w:color w:val="000000"/>
                          <w:sz w:val="28"/>
                          <w:szCs w:val="28"/>
                          <w:lang w:val="en-US"/>
                        </w:rPr>
                        <w:t xml:space="preserve"> </w:t>
                      </w:r>
                    </w:p>
                    <w:p w14:paraId="3A2FE230" w14:textId="77777777" w:rsidR="002827C6" w:rsidRPr="0051159C" w:rsidRDefault="002827C6" w:rsidP="00302E27">
                      <w:pPr>
                        <w:jc w:val="center"/>
                        <w:rPr>
                          <w:color w:val="000000"/>
                          <w:sz w:val="28"/>
                          <w:szCs w:val="28"/>
                          <w:lang w:val="en-US"/>
                        </w:rPr>
                      </w:pPr>
                      <w:r w:rsidRPr="0051159C">
                        <w:rPr>
                          <w:color w:val="000000"/>
                          <w:sz w:val="28"/>
                          <w:szCs w:val="28"/>
                          <w:lang w:val="en-US"/>
                        </w:rPr>
                        <w:t>Take home baby rate</w:t>
                      </w:r>
                    </w:p>
                  </w:txbxContent>
                </v:textbox>
              </v:roundrect>
            </w:pict>
          </mc:Fallback>
        </mc:AlternateContent>
      </w:r>
    </w:p>
    <w:p w14:paraId="75E25B95" w14:textId="77777777" w:rsidR="00302E27" w:rsidRPr="00217525" w:rsidRDefault="00302E27" w:rsidP="00302E27">
      <w:pPr>
        <w:pStyle w:val="Default"/>
        <w:ind w:right="-141" w:firstLine="709"/>
        <w:rPr>
          <w:b/>
          <w:bCs/>
          <w:color w:val="auto"/>
        </w:rPr>
      </w:pPr>
    </w:p>
    <w:p w14:paraId="07E05F24" w14:textId="77777777" w:rsidR="00302E27" w:rsidRPr="00217525" w:rsidRDefault="00302E27" w:rsidP="00302E27">
      <w:pPr>
        <w:pStyle w:val="Default"/>
        <w:ind w:right="-141"/>
        <w:rPr>
          <w:b/>
          <w:bCs/>
          <w:color w:val="auto"/>
        </w:rPr>
      </w:pPr>
    </w:p>
    <w:p w14:paraId="45AE8CDE" w14:textId="77777777" w:rsidR="00302E27" w:rsidRPr="00217525" w:rsidRDefault="00302E27" w:rsidP="00302E27">
      <w:pPr>
        <w:pStyle w:val="Default"/>
        <w:ind w:right="-141"/>
        <w:jc w:val="center"/>
        <w:rPr>
          <w:b/>
          <w:bCs/>
          <w:color w:val="auto"/>
        </w:rPr>
      </w:pPr>
    </w:p>
    <w:p w14:paraId="545F019B" w14:textId="77777777" w:rsidR="00302E27" w:rsidRPr="00217525" w:rsidRDefault="00302E27" w:rsidP="00302E27">
      <w:pPr>
        <w:pStyle w:val="Default"/>
        <w:ind w:right="-141"/>
        <w:jc w:val="center"/>
        <w:rPr>
          <w:b/>
          <w:bCs/>
          <w:color w:val="auto"/>
        </w:rPr>
      </w:pPr>
    </w:p>
    <w:p w14:paraId="5BCD72CB" w14:textId="77777777" w:rsidR="00302E27" w:rsidRPr="00217525" w:rsidRDefault="00302E27" w:rsidP="00302E27">
      <w:pPr>
        <w:pStyle w:val="Default"/>
        <w:ind w:right="-141"/>
        <w:jc w:val="center"/>
        <w:rPr>
          <w:b/>
          <w:bCs/>
          <w:color w:val="auto"/>
        </w:rPr>
      </w:pPr>
    </w:p>
    <w:p w14:paraId="73B9CDA1" w14:textId="77777777" w:rsidR="00302E27" w:rsidRPr="00217525" w:rsidRDefault="00302E27" w:rsidP="00302E27">
      <w:pPr>
        <w:pStyle w:val="Default"/>
        <w:ind w:right="-141"/>
        <w:jc w:val="center"/>
        <w:rPr>
          <w:b/>
          <w:bCs/>
          <w:color w:val="auto"/>
        </w:rPr>
      </w:pPr>
    </w:p>
    <w:p w14:paraId="3A128B4E" w14:textId="77777777" w:rsidR="00310D74" w:rsidRDefault="00310D74" w:rsidP="00302E27">
      <w:pPr>
        <w:pStyle w:val="Default"/>
        <w:ind w:right="-141"/>
        <w:jc w:val="center"/>
        <w:rPr>
          <w:color w:val="auto"/>
          <w:sz w:val="28"/>
          <w:szCs w:val="28"/>
        </w:rPr>
      </w:pPr>
    </w:p>
    <w:p w14:paraId="747705E0" w14:textId="75CE1A68" w:rsidR="00302E27" w:rsidRPr="00217525" w:rsidRDefault="00310D74" w:rsidP="00302E27">
      <w:pPr>
        <w:pStyle w:val="Default"/>
        <w:ind w:right="-141"/>
        <w:jc w:val="center"/>
        <w:rPr>
          <w:color w:val="auto"/>
          <w:sz w:val="28"/>
          <w:szCs w:val="28"/>
        </w:rPr>
      </w:pPr>
      <w:r>
        <w:rPr>
          <w:color w:val="auto"/>
          <w:sz w:val="28"/>
          <w:szCs w:val="28"/>
        </w:rPr>
        <w:t xml:space="preserve">Рисунок </w:t>
      </w:r>
      <w:r w:rsidR="00302E27" w:rsidRPr="00217525">
        <w:rPr>
          <w:color w:val="auto"/>
          <w:sz w:val="28"/>
          <w:szCs w:val="28"/>
        </w:rPr>
        <w:t xml:space="preserve"> </w:t>
      </w:r>
      <w:r w:rsidR="00303F75">
        <w:rPr>
          <w:color w:val="auto"/>
          <w:sz w:val="28"/>
          <w:szCs w:val="28"/>
        </w:rPr>
        <w:t>18</w:t>
      </w:r>
      <w:r>
        <w:rPr>
          <w:color w:val="auto"/>
          <w:sz w:val="28"/>
          <w:szCs w:val="28"/>
        </w:rPr>
        <w:t xml:space="preserve"> </w:t>
      </w:r>
      <w:r w:rsidR="00302E27" w:rsidRPr="00217525">
        <w:rPr>
          <w:color w:val="auto"/>
          <w:sz w:val="28"/>
          <w:szCs w:val="28"/>
        </w:rPr>
        <w:t>- Дизайн исследования</w:t>
      </w:r>
    </w:p>
    <w:p w14:paraId="15295AB6" w14:textId="77777777" w:rsidR="00302E27" w:rsidRPr="00217525" w:rsidRDefault="00302E27" w:rsidP="00302E27">
      <w:pPr>
        <w:pStyle w:val="Default"/>
        <w:ind w:right="-141"/>
        <w:jc w:val="center"/>
        <w:rPr>
          <w:color w:val="auto"/>
          <w:sz w:val="28"/>
          <w:szCs w:val="28"/>
        </w:rPr>
      </w:pPr>
    </w:p>
    <w:p w14:paraId="5B2570E1" w14:textId="77777777" w:rsidR="00B370EF" w:rsidRDefault="00B370EF" w:rsidP="00310D74">
      <w:pPr>
        <w:ind w:firstLine="567"/>
        <w:jc w:val="both"/>
        <w:rPr>
          <w:sz w:val="28"/>
          <w:szCs w:val="28"/>
        </w:rPr>
      </w:pPr>
    </w:p>
    <w:p w14:paraId="6E89C72A" w14:textId="25815EE7" w:rsidR="00302E27" w:rsidRPr="00217525" w:rsidRDefault="00302E27" w:rsidP="00310D74">
      <w:pPr>
        <w:ind w:firstLine="567"/>
        <w:jc w:val="both"/>
        <w:rPr>
          <w:sz w:val="28"/>
          <w:szCs w:val="28"/>
        </w:rPr>
      </w:pPr>
      <w:r w:rsidRPr="00217525">
        <w:rPr>
          <w:sz w:val="28"/>
          <w:szCs w:val="28"/>
        </w:rPr>
        <w:t xml:space="preserve">Клиническое обследование пациенток включал: общий осмотр, сбор анамнестических данных, гинекологический осмотр. </w:t>
      </w:r>
    </w:p>
    <w:p w14:paraId="36AA884D" w14:textId="77777777" w:rsidR="00302E27" w:rsidRPr="00217525" w:rsidRDefault="00302E27" w:rsidP="00310D74">
      <w:pPr>
        <w:ind w:firstLine="567"/>
        <w:jc w:val="both"/>
        <w:rPr>
          <w:sz w:val="28"/>
          <w:szCs w:val="28"/>
        </w:rPr>
      </w:pPr>
      <w:r w:rsidRPr="00217525">
        <w:rPr>
          <w:sz w:val="28"/>
          <w:szCs w:val="28"/>
        </w:rPr>
        <w:t xml:space="preserve">При сборе анамнеза учитывались следующие данные: возраст, антропометрические данные (рост, вес, ИМТ), социальный статус (наличие образования, регистрированного брака). Наличие </w:t>
      </w:r>
      <w:r w:rsidR="00916AE8" w:rsidRPr="00217525">
        <w:rPr>
          <w:sz w:val="28"/>
          <w:szCs w:val="28"/>
        </w:rPr>
        <w:t>экстрагенитальных</w:t>
      </w:r>
      <w:r w:rsidRPr="00217525">
        <w:rPr>
          <w:sz w:val="28"/>
          <w:szCs w:val="28"/>
        </w:rPr>
        <w:t xml:space="preserve"> заболевании</w:t>
      </w:r>
      <w:r w:rsidR="004461D5" w:rsidRPr="00217525">
        <w:rPr>
          <w:sz w:val="28"/>
          <w:szCs w:val="28"/>
        </w:rPr>
        <w:t xml:space="preserve">. </w:t>
      </w:r>
      <w:r w:rsidRPr="00217525">
        <w:rPr>
          <w:sz w:val="28"/>
          <w:szCs w:val="28"/>
        </w:rPr>
        <w:t xml:space="preserve"> </w:t>
      </w:r>
    </w:p>
    <w:p w14:paraId="473BB722" w14:textId="77777777" w:rsidR="00302E27" w:rsidRPr="00217525" w:rsidRDefault="00302E27" w:rsidP="00310D74">
      <w:pPr>
        <w:ind w:firstLine="567"/>
        <w:jc w:val="both"/>
        <w:rPr>
          <w:sz w:val="28"/>
          <w:szCs w:val="28"/>
        </w:rPr>
      </w:pPr>
      <w:r w:rsidRPr="00217525">
        <w:rPr>
          <w:sz w:val="28"/>
          <w:szCs w:val="28"/>
        </w:rPr>
        <w:t>Акушерско-гинекологический анамнез: Менархе, характеристика менструальной функции, гинекологическое заболевание, паритет беременностей и родов, методы родоразрешения. Наличие в анамнезе преждевременных родов, медицинских абортов, самопроизвольных выкидышей, внематочной и неразвивающ</w:t>
      </w:r>
      <w:r w:rsidR="00F26B36" w:rsidRPr="00217525">
        <w:rPr>
          <w:sz w:val="28"/>
          <w:szCs w:val="28"/>
        </w:rPr>
        <w:t>ей</w:t>
      </w:r>
      <w:r w:rsidRPr="00217525">
        <w:rPr>
          <w:sz w:val="28"/>
          <w:szCs w:val="28"/>
        </w:rPr>
        <w:t xml:space="preserve">ся беременностей. Также, учитывались перенесенные оперативные вмешательство на органах малого таза, особое внимание уделено внутриматочным манипуляциям. </w:t>
      </w:r>
    </w:p>
    <w:p w14:paraId="58ED5FED" w14:textId="77777777" w:rsidR="00302E27" w:rsidRPr="00217525" w:rsidRDefault="00302E27" w:rsidP="00310D74">
      <w:pPr>
        <w:ind w:firstLine="567"/>
        <w:jc w:val="both"/>
        <w:rPr>
          <w:sz w:val="28"/>
          <w:szCs w:val="28"/>
        </w:rPr>
      </w:pPr>
      <w:r w:rsidRPr="00217525">
        <w:rPr>
          <w:sz w:val="28"/>
          <w:szCs w:val="28"/>
        </w:rPr>
        <w:t xml:space="preserve">Оценка репродуктивной функции: структура бесплодие (первичное, вторичное, репродуктивные </w:t>
      </w:r>
      <w:r w:rsidR="001C5320" w:rsidRPr="00217525">
        <w:rPr>
          <w:sz w:val="28"/>
          <w:szCs w:val="28"/>
        </w:rPr>
        <w:t>неудачи</w:t>
      </w:r>
      <w:r w:rsidRPr="00217525">
        <w:rPr>
          <w:sz w:val="28"/>
          <w:szCs w:val="28"/>
        </w:rPr>
        <w:t xml:space="preserve"> после ВРТ). Количество проведенных процедур вспомогательных репродуктивных технологии. </w:t>
      </w:r>
    </w:p>
    <w:p w14:paraId="2585F95E" w14:textId="77777777" w:rsidR="00302E27" w:rsidRPr="00217525" w:rsidRDefault="00302E27" w:rsidP="00310D74">
      <w:pPr>
        <w:ind w:firstLine="567"/>
        <w:jc w:val="both"/>
        <w:rPr>
          <w:sz w:val="28"/>
          <w:szCs w:val="28"/>
        </w:rPr>
      </w:pPr>
      <w:r w:rsidRPr="00217525">
        <w:rPr>
          <w:sz w:val="28"/>
          <w:szCs w:val="28"/>
        </w:rPr>
        <w:t xml:space="preserve">Гормональные исследования проводили при первичном обращении по поводу бесплодия и на этапе подготовки к проведению процедур вспомогательных технологии </w:t>
      </w:r>
      <w:r w:rsidRPr="00217525">
        <w:rPr>
          <w:rStyle w:val="s24"/>
          <w:sz w:val="28"/>
          <w:szCs w:val="28"/>
        </w:rPr>
        <w:t>согласно</w:t>
      </w:r>
      <w:r w:rsidRPr="00217525">
        <w:rPr>
          <w:rStyle w:val="apple-converted-space"/>
          <w:sz w:val="28"/>
          <w:szCs w:val="28"/>
        </w:rPr>
        <w:t> </w:t>
      </w:r>
      <w:r w:rsidRPr="00217525">
        <w:rPr>
          <w:rStyle w:val="s24"/>
          <w:sz w:val="28"/>
          <w:szCs w:val="28"/>
        </w:rPr>
        <w:t xml:space="preserve">Приказу МЗ РК №23 от 15.02.2023 г. По перечню </w:t>
      </w:r>
      <w:r w:rsidRPr="00217525">
        <w:rPr>
          <w:sz w:val="28"/>
          <w:szCs w:val="28"/>
        </w:rPr>
        <w:t>обязательного объема исследования определяли уровни</w:t>
      </w:r>
      <w:r w:rsidR="004461D5" w:rsidRPr="00217525">
        <w:rPr>
          <w:sz w:val="28"/>
          <w:szCs w:val="28"/>
        </w:rPr>
        <w:t xml:space="preserve"> гормонов: </w:t>
      </w:r>
      <w:r w:rsidRPr="00217525">
        <w:rPr>
          <w:sz w:val="28"/>
          <w:szCs w:val="28"/>
        </w:rPr>
        <w:t xml:space="preserve">АМГ, ФСГ, ЛГ, пролактина, ТТГ, тестостерона. </w:t>
      </w:r>
    </w:p>
    <w:p w14:paraId="1FBC3EB4" w14:textId="77777777" w:rsidR="00302E27" w:rsidRPr="00217525" w:rsidRDefault="00302E27" w:rsidP="00310D74">
      <w:pPr>
        <w:ind w:firstLine="567"/>
        <w:jc w:val="both"/>
        <w:rPr>
          <w:b/>
          <w:bCs/>
          <w:sz w:val="28"/>
          <w:szCs w:val="28"/>
        </w:rPr>
      </w:pPr>
    </w:p>
    <w:p w14:paraId="13BE31AC" w14:textId="77777777" w:rsidR="00302E27" w:rsidRPr="00310D74" w:rsidRDefault="00652E02" w:rsidP="00310D74">
      <w:pPr>
        <w:ind w:firstLine="567"/>
        <w:jc w:val="both"/>
        <w:rPr>
          <w:b/>
          <w:bCs/>
          <w:sz w:val="28"/>
          <w:szCs w:val="28"/>
        </w:rPr>
      </w:pPr>
      <w:r w:rsidRPr="00217525">
        <w:rPr>
          <w:b/>
          <w:bCs/>
          <w:sz w:val="28"/>
          <w:szCs w:val="28"/>
        </w:rPr>
        <w:t xml:space="preserve">2.1 </w:t>
      </w:r>
      <w:r w:rsidR="00EF784C" w:rsidRPr="00217525">
        <w:rPr>
          <w:b/>
          <w:bCs/>
          <w:sz w:val="28"/>
          <w:szCs w:val="28"/>
        </w:rPr>
        <w:t>Гистероскопическое исследование полости матки с биопсией эндометрия</w:t>
      </w:r>
    </w:p>
    <w:p w14:paraId="02844265" w14:textId="77777777" w:rsidR="00302E27" w:rsidRPr="00217525" w:rsidRDefault="00302E27" w:rsidP="00310D74">
      <w:pPr>
        <w:ind w:firstLine="567"/>
        <w:jc w:val="both"/>
        <w:rPr>
          <w:sz w:val="28"/>
          <w:szCs w:val="28"/>
        </w:rPr>
      </w:pPr>
      <w:r w:rsidRPr="00217525">
        <w:rPr>
          <w:sz w:val="28"/>
          <w:szCs w:val="28"/>
        </w:rPr>
        <w:t xml:space="preserve">Цикл подготовки к диагностической гистероскопии с биопсией эндометрия проводили в раннюю фолликулярную фазу цикла </w:t>
      </w:r>
      <w:r w:rsidR="00EF7979" w:rsidRPr="00217525">
        <w:rPr>
          <w:sz w:val="28"/>
          <w:szCs w:val="28"/>
        </w:rPr>
        <w:t xml:space="preserve">на </w:t>
      </w:r>
      <w:r w:rsidRPr="00217525">
        <w:rPr>
          <w:sz w:val="28"/>
          <w:szCs w:val="28"/>
        </w:rPr>
        <w:t xml:space="preserve">2 день от начала менструального цикл с контроля уровня гормонов эстрадиола и прогестерона. Контроль уровня гормонов необходим для: исключения раннего фолликулярного роста и контроля достаточной регрессии работы лютеинового тела. Уровни гормонов на 2 день цикла рекомендуемые для эстрадиола от 10 до 60 </w:t>
      </w:r>
      <w:r w:rsidRPr="00217525">
        <w:rPr>
          <w:sz w:val="28"/>
          <w:szCs w:val="28"/>
          <w:lang w:val="en-US"/>
        </w:rPr>
        <w:t>ng</w:t>
      </w:r>
      <w:r w:rsidRPr="00217525">
        <w:rPr>
          <w:sz w:val="28"/>
          <w:szCs w:val="28"/>
        </w:rPr>
        <w:t>|</w:t>
      </w:r>
      <w:r w:rsidRPr="00217525">
        <w:rPr>
          <w:sz w:val="28"/>
          <w:szCs w:val="28"/>
          <w:lang w:val="en-US"/>
        </w:rPr>
        <w:t>L</w:t>
      </w:r>
      <w:r w:rsidRPr="00217525">
        <w:rPr>
          <w:sz w:val="28"/>
          <w:szCs w:val="28"/>
        </w:rPr>
        <w:t xml:space="preserve">, для уровня прогестерона от 0,1 до 2,4 нмоль/л. Толщина эндометрия на 2 день цикла рекомендуемый не более 4 мм. При достижении данных условий начинали мониторинг эндометрия, в естественном цикле или проводили подготовку эндометрия в циклах ЗГТ. В естественном цикле проводили мониторинг овуляции с помощью ультразвукового исследования с периодичностью 2-4 дня, а также при достижении диаметра доминантной фолликулы </w:t>
      </w:r>
      <w:r w:rsidRPr="00217525">
        <w:rPr>
          <w:sz w:val="28"/>
          <w:szCs w:val="28"/>
          <w:shd w:val="clear" w:color="auto" w:fill="FFFFFF"/>
        </w:rPr>
        <w:t>≥ 16 мм</w:t>
      </w:r>
      <w:r w:rsidRPr="00217525">
        <w:rPr>
          <w:sz w:val="28"/>
          <w:szCs w:val="28"/>
        </w:rPr>
        <w:t xml:space="preserve">, исследовали уровень лютеинизирующего гормона, эстрадиола и прогестерона, при достижении пика ЛГ+ и повышения уровня прогестерона с уровнем эстрадиола не менее 200 </w:t>
      </w:r>
      <w:r w:rsidRPr="00217525">
        <w:rPr>
          <w:sz w:val="28"/>
          <w:szCs w:val="28"/>
          <w:lang w:val="en-US"/>
        </w:rPr>
        <w:t>ng</w:t>
      </w:r>
      <w:r w:rsidRPr="00217525">
        <w:rPr>
          <w:sz w:val="28"/>
          <w:szCs w:val="28"/>
        </w:rPr>
        <w:t>|</w:t>
      </w:r>
      <w:r w:rsidRPr="00217525">
        <w:rPr>
          <w:sz w:val="28"/>
          <w:szCs w:val="28"/>
          <w:lang w:val="en-US"/>
        </w:rPr>
        <w:t>L</w:t>
      </w:r>
      <w:r w:rsidRPr="00217525">
        <w:rPr>
          <w:sz w:val="28"/>
          <w:szCs w:val="28"/>
        </w:rPr>
        <w:t xml:space="preserve">,  считали зарегистрированным </w:t>
      </w:r>
      <w:r w:rsidR="00EF7979" w:rsidRPr="00217525">
        <w:rPr>
          <w:sz w:val="28"/>
          <w:szCs w:val="28"/>
        </w:rPr>
        <w:t>факт</w:t>
      </w:r>
      <w:r w:rsidR="001C5320" w:rsidRPr="00217525">
        <w:rPr>
          <w:sz w:val="28"/>
          <w:szCs w:val="28"/>
        </w:rPr>
        <w:t>ом</w:t>
      </w:r>
      <w:r w:rsidR="00EF7979" w:rsidRPr="00217525">
        <w:rPr>
          <w:sz w:val="28"/>
          <w:szCs w:val="28"/>
        </w:rPr>
        <w:t xml:space="preserve"> </w:t>
      </w:r>
      <w:r w:rsidRPr="00217525">
        <w:rPr>
          <w:sz w:val="28"/>
          <w:szCs w:val="28"/>
        </w:rPr>
        <w:t xml:space="preserve">овуляции.  В циклах ЗГТ со дня тестов или на следующий день назначали прием любой формы эстрадиола достаточной для подавления фолликулярного роста и достаточной секреции эндометрия (в </w:t>
      </w:r>
      <w:r w:rsidRPr="00217525">
        <w:rPr>
          <w:sz w:val="28"/>
          <w:szCs w:val="28"/>
        </w:rPr>
        <w:lastRenderedPageBreak/>
        <w:t xml:space="preserve">среднем от 2 до 8 мг в сутки). Ультразвуковое исследование органов малого </w:t>
      </w:r>
      <w:r w:rsidR="00687528" w:rsidRPr="00217525">
        <w:rPr>
          <w:sz w:val="28"/>
          <w:szCs w:val="28"/>
        </w:rPr>
        <w:t>таза с</w:t>
      </w:r>
      <w:r w:rsidRPr="00217525">
        <w:rPr>
          <w:sz w:val="28"/>
          <w:szCs w:val="28"/>
        </w:rPr>
        <w:t xml:space="preserve"> использованием трансвагинального сканирования частотой 4-9 МГц проводилось на аппарате </w:t>
      </w:r>
      <w:r w:rsidRPr="00217525">
        <w:rPr>
          <w:sz w:val="28"/>
          <w:szCs w:val="28"/>
          <w:lang w:val="en-US"/>
        </w:rPr>
        <w:t>SonoScape</w:t>
      </w:r>
      <w:r w:rsidRPr="00217525">
        <w:rPr>
          <w:sz w:val="28"/>
          <w:szCs w:val="28"/>
        </w:rPr>
        <w:t>,</w:t>
      </w:r>
      <w:r w:rsidR="00326422" w:rsidRPr="00217525">
        <w:rPr>
          <w:sz w:val="28"/>
          <w:szCs w:val="28"/>
        </w:rPr>
        <w:t xml:space="preserve"> </w:t>
      </w:r>
      <w:r w:rsidRPr="00217525">
        <w:rPr>
          <w:sz w:val="28"/>
          <w:szCs w:val="28"/>
        </w:rPr>
        <w:t>с периодичностью 2-4 дня. Цель ультразвукового исследования органов малого таза – контроль толщины и структуры эндометрия.  Путем оценки срединной маточной эхографии (М-эхо) изучалась структура эндометрия, его эхогенность, наличие/отсутствие включений, гипо/гиперэхогенные участки, внутриматочные синехии, толщина, эхо-структура эндометрия.</w:t>
      </w:r>
    </w:p>
    <w:p w14:paraId="26F3C4EE" w14:textId="77777777" w:rsidR="00302E27" w:rsidRPr="00217525" w:rsidRDefault="00302E27" w:rsidP="00310D74">
      <w:pPr>
        <w:ind w:firstLine="567"/>
        <w:jc w:val="both"/>
        <w:rPr>
          <w:sz w:val="28"/>
          <w:szCs w:val="28"/>
        </w:rPr>
      </w:pPr>
      <w:r w:rsidRPr="00217525">
        <w:rPr>
          <w:sz w:val="28"/>
          <w:szCs w:val="28"/>
        </w:rPr>
        <w:t xml:space="preserve">При достижении толщины эндометрия, измеряемое в средней и верхней трети полости матки в продольной плоскости матки, от 7 до 12 мм – проводили контроль уровня гормонов эстрадиола и прогестерона. Требуемый уровень эстрадиола было не менее 120 </w:t>
      </w:r>
      <w:r w:rsidRPr="00217525">
        <w:rPr>
          <w:sz w:val="28"/>
          <w:szCs w:val="28"/>
          <w:lang w:val="en-US"/>
        </w:rPr>
        <w:t>ng</w:t>
      </w:r>
      <w:r w:rsidRPr="00217525">
        <w:rPr>
          <w:sz w:val="28"/>
          <w:szCs w:val="28"/>
        </w:rPr>
        <w:t>/</w:t>
      </w:r>
      <w:r w:rsidRPr="00217525">
        <w:rPr>
          <w:sz w:val="28"/>
          <w:szCs w:val="28"/>
          <w:lang w:val="en-US"/>
        </w:rPr>
        <w:t>L</w:t>
      </w:r>
      <w:r w:rsidRPr="00217525">
        <w:rPr>
          <w:sz w:val="28"/>
          <w:szCs w:val="28"/>
        </w:rPr>
        <w:t xml:space="preserve">, уровень прогестерона не  выше 2,4 нмоль/л. При достижении требуемых значений пациенту назначали прогестины/прогестогены (дидрогестерон 10 мг 3 раза в день или микронизированный прогестерон вагинальные капсулы 100(200) мг 3 раза в день) с момента получения требуемых констант. Прием гормональных форм эстрадиола продолжали в том же количестве и дозе. На </w:t>
      </w:r>
      <w:r w:rsidR="001C5320" w:rsidRPr="00217525">
        <w:rPr>
          <w:sz w:val="28"/>
          <w:szCs w:val="28"/>
        </w:rPr>
        <w:t xml:space="preserve">6 </w:t>
      </w:r>
      <w:r w:rsidR="00687528" w:rsidRPr="00217525">
        <w:rPr>
          <w:sz w:val="28"/>
          <w:szCs w:val="28"/>
        </w:rPr>
        <w:t>использования прогестинов</w:t>
      </w:r>
      <w:r w:rsidRPr="00217525">
        <w:rPr>
          <w:sz w:val="28"/>
          <w:szCs w:val="28"/>
        </w:rPr>
        <w:t xml:space="preserve">/прогестогенов проводили биопсию эндометрия. На 6 </w:t>
      </w:r>
      <w:r w:rsidR="00687528" w:rsidRPr="00217525">
        <w:rPr>
          <w:sz w:val="28"/>
          <w:szCs w:val="28"/>
        </w:rPr>
        <w:t>день иммуногистохимия</w:t>
      </w:r>
      <w:r w:rsidRPr="00217525">
        <w:rPr>
          <w:sz w:val="28"/>
          <w:szCs w:val="28"/>
        </w:rPr>
        <w:t xml:space="preserve">: </w:t>
      </w:r>
      <w:r w:rsidRPr="00217525">
        <w:rPr>
          <w:sz w:val="28"/>
          <w:szCs w:val="28"/>
          <w:lang w:val="en-US"/>
        </w:rPr>
        <w:t>CD</w:t>
      </w:r>
      <w:r w:rsidRPr="00217525">
        <w:rPr>
          <w:sz w:val="28"/>
          <w:szCs w:val="28"/>
        </w:rPr>
        <w:t xml:space="preserve"> 138</w:t>
      </w:r>
      <w:r w:rsidR="00326422" w:rsidRPr="00217525">
        <w:rPr>
          <w:sz w:val="28"/>
          <w:szCs w:val="28"/>
        </w:rPr>
        <w:t>+</w:t>
      </w:r>
      <w:r w:rsidRPr="00217525">
        <w:rPr>
          <w:sz w:val="28"/>
          <w:szCs w:val="28"/>
        </w:rPr>
        <w:t>,8</w:t>
      </w:r>
      <w:r w:rsidR="00326422" w:rsidRPr="00217525">
        <w:rPr>
          <w:sz w:val="28"/>
          <w:szCs w:val="28"/>
        </w:rPr>
        <w:t>+</w:t>
      </w:r>
      <w:r w:rsidRPr="00217525">
        <w:rPr>
          <w:sz w:val="28"/>
          <w:szCs w:val="28"/>
        </w:rPr>
        <w:t>,20</w:t>
      </w:r>
      <w:r w:rsidR="00326422" w:rsidRPr="00217525">
        <w:rPr>
          <w:sz w:val="28"/>
          <w:szCs w:val="28"/>
        </w:rPr>
        <w:t>+</w:t>
      </w:r>
      <w:r w:rsidRPr="00217525">
        <w:rPr>
          <w:sz w:val="28"/>
          <w:szCs w:val="28"/>
        </w:rPr>
        <w:t xml:space="preserve">; Рецепторы эстрадиола и прогестерона в строме и железах эндометрия, маркер </w:t>
      </w:r>
      <w:r w:rsidRPr="00217525">
        <w:rPr>
          <w:sz w:val="28"/>
          <w:szCs w:val="28"/>
          <w:lang w:val="en-US"/>
        </w:rPr>
        <w:t>LIF</w:t>
      </w:r>
      <w:r w:rsidRPr="00217525">
        <w:rPr>
          <w:sz w:val="28"/>
          <w:szCs w:val="28"/>
        </w:rPr>
        <w:t>, микроскопия степени развития пиноподий и их зрелость, а также Integrin alpha-V/beta-3(</w:t>
      </w:r>
      <w:r w:rsidRPr="00217525">
        <w:rPr>
          <w:sz w:val="28"/>
          <w:szCs w:val="28"/>
          <w:lang w:val="en-US"/>
        </w:rPr>
        <w:t>CD</w:t>
      </w:r>
      <w:r w:rsidRPr="00217525">
        <w:rPr>
          <w:sz w:val="28"/>
          <w:szCs w:val="28"/>
        </w:rPr>
        <w:t>61)</w:t>
      </w:r>
      <w:r w:rsidR="00963A49" w:rsidRPr="00217525">
        <w:rPr>
          <w:sz w:val="28"/>
          <w:szCs w:val="28"/>
        </w:rPr>
        <w:t xml:space="preserve">. </w:t>
      </w:r>
      <w:r w:rsidRPr="00217525">
        <w:rPr>
          <w:sz w:val="28"/>
          <w:szCs w:val="28"/>
        </w:rPr>
        <w:t xml:space="preserve">После забора всех маркеров эндометрия отменяли всю гормональную терапии до результатов исследования     </w:t>
      </w:r>
    </w:p>
    <w:p w14:paraId="70D6A6B1" w14:textId="77777777" w:rsidR="00302E27" w:rsidRPr="00217525" w:rsidRDefault="00302E27" w:rsidP="00310D74">
      <w:pPr>
        <w:ind w:firstLine="567"/>
        <w:jc w:val="both"/>
        <w:rPr>
          <w:sz w:val="28"/>
          <w:szCs w:val="28"/>
        </w:rPr>
      </w:pPr>
      <w:r w:rsidRPr="00217525">
        <w:rPr>
          <w:sz w:val="28"/>
          <w:szCs w:val="28"/>
        </w:rPr>
        <w:t>Офисная гистероскопия было выполнена в пролиферативную фазу менструального цикла на 7 день после пика ЛГ+ или на 6 день приема препаратов прогестерона в циклах ЗГТ с помощью 2,9-мм жесткого гистероскопа 30 (</w:t>
      </w:r>
      <w:r w:rsidRPr="00217525">
        <w:rPr>
          <w:sz w:val="28"/>
          <w:szCs w:val="28"/>
          <w:lang w:val="en-US"/>
        </w:rPr>
        <w:t>Karl</w:t>
      </w:r>
      <w:r w:rsidRPr="00217525">
        <w:rPr>
          <w:sz w:val="28"/>
          <w:szCs w:val="28"/>
        </w:rPr>
        <w:t xml:space="preserve"> </w:t>
      </w:r>
      <w:r w:rsidRPr="00217525">
        <w:rPr>
          <w:sz w:val="28"/>
          <w:szCs w:val="28"/>
          <w:lang w:val="en-US"/>
        </w:rPr>
        <w:t>Storz</w:t>
      </w:r>
      <w:r w:rsidRPr="00217525">
        <w:rPr>
          <w:sz w:val="28"/>
          <w:szCs w:val="28"/>
        </w:rPr>
        <w:t xml:space="preserve">, </w:t>
      </w:r>
      <w:r w:rsidRPr="00217525">
        <w:rPr>
          <w:sz w:val="28"/>
          <w:szCs w:val="28"/>
          <w:lang w:val="en-US"/>
        </w:rPr>
        <w:t>Tuttlingen</w:t>
      </w:r>
      <w:r w:rsidRPr="00217525">
        <w:rPr>
          <w:sz w:val="28"/>
          <w:szCs w:val="28"/>
        </w:rPr>
        <w:t xml:space="preserve">, Германия) с углом поля зрения 30°,  с однопоточным диагностическим тубусом с наружным диаметром 3,2 мм. В процедуре изпользовали 300 Вт источник света с ксеноном, лампочка, цифровая камера и 21-дюймовая видеокамера, а также цветной экран. Расширяли полость матки физиологическим раствором при давлении 100 мм рт.ст. Производили забор биоптата эндометрия с помощью биопсинных шипцов </w:t>
      </w:r>
      <w:r w:rsidR="00AA3308" w:rsidRPr="00217525">
        <w:rPr>
          <w:sz w:val="28"/>
          <w:szCs w:val="28"/>
        </w:rPr>
        <w:t>(</w:t>
      </w:r>
      <w:r w:rsidR="00AA3308" w:rsidRPr="00217525">
        <w:rPr>
          <w:sz w:val="28"/>
          <w:szCs w:val="28"/>
          <w:lang w:val="en-US"/>
        </w:rPr>
        <w:t>Karl</w:t>
      </w:r>
      <w:r w:rsidR="00AA3308" w:rsidRPr="00217525">
        <w:rPr>
          <w:sz w:val="28"/>
          <w:szCs w:val="28"/>
        </w:rPr>
        <w:t xml:space="preserve"> </w:t>
      </w:r>
      <w:r w:rsidR="00AA3308" w:rsidRPr="00217525">
        <w:rPr>
          <w:sz w:val="28"/>
          <w:szCs w:val="28"/>
          <w:lang w:val="en-US"/>
        </w:rPr>
        <w:t>Storz</w:t>
      </w:r>
      <w:r w:rsidR="00AA3308" w:rsidRPr="00217525">
        <w:rPr>
          <w:sz w:val="28"/>
          <w:szCs w:val="28"/>
        </w:rPr>
        <w:t xml:space="preserve">, </w:t>
      </w:r>
      <w:r w:rsidR="00AA3308" w:rsidRPr="00217525">
        <w:rPr>
          <w:sz w:val="28"/>
          <w:szCs w:val="28"/>
          <w:lang w:val="en-US"/>
        </w:rPr>
        <w:t>Tuttlingen</w:t>
      </w:r>
      <w:r w:rsidR="00AA3308" w:rsidRPr="00217525">
        <w:rPr>
          <w:sz w:val="28"/>
          <w:szCs w:val="28"/>
        </w:rPr>
        <w:t>, Германия)</w:t>
      </w:r>
      <w:r w:rsidRPr="00217525">
        <w:rPr>
          <w:sz w:val="28"/>
          <w:szCs w:val="28"/>
        </w:rPr>
        <w:t xml:space="preserve"> из верхнего отдела полости матки. Кроме того, тщательно оценивали визуально всю стенку полости матки, состояния слизистой оболочки эндометрия. Таким образом, любая неровность поверхност</w:t>
      </w:r>
      <w:r w:rsidR="002F4FC8" w:rsidRPr="00217525">
        <w:rPr>
          <w:sz w:val="28"/>
          <w:szCs w:val="28"/>
        </w:rPr>
        <w:t>и</w:t>
      </w:r>
      <w:r w:rsidRPr="00217525">
        <w:rPr>
          <w:sz w:val="28"/>
          <w:szCs w:val="28"/>
        </w:rPr>
        <w:t xml:space="preserve"> эндометрия была легко идентифицирована. Все процедуры гистероскопии были выполнены двумя авторами, изображения записывались в цифровом формате. Гистероскопическими признакими ХЭ служили: несоответствие слизистой оболочки эндометрия к фазе менструального цикла, наличие микрополипов, полипообразных разрастании, отек стромы эндометрия, локальная или диффузная гиперемия </w:t>
      </w:r>
    </w:p>
    <w:p w14:paraId="75C5C909" w14:textId="77777777" w:rsidR="00302E27" w:rsidRPr="00217525" w:rsidRDefault="00302E27" w:rsidP="00302E27">
      <w:pPr>
        <w:ind w:firstLine="709"/>
        <w:jc w:val="both"/>
        <w:rPr>
          <w:b/>
          <w:bCs/>
          <w:sz w:val="28"/>
          <w:szCs w:val="28"/>
        </w:rPr>
      </w:pPr>
    </w:p>
    <w:p w14:paraId="3FBE5E79" w14:textId="77777777" w:rsidR="00302E27" w:rsidRPr="00310D74" w:rsidRDefault="00687528" w:rsidP="00302E27">
      <w:pPr>
        <w:pStyle w:val="ad"/>
        <w:numPr>
          <w:ilvl w:val="1"/>
          <w:numId w:val="12"/>
        </w:numPr>
        <w:tabs>
          <w:tab w:val="left" w:pos="993"/>
        </w:tabs>
        <w:ind w:left="0" w:firstLine="567"/>
        <w:jc w:val="both"/>
        <w:rPr>
          <w:b/>
          <w:bCs/>
          <w:sz w:val="28"/>
          <w:szCs w:val="28"/>
        </w:rPr>
      </w:pPr>
      <w:r w:rsidRPr="00217525">
        <w:rPr>
          <w:b/>
          <w:bCs/>
          <w:sz w:val="28"/>
          <w:szCs w:val="28"/>
        </w:rPr>
        <w:t xml:space="preserve"> </w:t>
      </w:r>
      <w:r w:rsidR="00EF784C" w:rsidRPr="00217525">
        <w:rPr>
          <w:b/>
          <w:bCs/>
          <w:sz w:val="28"/>
          <w:szCs w:val="28"/>
        </w:rPr>
        <w:t>Гистологическое исследование образцов эндометрия</w:t>
      </w:r>
    </w:p>
    <w:p w14:paraId="053B19B5" w14:textId="77777777" w:rsidR="00302E27" w:rsidRPr="00217525" w:rsidRDefault="00302E27" w:rsidP="00310D74">
      <w:pPr>
        <w:ind w:firstLine="567"/>
        <w:jc w:val="both"/>
        <w:rPr>
          <w:sz w:val="28"/>
          <w:szCs w:val="28"/>
        </w:rPr>
      </w:pPr>
      <w:r w:rsidRPr="00217525">
        <w:rPr>
          <w:sz w:val="28"/>
          <w:szCs w:val="28"/>
        </w:rPr>
        <w:lastRenderedPageBreak/>
        <w:t xml:space="preserve">Фиксацию образцов эндометрия проводили в нейтральном забуференном 10% формалине, затем образцы обрабатывали растворами спирта, ксилола и заливали в парафин для гистологического анализа. Для изготовления гистологических стекол- на микротоме делали тонкие срезы не более 5 мкм и окрашивали эозином и гематоксилином. Все образцы биопсии эндометрия были исследованы одним консультантом-гистопатологом. Для гистологической диагностики хронического эндометрита использовали критерии. Обращали внимание на следующие особенности: поверхностный отек стромы, повышенная плотность стромы, плеоморфный стромальный воспалительный инфильтрат с преобладанием лимфоцитов и плазматических клеток, нарушения кровоснабжения и микроциркуляции, а также атрофических изменений в исследуемых образцах эндометрия. </w:t>
      </w:r>
    </w:p>
    <w:p w14:paraId="4755EEC0" w14:textId="77777777" w:rsidR="00302E27" w:rsidRPr="00217525" w:rsidRDefault="00302E27" w:rsidP="00302E27">
      <w:pPr>
        <w:ind w:firstLine="709"/>
        <w:jc w:val="both"/>
        <w:rPr>
          <w:b/>
          <w:bCs/>
          <w:sz w:val="28"/>
          <w:szCs w:val="28"/>
        </w:rPr>
      </w:pPr>
    </w:p>
    <w:p w14:paraId="46B505DB" w14:textId="77777777" w:rsidR="00302E27" w:rsidRPr="00310D74" w:rsidRDefault="00687528" w:rsidP="00310D74">
      <w:pPr>
        <w:pStyle w:val="ad"/>
        <w:numPr>
          <w:ilvl w:val="1"/>
          <w:numId w:val="12"/>
        </w:numPr>
        <w:tabs>
          <w:tab w:val="left" w:pos="993"/>
        </w:tabs>
        <w:ind w:left="0" w:firstLine="567"/>
        <w:jc w:val="both"/>
        <w:rPr>
          <w:b/>
          <w:bCs/>
          <w:sz w:val="28"/>
          <w:szCs w:val="28"/>
        </w:rPr>
      </w:pPr>
      <w:r w:rsidRPr="00217525">
        <w:rPr>
          <w:b/>
          <w:bCs/>
          <w:sz w:val="28"/>
          <w:szCs w:val="28"/>
        </w:rPr>
        <w:t xml:space="preserve"> </w:t>
      </w:r>
      <w:r w:rsidR="00EF784C" w:rsidRPr="00217525">
        <w:rPr>
          <w:b/>
          <w:bCs/>
          <w:sz w:val="28"/>
          <w:szCs w:val="28"/>
        </w:rPr>
        <w:t>Иммуногистохимическое исследование эндометрия на маркеры воспаления и рецептивности эндометрия</w:t>
      </w:r>
    </w:p>
    <w:p w14:paraId="29AE6EB0" w14:textId="77777777" w:rsidR="00FF15DE" w:rsidRPr="00217525" w:rsidRDefault="00302E27" w:rsidP="00310D74">
      <w:pPr>
        <w:ind w:firstLine="567"/>
        <w:jc w:val="both"/>
        <w:rPr>
          <w:sz w:val="28"/>
          <w:szCs w:val="28"/>
        </w:rPr>
      </w:pPr>
      <w:r w:rsidRPr="00217525">
        <w:rPr>
          <w:sz w:val="28"/>
          <w:szCs w:val="28"/>
        </w:rPr>
        <w:t xml:space="preserve">Ткань эндометрия для иммуногистохимического исследования был взят или на 6 день после приема препаратов прогестерона в циклах ЗГТ или на 7 день менструального цикла после пика ЛГ. Определяли состояние рецепторного аппарата, рецептивности эндометрия во время «Окна имплантации».  </w:t>
      </w:r>
      <w:r w:rsidRPr="00217525">
        <w:rPr>
          <w:rFonts w:eastAsia="TimesNewRomanPSMT"/>
          <w:sz w:val="28"/>
          <w:szCs w:val="28"/>
        </w:rPr>
        <w:t>Иммуногистохимическое исследование проводили ручным пероксидазным методом на парафиновых срезах толщиной 3 мкм по стандартному протоколу с применением</w:t>
      </w:r>
      <w:r w:rsidRPr="00217525">
        <w:rPr>
          <w:sz w:val="28"/>
          <w:szCs w:val="28"/>
        </w:rPr>
        <w:t xml:space="preserve"> моно и поликлональных антител фирмы </w:t>
      </w:r>
      <w:r w:rsidRPr="00217525">
        <w:rPr>
          <w:sz w:val="28"/>
          <w:szCs w:val="28"/>
          <w:lang w:val="en-US"/>
        </w:rPr>
        <w:t>Ventana</w:t>
      </w:r>
      <w:r w:rsidRPr="00217525">
        <w:rPr>
          <w:sz w:val="28"/>
          <w:szCs w:val="28"/>
        </w:rPr>
        <w:t xml:space="preserve"> </w:t>
      </w:r>
      <w:r w:rsidRPr="00217525">
        <w:rPr>
          <w:sz w:val="28"/>
          <w:szCs w:val="28"/>
          <w:lang w:val="en-US"/>
        </w:rPr>
        <w:t>Medical</w:t>
      </w:r>
      <w:r w:rsidRPr="00217525">
        <w:rPr>
          <w:sz w:val="28"/>
          <w:szCs w:val="28"/>
        </w:rPr>
        <w:t xml:space="preserve"> </w:t>
      </w:r>
      <w:r w:rsidRPr="00217525">
        <w:rPr>
          <w:sz w:val="28"/>
          <w:szCs w:val="28"/>
          <w:lang w:val="en-US"/>
        </w:rPr>
        <w:t>Systems</w:t>
      </w:r>
      <w:r w:rsidRPr="00217525">
        <w:rPr>
          <w:sz w:val="28"/>
          <w:szCs w:val="28"/>
        </w:rPr>
        <w:t xml:space="preserve">, </w:t>
      </w:r>
      <w:r w:rsidRPr="00217525">
        <w:rPr>
          <w:sz w:val="28"/>
          <w:szCs w:val="28"/>
          <w:lang w:val="en-US"/>
        </w:rPr>
        <w:t>Inc</w:t>
      </w:r>
      <w:r w:rsidRPr="00217525">
        <w:rPr>
          <w:sz w:val="28"/>
          <w:szCs w:val="28"/>
        </w:rPr>
        <w:t xml:space="preserve"> </w:t>
      </w:r>
      <w:r w:rsidRPr="00217525">
        <w:rPr>
          <w:sz w:val="28"/>
          <w:szCs w:val="28"/>
          <w:lang w:val="en-US"/>
        </w:rPr>
        <w:t>USA</w:t>
      </w:r>
      <w:r w:rsidRPr="00217525">
        <w:rPr>
          <w:sz w:val="28"/>
          <w:szCs w:val="28"/>
        </w:rPr>
        <w:t xml:space="preserve">.  Проявления реакции оценивали с помощью системы визуализации Ultraview universal dab detection kit  + System,  Ventana Medical Systems, Inc USA.  Для исследования экспрессии </w:t>
      </w:r>
      <w:r w:rsidRPr="00217525">
        <w:rPr>
          <w:sz w:val="28"/>
          <w:szCs w:val="28"/>
          <w:lang w:val="en-US"/>
        </w:rPr>
        <w:t>CD</w:t>
      </w:r>
      <w:r w:rsidRPr="00217525">
        <w:rPr>
          <w:sz w:val="28"/>
          <w:szCs w:val="28"/>
        </w:rPr>
        <w:t>138+,</w:t>
      </w:r>
      <w:r w:rsidRPr="00217525">
        <w:rPr>
          <w:sz w:val="28"/>
          <w:szCs w:val="28"/>
          <w:lang w:val="en-US"/>
        </w:rPr>
        <w:t>CD</w:t>
      </w:r>
      <w:r w:rsidRPr="00217525">
        <w:rPr>
          <w:sz w:val="28"/>
          <w:szCs w:val="28"/>
        </w:rPr>
        <w:t>20+,</w:t>
      </w:r>
      <w:r w:rsidRPr="00217525">
        <w:rPr>
          <w:sz w:val="28"/>
          <w:szCs w:val="28"/>
          <w:lang w:val="en-US"/>
        </w:rPr>
        <w:t>CD</w:t>
      </w:r>
      <w:r w:rsidRPr="00217525">
        <w:rPr>
          <w:sz w:val="28"/>
          <w:szCs w:val="28"/>
        </w:rPr>
        <w:t xml:space="preserve">8+ парафиновые срезы окрашивали  с использованием крольчих моноклональных антител, к оценке уровня </w:t>
      </w:r>
      <w:r w:rsidRPr="00217525">
        <w:rPr>
          <w:sz w:val="28"/>
          <w:szCs w:val="28"/>
          <w:lang w:val="en-US"/>
        </w:rPr>
        <w:t>LIF</w:t>
      </w:r>
      <w:r w:rsidRPr="00217525">
        <w:rPr>
          <w:sz w:val="28"/>
          <w:szCs w:val="28"/>
        </w:rPr>
        <w:t xml:space="preserve"> и   рецепторов эстрогена и прогестерона кроличие  поликлональные антитела.  Если в клетках эндометрия присутствует искомый рецептор, антитела связываются с ним и при просмотре стекла под специальным микроскопом можно увидеть флюоресценцию, что будет свидетельствовать о положительном результате теста. </w:t>
      </w:r>
      <w:r w:rsidRPr="00217525">
        <w:rPr>
          <w:sz w:val="28"/>
          <w:szCs w:val="28"/>
          <w:shd w:val="clear" w:color="auto" w:fill="FFFFFF"/>
        </w:rPr>
        <w:t xml:space="preserve">Затем для проведения иммуногистохимического исследования срезы окрашивают растворами антител, меченных флюоресцирующими метками, специфичными к одному из исследуемых маркеров. Если в клетках эндометрия присутствует искомый рецептор, антитела связываются с ним и при просмотре стекла под специальным микроскопом можно увидеть флюоресценцию, что будет свидетельствовать о положительном результате теста. </w:t>
      </w:r>
      <w:r w:rsidRPr="00217525">
        <w:rPr>
          <w:sz w:val="28"/>
          <w:szCs w:val="28"/>
        </w:rPr>
        <w:t xml:space="preserve"> </w:t>
      </w:r>
      <w:r w:rsidR="00FF15DE" w:rsidRPr="00217525">
        <w:rPr>
          <w:sz w:val="28"/>
          <w:szCs w:val="28"/>
        </w:rPr>
        <w:t>Оценку э</w:t>
      </w:r>
      <w:r w:rsidRPr="00217525">
        <w:rPr>
          <w:sz w:val="28"/>
          <w:szCs w:val="28"/>
        </w:rPr>
        <w:t>кспресси</w:t>
      </w:r>
      <w:r w:rsidR="00FF15DE" w:rsidRPr="00217525">
        <w:rPr>
          <w:sz w:val="28"/>
          <w:szCs w:val="28"/>
        </w:rPr>
        <w:t>и</w:t>
      </w:r>
      <w:r w:rsidRPr="00217525">
        <w:rPr>
          <w:sz w:val="28"/>
          <w:szCs w:val="28"/>
        </w:rPr>
        <w:t xml:space="preserve"> рецепторов к эстрогенам и прогестеронам оценивали по </w:t>
      </w:r>
      <w:r w:rsidR="00FF15DE" w:rsidRPr="00217525">
        <w:rPr>
          <w:sz w:val="28"/>
          <w:szCs w:val="28"/>
        </w:rPr>
        <w:t xml:space="preserve">стандартной формуле </w:t>
      </w:r>
      <w:r w:rsidR="00FF15DE" w:rsidRPr="00217525">
        <w:rPr>
          <w:rFonts w:eastAsia="TimesNewRomanPSMT"/>
          <w:sz w:val="28"/>
          <w:szCs w:val="28"/>
        </w:rPr>
        <w:t>Histochemical Score</w:t>
      </w:r>
      <w:r w:rsidR="0050222E" w:rsidRPr="00217525">
        <w:rPr>
          <w:rFonts w:eastAsia="TimesNewRomanPSMT"/>
          <w:sz w:val="28"/>
          <w:szCs w:val="28"/>
        </w:rPr>
        <w:t xml:space="preserve"> (слабая, средняя,</w:t>
      </w:r>
      <w:r w:rsidR="00A91E16" w:rsidRPr="00217525">
        <w:rPr>
          <w:rFonts w:eastAsia="TimesNewRomanPSMT"/>
          <w:sz w:val="28"/>
          <w:szCs w:val="28"/>
        </w:rPr>
        <w:t xml:space="preserve"> </w:t>
      </w:r>
      <w:r w:rsidR="0050222E" w:rsidRPr="00217525">
        <w:rPr>
          <w:rFonts w:eastAsia="TimesNewRomanPSMT"/>
          <w:sz w:val="28"/>
          <w:szCs w:val="28"/>
        </w:rPr>
        <w:t>выраженная степень)</w:t>
      </w:r>
      <w:r w:rsidR="00FF15DE" w:rsidRPr="00217525">
        <w:rPr>
          <w:rFonts w:ascii="TimesNewRomanPSMT" w:eastAsia="TimesNewRomanPSMT" w:hAnsi="TimesNewRomanPSMT" w:cs="TimesNewRomanPSMT"/>
          <w:sz w:val="22"/>
          <w:szCs w:val="22"/>
        </w:rPr>
        <w:t>.</w:t>
      </w:r>
    </w:p>
    <w:p w14:paraId="23D91E65" w14:textId="77777777" w:rsidR="00FF15DE" w:rsidRPr="00217525" w:rsidRDefault="00FF15DE" w:rsidP="00310D74">
      <w:pPr>
        <w:pStyle w:val="a5"/>
        <w:jc w:val="center"/>
        <w:rPr>
          <w:sz w:val="28"/>
          <w:szCs w:val="28"/>
        </w:rPr>
      </w:pPr>
      <w:r w:rsidRPr="00217525">
        <w:rPr>
          <w:rFonts w:eastAsia="TimesNewRomanPSMT"/>
          <w:sz w:val="28"/>
          <w:szCs w:val="28"/>
          <w:lang w:val="en-US"/>
        </w:rPr>
        <w:t>HS</w:t>
      </w:r>
      <w:r w:rsidRPr="00217525">
        <w:rPr>
          <w:rFonts w:eastAsia="TimesNewRomanPSMT"/>
          <w:sz w:val="28"/>
          <w:szCs w:val="28"/>
        </w:rPr>
        <w:t xml:space="preserve"> = ∑ P (i) × I</w:t>
      </w:r>
    </w:p>
    <w:p w14:paraId="5B6FD4F8" w14:textId="77777777" w:rsidR="00FF15DE" w:rsidRPr="00217525" w:rsidRDefault="00FF15DE" w:rsidP="00310D74">
      <w:pPr>
        <w:pStyle w:val="a5"/>
        <w:ind w:firstLine="567"/>
        <w:jc w:val="both"/>
        <w:rPr>
          <w:sz w:val="28"/>
          <w:szCs w:val="28"/>
        </w:rPr>
      </w:pPr>
      <w:r w:rsidRPr="00217525">
        <w:rPr>
          <w:rFonts w:eastAsia="TimesNewRomanPSMT"/>
          <w:sz w:val="28"/>
          <w:szCs w:val="28"/>
        </w:rPr>
        <w:t xml:space="preserve">I — интенсивность окрашивания, выраженная в баллах от 0 до 3; </w:t>
      </w:r>
    </w:p>
    <w:p w14:paraId="6C4A047C" w14:textId="77777777" w:rsidR="00FF15DE" w:rsidRPr="00217525" w:rsidRDefault="00FF15DE" w:rsidP="00310D74">
      <w:pPr>
        <w:pStyle w:val="a5"/>
        <w:ind w:firstLine="567"/>
        <w:jc w:val="both"/>
        <w:rPr>
          <w:sz w:val="28"/>
          <w:szCs w:val="28"/>
        </w:rPr>
      </w:pPr>
      <w:r w:rsidRPr="00217525">
        <w:rPr>
          <w:rFonts w:eastAsia="TimesNewRomanPSMT"/>
          <w:sz w:val="28"/>
          <w:szCs w:val="28"/>
        </w:rPr>
        <w:t xml:space="preserve">P (i) — процент клеток, окрашенных с </w:t>
      </w:r>
      <w:r w:rsidR="002F4FC8" w:rsidRPr="00217525">
        <w:rPr>
          <w:rFonts w:eastAsia="TimesNewRomanPSMT"/>
          <w:sz w:val="28"/>
          <w:szCs w:val="28"/>
        </w:rPr>
        <w:t>разной</w:t>
      </w:r>
      <w:r w:rsidRPr="00217525">
        <w:rPr>
          <w:rFonts w:eastAsia="TimesNewRomanPSMT"/>
          <w:sz w:val="28"/>
          <w:szCs w:val="28"/>
        </w:rPr>
        <w:t xml:space="preserve"> интенсивностью. </w:t>
      </w:r>
    </w:p>
    <w:p w14:paraId="6E9AF371" w14:textId="77777777" w:rsidR="0050222E" w:rsidRPr="00217525" w:rsidRDefault="0050222E" w:rsidP="00310D74">
      <w:pPr>
        <w:pStyle w:val="a5"/>
        <w:shd w:val="clear" w:color="auto" w:fill="FFFFFF"/>
        <w:spacing w:before="0" w:beforeAutospacing="0" w:after="0" w:afterAutospacing="0"/>
        <w:ind w:firstLine="567"/>
        <w:jc w:val="both"/>
        <w:rPr>
          <w:sz w:val="28"/>
          <w:szCs w:val="28"/>
        </w:rPr>
      </w:pPr>
      <w:r w:rsidRPr="00217525">
        <w:rPr>
          <w:sz w:val="28"/>
          <w:szCs w:val="28"/>
        </w:rPr>
        <w:lastRenderedPageBreak/>
        <w:t>0</w:t>
      </w:r>
      <w:r w:rsidR="00302E27" w:rsidRPr="00217525">
        <w:rPr>
          <w:sz w:val="28"/>
          <w:szCs w:val="28"/>
        </w:rPr>
        <w:t xml:space="preserve"> –</w:t>
      </w:r>
      <w:r w:rsidRPr="00217525">
        <w:rPr>
          <w:sz w:val="28"/>
          <w:szCs w:val="28"/>
        </w:rPr>
        <w:t xml:space="preserve">отсутствие </w:t>
      </w:r>
      <w:r w:rsidR="00302E27" w:rsidRPr="00217525">
        <w:rPr>
          <w:sz w:val="28"/>
          <w:szCs w:val="28"/>
        </w:rPr>
        <w:t xml:space="preserve">окрашенных клеток, </w:t>
      </w:r>
      <w:r w:rsidRPr="00217525">
        <w:rPr>
          <w:sz w:val="28"/>
          <w:szCs w:val="28"/>
        </w:rPr>
        <w:t>1-</w:t>
      </w:r>
      <w:r w:rsidR="00302E27" w:rsidRPr="00217525">
        <w:rPr>
          <w:sz w:val="28"/>
          <w:szCs w:val="28"/>
        </w:rPr>
        <w:t xml:space="preserve"> </w:t>
      </w:r>
      <w:r w:rsidRPr="00217525">
        <w:rPr>
          <w:sz w:val="28"/>
          <w:szCs w:val="28"/>
        </w:rPr>
        <w:t xml:space="preserve">слабо </w:t>
      </w:r>
      <w:r w:rsidR="00302E27" w:rsidRPr="00217525">
        <w:rPr>
          <w:sz w:val="28"/>
          <w:szCs w:val="28"/>
        </w:rPr>
        <w:t>окрашенны</w:t>
      </w:r>
      <w:r w:rsidRPr="00217525">
        <w:rPr>
          <w:sz w:val="28"/>
          <w:szCs w:val="28"/>
        </w:rPr>
        <w:t>е</w:t>
      </w:r>
      <w:r w:rsidR="00302E27" w:rsidRPr="00217525">
        <w:rPr>
          <w:sz w:val="28"/>
          <w:szCs w:val="28"/>
        </w:rPr>
        <w:t xml:space="preserve"> клет</w:t>
      </w:r>
      <w:r w:rsidRPr="00217525">
        <w:rPr>
          <w:sz w:val="28"/>
          <w:szCs w:val="28"/>
        </w:rPr>
        <w:t>ки</w:t>
      </w:r>
      <w:r w:rsidR="00302E27" w:rsidRPr="00217525">
        <w:rPr>
          <w:sz w:val="28"/>
          <w:szCs w:val="28"/>
        </w:rPr>
        <w:t xml:space="preserve">, </w:t>
      </w:r>
      <w:r w:rsidRPr="00217525">
        <w:rPr>
          <w:sz w:val="28"/>
          <w:szCs w:val="28"/>
        </w:rPr>
        <w:t>2</w:t>
      </w:r>
      <w:r w:rsidR="00302E27" w:rsidRPr="00217525">
        <w:rPr>
          <w:sz w:val="28"/>
          <w:szCs w:val="28"/>
        </w:rPr>
        <w:t xml:space="preserve"> –</w:t>
      </w:r>
      <w:r w:rsidRPr="00217525">
        <w:rPr>
          <w:sz w:val="28"/>
          <w:szCs w:val="28"/>
        </w:rPr>
        <w:t xml:space="preserve"> умеренно </w:t>
      </w:r>
      <w:r w:rsidR="00302E27" w:rsidRPr="00217525">
        <w:rPr>
          <w:sz w:val="28"/>
          <w:szCs w:val="28"/>
        </w:rPr>
        <w:t>окрашенны</w:t>
      </w:r>
      <w:r w:rsidRPr="00217525">
        <w:rPr>
          <w:sz w:val="28"/>
          <w:szCs w:val="28"/>
        </w:rPr>
        <w:t>е</w:t>
      </w:r>
      <w:r w:rsidR="00302E27" w:rsidRPr="00217525">
        <w:rPr>
          <w:sz w:val="28"/>
          <w:szCs w:val="28"/>
        </w:rPr>
        <w:t xml:space="preserve"> клет</w:t>
      </w:r>
      <w:r w:rsidRPr="00217525">
        <w:rPr>
          <w:sz w:val="28"/>
          <w:szCs w:val="28"/>
        </w:rPr>
        <w:t>ки</w:t>
      </w:r>
      <w:r w:rsidR="00302E27" w:rsidRPr="00217525">
        <w:rPr>
          <w:sz w:val="28"/>
          <w:szCs w:val="28"/>
        </w:rPr>
        <w:t>,</w:t>
      </w:r>
      <w:r w:rsidR="009B2B55" w:rsidRPr="00217525">
        <w:rPr>
          <w:sz w:val="28"/>
          <w:szCs w:val="28"/>
        </w:rPr>
        <w:t xml:space="preserve"> </w:t>
      </w:r>
      <w:r w:rsidR="00302E27" w:rsidRPr="00217525">
        <w:rPr>
          <w:sz w:val="28"/>
          <w:szCs w:val="28"/>
        </w:rPr>
        <w:t>3 –</w:t>
      </w:r>
      <w:r w:rsidRPr="00217525">
        <w:rPr>
          <w:sz w:val="28"/>
          <w:szCs w:val="28"/>
        </w:rPr>
        <w:t xml:space="preserve"> сильное</w:t>
      </w:r>
      <w:r w:rsidR="00302E27" w:rsidRPr="00217525">
        <w:rPr>
          <w:sz w:val="28"/>
          <w:szCs w:val="28"/>
        </w:rPr>
        <w:t xml:space="preserve"> окрашивания.</w:t>
      </w:r>
      <w:r w:rsidRPr="00217525">
        <w:rPr>
          <w:sz w:val="28"/>
          <w:szCs w:val="28"/>
        </w:rPr>
        <w:t xml:space="preserve"> Максимальное значение соответс</w:t>
      </w:r>
      <w:r w:rsidR="00CB653D" w:rsidRPr="00217525">
        <w:rPr>
          <w:sz w:val="28"/>
          <w:szCs w:val="28"/>
        </w:rPr>
        <w:t>т</w:t>
      </w:r>
      <w:r w:rsidRPr="00217525">
        <w:rPr>
          <w:sz w:val="28"/>
          <w:szCs w:val="28"/>
        </w:rPr>
        <w:t>вовало 300</w:t>
      </w:r>
      <w:r w:rsidR="00CB653D" w:rsidRPr="00217525">
        <w:rPr>
          <w:sz w:val="28"/>
          <w:szCs w:val="28"/>
        </w:rPr>
        <w:t xml:space="preserve"> баллам</w:t>
      </w:r>
      <w:r w:rsidRPr="00217525">
        <w:rPr>
          <w:sz w:val="28"/>
          <w:szCs w:val="28"/>
        </w:rPr>
        <w:t xml:space="preserve">. </w:t>
      </w:r>
    </w:p>
    <w:p w14:paraId="497A338E" w14:textId="77777777" w:rsidR="00564BA6" w:rsidRPr="00217525" w:rsidRDefault="00564BA6" w:rsidP="0050222E">
      <w:pPr>
        <w:pStyle w:val="a5"/>
        <w:shd w:val="clear" w:color="auto" w:fill="FFFFFF"/>
        <w:spacing w:before="0" w:beforeAutospacing="0" w:after="0" w:afterAutospacing="0"/>
        <w:jc w:val="both"/>
        <w:rPr>
          <w:sz w:val="28"/>
          <w:szCs w:val="28"/>
        </w:rPr>
      </w:pPr>
    </w:p>
    <w:p w14:paraId="7018B203" w14:textId="182FD3E2" w:rsidR="00CB653D" w:rsidRDefault="00CB653D" w:rsidP="0052087E">
      <w:pPr>
        <w:pStyle w:val="a5"/>
        <w:spacing w:before="0" w:beforeAutospacing="0" w:after="0" w:afterAutospacing="0"/>
        <w:jc w:val="both"/>
        <w:rPr>
          <w:sz w:val="28"/>
          <w:szCs w:val="28"/>
        </w:rPr>
      </w:pPr>
      <w:r w:rsidRPr="00217525">
        <w:rPr>
          <w:sz w:val="28"/>
          <w:szCs w:val="28"/>
        </w:rPr>
        <w:t xml:space="preserve">Результаты </w:t>
      </w:r>
      <w:r w:rsidR="003235C6" w:rsidRPr="00217525">
        <w:rPr>
          <w:sz w:val="28"/>
          <w:szCs w:val="28"/>
        </w:rPr>
        <w:t>ИГХ</w:t>
      </w:r>
      <w:r w:rsidRPr="00217525">
        <w:rPr>
          <w:sz w:val="28"/>
          <w:szCs w:val="28"/>
        </w:rPr>
        <w:t xml:space="preserve"> экспрессии рецепторов к эстрогенам и прогестерону</w:t>
      </w:r>
      <w:r w:rsidRPr="00217525">
        <w:rPr>
          <w:rStyle w:val="af"/>
          <w:sz w:val="28"/>
          <w:szCs w:val="28"/>
        </w:rPr>
        <w:t xml:space="preserve"> </w:t>
      </w:r>
      <w:r w:rsidRPr="00217525">
        <w:rPr>
          <w:sz w:val="28"/>
          <w:szCs w:val="28"/>
        </w:rPr>
        <w:t>оценивали</w:t>
      </w:r>
      <w:r w:rsidR="003235C6" w:rsidRPr="00217525">
        <w:rPr>
          <w:sz w:val="28"/>
          <w:szCs w:val="28"/>
        </w:rPr>
        <w:t xml:space="preserve"> по</w:t>
      </w:r>
      <w:r w:rsidRPr="00217525">
        <w:rPr>
          <w:sz w:val="28"/>
          <w:szCs w:val="28"/>
        </w:rPr>
        <w:t xml:space="preserve"> стандартному протоколу, следующим образом </w:t>
      </w:r>
      <w:r w:rsidR="00310D74">
        <w:rPr>
          <w:sz w:val="28"/>
          <w:szCs w:val="28"/>
        </w:rPr>
        <w:t xml:space="preserve">(таблица </w:t>
      </w:r>
      <w:r w:rsidR="00651DCE">
        <w:rPr>
          <w:sz w:val="28"/>
          <w:szCs w:val="28"/>
        </w:rPr>
        <w:t>4</w:t>
      </w:r>
      <w:r w:rsidR="00EF784C" w:rsidRPr="00217525">
        <w:rPr>
          <w:sz w:val="28"/>
          <w:szCs w:val="28"/>
        </w:rPr>
        <w:t>)</w:t>
      </w:r>
      <w:r w:rsidR="0052087E" w:rsidRPr="0052087E">
        <w:rPr>
          <w:sz w:val="28"/>
          <w:szCs w:val="28"/>
        </w:rPr>
        <w:t>.</w:t>
      </w:r>
    </w:p>
    <w:p w14:paraId="7E721EB6" w14:textId="77777777" w:rsidR="0052087E" w:rsidRPr="0052087E" w:rsidRDefault="0052087E" w:rsidP="0052087E">
      <w:pPr>
        <w:pStyle w:val="a5"/>
        <w:spacing w:before="0" w:beforeAutospacing="0" w:after="0" w:afterAutospacing="0"/>
        <w:jc w:val="both"/>
        <w:rPr>
          <w:sz w:val="28"/>
          <w:szCs w:val="28"/>
        </w:rPr>
      </w:pPr>
    </w:p>
    <w:p w14:paraId="7B11359B" w14:textId="40405B28" w:rsidR="00310D74" w:rsidRPr="00217525" w:rsidRDefault="00310D74" w:rsidP="00310D74">
      <w:pPr>
        <w:pStyle w:val="a5"/>
        <w:spacing w:before="0" w:beforeAutospacing="0" w:after="0" w:afterAutospacing="0"/>
        <w:jc w:val="both"/>
        <w:rPr>
          <w:sz w:val="28"/>
          <w:szCs w:val="28"/>
        </w:rPr>
      </w:pPr>
      <w:r w:rsidRPr="00217525">
        <w:rPr>
          <w:sz w:val="28"/>
          <w:szCs w:val="28"/>
        </w:rPr>
        <w:t xml:space="preserve">Таблица </w:t>
      </w:r>
      <w:r w:rsidR="00651DCE">
        <w:rPr>
          <w:sz w:val="28"/>
          <w:szCs w:val="28"/>
        </w:rPr>
        <w:t>4</w:t>
      </w:r>
      <w:r>
        <w:rPr>
          <w:sz w:val="28"/>
          <w:szCs w:val="28"/>
        </w:rPr>
        <w:t xml:space="preserve"> </w:t>
      </w:r>
      <w:r w:rsidRPr="00217525">
        <w:rPr>
          <w:sz w:val="28"/>
          <w:szCs w:val="28"/>
        </w:rPr>
        <w:t>- Показатели экспрессии рецепторов к эстрогену и прогестерону по стандартному протоколу</w:t>
      </w:r>
    </w:p>
    <w:tbl>
      <w:tblPr>
        <w:tblStyle w:val="a3"/>
        <w:tblpPr w:leftFromText="180" w:rightFromText="180" w:vertAnchor="page" w:horzAnchor="margin" w:tblpY="3031"/>
        <w:tblW w:w="9634" w:type="dxa"/>
        <w:tblLook w:val="04A0" w:firstRow="1" w:lastRow="0" w:firstColumn="1" w:lastColumn="0" w:noHBand="0" w:noVBand="1"/>
      </w:tblPr>
      <w:tblGrid>
        <w:gridCol w:w="4106"/>
        <w:gridCol w:w="5528"/>
      </w:tblGrid>
      <w:tr w:rsidR="00310D74" w:rsidRPr="00217525" w14:paraId="0EF94C1C" w14:textId="77777777" w:rsidTr="00310D74">
        <w:trPr>
          <w:trHeight w:val="70"/>
        </w:trPr>
        <w:tc>
          <w:tcPr>
            <w:tcW w:w="4106" w:type="dxa"/>
          </w:tcPr>
          <w:p w14:paraId="5E42877F" w14:textId="77777777" w:rsidR="00310D74" w:rsidRPr="00217525" w:rsidRDefault="00310D74" w:rsidP="00310D74">
            <w:pPr>
              <w:pStyle w:val="a5"/>
              <w:spacing w:before="0" w:beforeAutospacing="0" w:after="0" w:afterAutospacing="0"/>
              <w:rPr>
                <w:sz w:val="28"/>
                <w:szCs w:val="28"/>
              </w:rPr>
            </w:pPr>
            <w:r w:rsidRPr="00217525">
              <w:rPr>
                <w:sz w:val="28"/>
                <w:szCs w:val="28"/>
              </w:rPr>
              <w:t>Баллы (0-300 баллов)</w:t>
            </w:r>
          </w:p>
        </w:tc>
        <w:tc>
          <w:tcPr>
            <w:tcW w:w="5528" w:type="dxa"/>
          </w:tcPr>
          <w:p w14:paraId="39550DA5" w14:textId="77777777" w:rsidR="00310D74" w:rsidRPr="00217525" w:rsidRDefault="00310D74" w:rsidP="00310D74">
            <w:pPr>
              <w:pStyle w:val="a5"/>
              <w:spacing w:before="0" w:beforeAutospacing="0" w:after="0" w:afterAutospacing="0"/>
              <w:rPr>
                <w:sz w:val="28"/>
                <w:szCs w:val="28"/>
              </w:rPr>
            </w:pPr>
            <w:r w:rsidRPr="00217525">
              <w:rPr>
                <w:sz w:val="28"/>
                <w:szCs w:val="28"/>
              </w:rPr>
              <w:t>Экспрессия</w:t>
            </w:r>
          </w:p>
        </w:tc>
      </w:tr>
      <w:tr w:rsidR="00310D74" w:rsidRPr="00217525" w14:paraId="703129AE" w14:textId="77777777" w:rsidTr="00310D74">
        <w:tc>
          <w:tcPr>
            <w:tcW w:w="4106" w:type="dxa"/>
          </w:tcPr>
          <w:p w14:paraId="0CE9877F" w14:textId="77777777" w:rsidR="00310D74" w:rsidRPr="00217525" w:rsidRDefault="00310D74" w:rsidP="00310D74">
            <w:pPr>
              <w:pStyle w:val="a5"/>
              <w:spacing w:before="0" w:beforeAutospacing="0" w:after="0" w:afterAutospacing="0"/>
              <w:rPr>
                <w:sz w:val="28"/>
                <w:szCs w:val="28"/>
              </w:rPr>
            </w:pPr>
            <w:r w:rsidRPr="00217525">
              <w:rPr>
                <w:sz w:val="28"/>
                <w:szCs w:val="28"/>
              </w:rPr>
              <w:t xml:space="preserve">0-10 </w:t>
            </w:r>
          </w:p>
        </w:tc>
        <w:tc>
          <w:tcPr>
            <w:tcW w:w="5528" w:type="dxa"/>
          </w:tcPr>
          <w:p w14:paraId="75FFC4E3" w14:textId="77777777" w:rsidR="00310D74" w:rsidRPr="00217525" w:rsidRDefault="00310D74" w:rsidP="00310D74">
            <w:pPr>
              <w:pStyle w:val="a5"/>
              <w:spacing w:before="0" w:beforeAutospacing="0" w:after="0" w:afterAutospacing="0"/>
              <w:rPr>
                <w:sz w:val="28"/>
                <w:szCs w:val="28"/>
              </w:rPr>
            </w:pPr>
            <w:r w:rsidRPr="00217525">
              <w:rPr>
                <w:sz w:val="28"/>
                <w:szCs w:val="28"/>
              </w:rPr>
              <w:t xml:space="preserve">Отсутствует </w:t>
            </w:r>
          </w:p>
        </w:tc>
      </w:tr>
      <w:tr w:rsidR="00310D74" w:rsidRPr="00217525" w14:paraId="0F049027" w14:textId="77777777" w:rsidTr="00310D74">
        <w:tc>
          <w:tcPr>
            <w:tcW w:w="4106" w:type="dxa"/>
          </w:tcPr>
          <w:p w14:paraId="2918E3BC" w14:textId="77777777" w:rsidR="00310D74" w:rsidRPr="00217525" w:rsidRDefault="00310D74" w:rsidP="00310D74">
            <w:pPr>
              <w:pStyle w:val="a5"/>
              <w:spacing w:before="0" w:beforeAutospacing="0" w:after="0" w:afterAutospacing="0"/>
              <w:rPr>
                <w:sz w:val="28"/>
                <w:szCs w:val="28"/>
              </w:rPr>
            </w:pPr>
            <w:r w:rsidRPr="00217525">
              <w:rPr>
                <w:sz w:val="28"/>
                <w:szCs w:val="28"/>
              </w:rPr>
              <w:t xml:space="preserve">11-100 </w:t>
            </w:r>
          </w:p>
        </w:tc>
        <w:tc>
          <w:tcPr>
            <w:tcW w:w="5528" w:type="dxa"/>
          </w:tcPr>
          <w:p w14:paraId="3AE56FF3" w14:textId="77777777" w:rsidR="00310D74" w:rsidRPr="00217525" w:rsidRDefault="00310D74" w:rsidP="00310D74">
            <w:pPr>
              <w:pStyle w:val="a5"/>
              <w:spacing w:before="0" w:beforeAutospacing="0" w:after="0" w:afterAutospacing="0"/>
              <w:rPr>
                <w:sz w:val="28"/>
                <w:szCs w:val="28"/>
              </w:rPr>
            </w:pPr>
            <w:r w:rsidRPr="00217525">
              <w:rPr>
                <w:sz w:val="28"/>
                <w:szCs w:val="28"/>
              </w:rPr>
              <w:t xml:space="preserve">Слабая </w:t>
            </w:r>
          </w:p>
        </w:tc>
      </w:tr>
      <w:tr w:rsidR="00310D74" w:rsidRPr="00217525" w14:paraId="7A547C53" w14:textId="77777777" w:rsidTr="00310D74">
        <w:tc>
          <w:tcPr>
            <w:tcW w:w="4106" w:type="dxa"/>
          </w:tcPr>
          <w:p w14:paraId="3D1AD799" w14:textId="77777777" w:rsidR="00310D74" w:rsidRPr="00217525" w:rsidRDefault="00310D74" w:rsidP="00310D74">
            <w:pPr>
              <w:pStyle w:val="a5"/>
              <w:spacing w:before="0" w:beforeAutospacing="0" w:after="0" w:afterAutospacing="0"/>
              <w:rPr>
                <w:sz w:val="28"/>
                <w:szCs w:val="28"/>
              </w:rPr>
            </w:pPr>
            <w:r w:rsidRPr="00217525">
              <w:rPr>
                <w:sz w:val="28"/>
                <w:szCs w:val="28"/>
              </w:rPr>
              <w:t>101-200</w:t>
            </w:r>
          </w:p>
        </w:tc>
        <w:tc>
          <w:tcPr>
            <w:tcW w:w="5528" w:type="dxa"/>
          </w:tcPr>
          <w:p w14:paraId="49CDE199" w14:textId="77777777" w:rsidR="00310D74" w:rsidRPr="00217525" w:rsidRDefault="00310D74" w:rsidP="00310D74">
            <w:pPr>
              <w:pStyle w:val="a5"/>
              <w:spacing w:before="0" w:beforeAutospacing="0" w:after="0" w:afterAutospacing="0"/>
              <w:rPr>
                <w:sz w:val="28"/>
                <w:szCs w:val="28"/>
              </w:rPr>
            </w:pPr>
            <w:r w:rsidRPr="00217525">
              <w:rPr>
                <w:sz w:val="28"/>
                <w:szCs w:val="28"/>
              </w:rPr>
              <w:t xml:space="preserve">Умеренная </w:t>
            </w:r>
          </w:p>
        </w:tc>
      </w:tr>
      <w:tr w:rsidR="00310D74" w:rsidRPr="00217525" w14:paraId="12201B8E" w14:textId="77777777" w:rsidTr="00310D74">
        <w:tc>
          <w:tcPr>
            <w:tcW w:w="4106" w:type="dxa"/>
          </w:tcPr>
          <w:p w14:paraId="163282E0" w14:textId="77777777" w:rsidR="00310D74" w:rsidRPr="00217525" w:rsidRDefault="00310D74" w:rsidP="00310D74">
            <w:pPr>
              <w:pStyle w:val="a5"/>
              <w:spacing w:before="0" w:beforeAutospacing="0" w:after="0" w:afterAutospacing="0"/>
              <w:rPr>
                <w:sz w:val="28"/>
                <w:szCs w:val="28"/>
              </w:rPr>
            </w:pPr>
            <w:r w:rsidRPr="00217525">
              <w:rPr>
                <w:sz w:val="28"/>
                <w:szCs w:val="28"/>
              </w:rPr>
              <w:t>201-300</w:t>
            </w:r>
          </w:p>
        </w:tc>
        <w:tc>
          <w:tcPr>
            <w:tcW w:w="5528" w:type="dxa"/>
          </w:tcPr>
          <w:p w14:paraId="2AD395A1" w14:textId="77777777" w:rsidR="00310D74" w:rsidRPr="00217525" w:rsidRDefault="00310D74" w:rsidP="00310D74">
            <w:pPr>
              <w:pStyle w:val="a5"/>
              <w:spacing w:before="0" w:beforeAutospacing="0" w:after="0" w:afterAutospacing="0"/>
              <w:rPr>
                <w:sz w:val="28"/>
                <w:szCs w:val="28"/>
              </w:rPr>
            </w:pPr>
            <w:r w:rsidRPr="00217525">
              <w:rPr>
                <w:sz w:val="28"/>
                <w:szCs w:val="28"/>
              </w:rPr>
              <w:t xml:space="preserve">Выраженная </w:t>
            </w:r>
          </w:p>
        </w:tc>
      </w:tr>
    </w:tbl>
    <w:p w14:paraId="17B64380" w14:textId="77777777" w:rsidR="0052087E" w:rsidRPr="00310D74" w:rsidRDefault="0052087E" w:rsidP="0052087E">
      <w:pPr>
        <w:pStyle w:val="a5"/>
        <w:jc w:val="both"/>
        <w:rPr>
          <w:sz w:val="4"/>
          <w:szCs w:val="4"/>
        </w:rPr>
      </w:pPr>
    </w:p>
    <w:p w14:paraId="464854D9" w14:textId="2145B0A4" w:rsidR="009B2B55" w:rsidRDefault="00302E27" w:rsidP="00310D74">
      <w:pPr>
        <w:pStyle w:val="a5"/>
        <w:ind w:firstLine="567"/>
        <w:jc w:val="both"/>
        <w:rPr>
          <w:sz w:val="28"/>
          <w:szCs w:val="28"/>
        </w:rPr>
      </w:pPr>
      <w:r w:rsidRPr="00217525">
        <w:rPr>
          <w:sz w:val="28"/>
          <w:szCs w:val="28"/>
        </w:rPr>
        <w:t>Экспрессию CD138</w:t>
      </w:r>
      <w:r w:rsidR="009B2B55" w:rsidRPr="00217525">
        <w:rPr>
          <w:sz w:val="28"/>
          <w:szCs w:val="28"/>
        </w:rPr>
        <w:t xml:space="preserve">+ </w:t>
      </w:r>
      <w:r w:rsidRPr="00217525">
        <w:rPr>
          <w:sz w:val="28"/>
          <w:szCs w:val="28"/>
        </w:rPr>
        <w:t>(моноклональные</w:t>
      </w:r>
      <w:r w:rsidR="009B2B55" w:rsidRPr="00217525">
        <w:rPr>
          <w:sz w:val="28"/>
          <w:szCs w:val="28"/>
        </w:rPr>
        <w:t xml:space="preserve"> кроличьи антитела</w:t>
      </w:r>
      <w:r w:rsidRPr="00217525">
        <w:rPr>
          <w:sz w:val="28"/>
          <w:szCs w:val="28"/>
        </w:rPr>
        <w:t>,США)</w:t>
      </w:r>
      <w:r w:rsidR="009B2B55" w:rsidRPr="00217525">
        <w:rPr>
          <w:sz w:val="28"/>
          <w:szCs w:val="28"/>
        </w:rPr>
        <w:t>, С</w:t>
      </w:r>
      <w:r w:rsidR="009B2B55" w:rsidRPr="00217525">
        <w:rPr>
          <w:sz w:val="28"/>
          <w:szCs w:val="28"/>
          <w:lang w:val="en-US"/>
        </w:rPr>
        <w:t>D</w:t>
      </w:r>
      <w:r w:rsidR="009B2B55" w:rsidRPr="00217525">
        <w:rPr>
          <w:sz w:val="28"/>
          <w:szCs w:val="28"/>
        </w:rPr>
        <w:t>20+ (моноклональные кроличьи антитела, США), С</w:t>
      </w:r>
      <w:r w:rsidR="009B2B55" w:rsidRPr="00217525">
        <w:rPr>
          <w:sz w:val="28"/>
          <w:szCs w:val="28"/>
          <w:lang w:val="en-US"/>
        </w:rPr>
        <w:t>D</w:t>
      </w:r>
      <w:r w:rsidR="009B2B55" w:rsidRPr="00217525">
        <w:rPr>
          <w:sz w:val="28"/>
          <w:szCs w:val="28"/>
        </w:rPr>
        <w:t xml:space="preserve">8+ (моноклональные кроличьи антитела, США)  </w:t>
      </w:r>
      <w:r w:rsidRPr="00217525">
        <w:rPr>
          <w:sz w:val="28"/>
          <w:szCs w:val="28"/>
        </w:rPr>
        <w:t>оценивали в</w:t>
      </w:r>
      <w:r w:rsidR="0050222E" w:rsidRPr="00217525">
        <w:rPr>
          <w:sz w:val="28"/>
          <w:szCs w:val="28"/>
        </w:rPr>
        <w:t xml:space="preserve"> 10</w:t>
      </w:r>
      <w:r w:rsidRPr="00217525">
        <w:rPr>
          <w:sz w:val="28"/>
          <w:szCs w:val="28"/>
        </w:rPr>
        <w:t xml:space="preserve"> поле зрения при увеличении </w:t>
      </w:r>
      <w:r w:rsidR="0050222E" w:rsidRPr="00217525">
        <w:rPr>
          <w:rFonts w:ascii="TimesNewRomanPSMT" w:eastAsia="TimesNewRomanPSMT" w:hAnsi="TimesNewRomanPSMT" w:cs="TimesNewRomanPSMT" w:hint="eastAsia"/>
          <w:sz w:val="22"/>
          <w:szCs w:val="22"/>
        </w:rPr>
        <w:t>×</w:t>
      </w:r>
      <w:r w:rsidRPr="00217525">
        <w:rPr>
          <w:sz w:val="28"/>
          <w:szCs w:val="28"/>
        </w:rPr>
        <w:t xml:space="preserve">400 путем подсчета </w:t>
      </w:r>
      <w:r w:rsidR="009B2B55" w:rsidRPr="00217525">
        <w:rPr>
          <w:sz w:val="28"/>
          <w:szCs w:val="28"/>
        </w:rPr>
        <w:t>иммуно</w:t>
      </w:r>
      <w:r w:rsidRPr="00217525">
        <w:rPr>
          <w:sz w:val="28"/>
          <w:szCs w:val="28"/>
        </w:rPr>
        <w:t>позитивных</w:t>
      </w:r>
      <w:r w:rsidR="0050222E" w:rsidRPr="00217525">
        <w:rPr>
          <w:sz w:val="28"/>
          <w:szCs w:val="28"/>
        </w:rPr>
        <w:t xml:space="preserve"> </w:t>
      </w:r>
      <w:r w:rsidRPr="00217525">
        <w:rPr>
          <w:sz w:val="28"/>
          <w:szCs w:val="28"/>
        </w:rPr>
        <w:t xml:space="preserve">клеток. </w:t>
      </w:r>
      <w:r w:rsidR="00851D31" w:rsidRPr="00217525">
        <w:rPr>
          <w:sz w:val="28"/>
          <w:szCs w:val="28"/>
        </w:rPr>
        <w:t>Для получения результата к</w:t>
      </w:r>
      <w:r w:rsidR="0050222E" w:rsidRPr="00217525">
        <w:rPr>
          <w:sz w:val="28"/>
          <w:szCs w:val="28"/>
        </w:rPr>
        <w:t xml:space="preserve">оличество </w:t>
      </w:r>
      <w:r w:rsidR="009B2B55" w:rsidRPr="00217525">
        <w:rPr>
          <w:sz w:val="28"/>
          <w:szCs w:val="28"/>
        </w:rPr>
        <w:t>иммуно</w:t>
      </w:r>
      <w:r w:rsidR="0050222E" w:rsidRPr="00217525">
        <w:rPr>
          <w:sz w:val="28"/>
          <w:szCs w:val="28"/>
        </w:rPr>
        <w:t>п</w:t>
      </w:r>
      <w:r w:rsidR="009B2B55" w:rsidRPr="00217525">
        <w:rPr>
          <w:sz w:val="28"/>
          <w:szCs w:val="28"/>
        </w:rPr>
        <w:t xml:space="preserve">озитивных </w:t>
      </w:r>
      <w:r w:rsidR="0050222E" w:rsidRPr="00217525">
        <w:rPr>
          <w:sz w:val="28"/>
          <w:szCs w:val="28"/>
        </w:rPr>
        <w:t>клеток разде</w:t>
      </w:r>
      <w:r w:rsidR="009B2B55" w:rsidRPr="00217525">
        <w:rPr>
          <w:sz w:val="28"/>
          <w:szCs w:val="28"/>
        </w:rPr>
        <w:t>л</w:t>
      </w:r>
      <w:r w:rsidR="0050222E" w:rsidRPr="00217525">
        <w:rPr>
          <w:sz w:val="28"/>
          <w:szCs w:val="28"/>
        </w:rPr>
        <w:t>яют на количество полей зрения</w:t>
      </w:r>
      <w:r w:rsidRPr="00217525">
        <w:rPr>
          <w:sz w:val="28"/>
          <w:szCs w:val="28"/>
        </w:rPr>
        <w:t>.</w:t>
      </w:r>
      <w:r w:rsidR="009B2B55" w:rsidRPr="00217525">
        <w:rPr>
          <w:sz w:val="28"/>
          <w:szCs w:val="28"/>
        </w:rPr>
        <w:t xml:space="preserve"> По шкале степени выраженности хронического эндометрита</w:t>
      </w:r>
      <w:r w:rsidR="00851D31" w:rsidRPr="00217525">
        <w:rPr>
          <w:sz w:val="28"/>
          <w:szCs w:val="28"/>
        </w:rPr>
        <w:t xml:space="preserve"> по Талибовой </w:t>
      </w:r>
      <w:r w:rsidR="004461D5" w:rsidRPr="00217525">
        <w:rPr>
          <w:sz w:val="28"/>
          <w:szCs w:val="28"/>
        </w:rPr>
        <w:t>Г. Х.</w:t>
      </w:r>
      <w:r w:rsidR="00851D31" w:rsidRPr="00217525">
        <w:rPr>
          <w:sz w:val="28"/>
          <w:szCs w:val="28"/>
        </w:rPr>
        <w:t xml:space="preserve"> и соавт., </w:t>
      </w:r>
      <w:r w:rsidR="009B2B55" w:rsidRPr="00217525">
        <w:rPr>
          <w:sz w:val="28"/>
          <w:szCs w:val="28"/>
        </w:rPr>
        <w:t xml:space="preserve">оценивали </w:t>
      </w:r>
      <w:r w:rsidR="00851D31" w:rsidRPr="00217525">
        <w:rPr>
          <w:sz w:val="28"/>
          <w:szCs w:val="28"/>
        </w:rPr>
        <w:t>степени хронического эндометрита</w:t>
      </w:r>
      <w:r w:rsidR="00945F32" w:rsidRPr="00217525">
        <w:rPr>
          <w:sz w:val="28"/>
          <w:szCs w:val="28"/>
        </w:rPr>
        <w:t xml:space="preserve"> </w:t>
      </w:r>
      <w:r w:rsidR="00310D74">
        <w:rPr>
          <w:sz w:val="28"/>
          <w:szCs w:val="28"/>
        </w:rPr>
        <w:t xml:space="preserve">(таблица </w:t>
      </w:r>
      <w:r w:rsidR="00651DCE">
        <w:rPr>
          <w:sz w:val="28"/>
          <w:szCs w:val="28"/>
        </w:rPr>
        <w:t>5</w:t>
      </w:r>
      <w:r w:rsidR="00EF784C" w:rsidRPr="00217525">
        <w:rPr>
          <w:sz w:val="28"/>
          <w:szCs w:val="28"/>
        </w:rPr>
        <w:t>)</w:t>
      </w:r>
      <w:r w:rsidR="00310D74" w:rsidRPr="00310D74">
        <w:rPr>
          <w:sz w:val="28"/>
          <w:szCs w:val="28"/>
        </w:rPr>
        <w:t xml:space="preserve"> </w:t>
      </w:r>
      <w:r w:rsidR="00310D74" w:rsidRPr="00217525">
        <w:rPr>
          <w:sz w:val="28"/>
          <w:szCs w:val="28"/>
        </w:rPr>
        <w:t>[146]</w:t>
      </w:r>
      <w:r w:rsidR="00851D31" w:rsidRPr="00217525">
        <w:rPr>
          <w:sz w:val="28"/>
          <w:szCs w:val="28"/>
        </w:rPr>
        <w:t xml:space="preserve">. </w:t>
      </w:r>
    </w:p>
    <w:p w14:paraId="5FEBF062" w14:textId="6731B30F" w:rsidR="00310D74" w:rsidRDefault="00310D74" w:rsidP="00FC5833">
      <w:pPr>
        <w:pStyle w:val="a5"/>
        <w:spacing w:before="0" w:beforeAutospacing="0" w:after="0" w:afterAutospacing="0"/>
        <w:jc w:val="both"/>
        <w:rPr>
          <w:sz w:val="28"/>
          <w:szCs w:val="28"/>
        </w:rPr>
      </w:pPr>
      <w:r w:rsidRPr="00217525">
        <w:rPr>
          <w:sz w:val="28"/>
          <w:szCs w:val="28"/>
        </w:rPr>
        <w:t xml:space="preserve">Таблица </w:t>
      </w:r>
      <w:r w:rsidR="00651DCE">
        <w:rPr>
          <w:sz w:val="28"/>
          <w:szCs w:val="28"/>
        </w:rPr>
        <w:t>5</w:t>
      </w:r>
      <w:r>
        <w:rPr>
          <w:sz w:val="28"/>
          <w:szCs w:val="28"/>
        </w:rPr>
        <w:t xml:space="preserve"> </w:t>
      </w:r>
      <w:r w:rsidRPr="00217525">
        <w:rPr>
          <w:sz w:val="28"/>
          <w:szCs w:val="28"/>
        </w:rPr>
        <w:t xml:space="preserve">- Степень выраженности хронического эндометрита по Талибовой и соавт </w:t>
      </w:r>
    </w:p>
    <w:p w14:paraId="7971BA7D" w14:textId="77777777" w:rsidR="00FC5833" w:rsidRPr="00217525" w:rsidRDefault="00FC5833" w:rsidP="00FC5833">
      <w:pPr>
        <w:pStyle w:val="a5"/>
        <w:spacing w:before="0" w:beforeAutospacing="0" w:after="0" w:afterAutospacing="0"/>
        <w:rPr>
          <w:sz w:val="28"/>
          <w:szCs w:val="28"/>
        </w:rPr>
      </w:pPr>
    </w:p>
    <w:tbl>
      <w:tblPr>
        <w:tblStyle w:val="a3"/>
        <w:tblW w:w="9629" w:type="dxa"/>
        <w:tblLook w:val="04A0" w:firstRow="1" w:lastRow="0" w:firstColumn="1" w:lastColumn="0" w:noHBand="0" w:noVBand="1"/>
      </w:tblPr>
      <w:tblGrid>
        <w:gridCol w:w="2362"/>
        <w:gridCol w:w="2017"/>
        <w:gridCol w:w="1732"/>
        <w:gridCol w:w="1732"/>
        <w:gridCol w:w="1786"/>
      </w:tblGrid>
      <w:tr w:rsidR="00851D31" w:rsidRPr="00217525" w14:paraId="3F65592A" w14:textId="77777777" w:rsidTr="00FC5833">
        <w:tc>
          <w:tcPr>
            <w:tcW w:w="2362" w:type="dxa"/>
          </w:tcPr>
          <w:p w14:paraId="1B0C33EA" w14:textId="77777777" w:rsidR="00851D31" w:rsidRPr="00217525" w:rsidRDefault="00851D31" w:rsidP="00CB653D">
            <w:pPr>
              <w:pStyle w:val="a5"/>
              <w:contextualSpacing/>
              <w:jc w:val="both"/>
              <w:rPr>
                <w:sz w:val="28"/>
                <w:szCs w:val="28"/>
              </w:rPr>
            </w:pPr>
            <w:r w:rsidRPr="00217525">
              <w:rPr>
                <w:sz w:val="28"/>
                <w:szCs w:val="28"/>
              </w:rPr>
              <w:t xml:space="preserve">Маркеры </w:t>
            </w:r>
          </w:p>
        </w:tc>
        <w:tc>
          <w:tcPr>
            <w:tcW w:w="2017" w:type="dxa"/>
          </w:tcPr>
          <w:p w14:paraId="3E305E11" w14:textId="77777777" w:rsidR="00851D31" w:rsidRPr="00217525" w:rsidRDefault="00851D31" w:rsidP="00851D31">
            <w:pPr>
              <w:pStyle w:val="a5"/>
              <w:contextualSpacing/>
              <w:jc w:val="both"/>
              <w:rPr>
                <w:sz w:val="28"/>
                <w:szCs w:val="28"/>
              </w:rPr>
            </w:pPr>
            <w:r w:rsidRPr="00217525">
              <w:rPr>
                <w:sz w:val="28"/>
                <w:szCs w:val="28"/>
              </w:rPr>
              <w:t xml:space="preserve">Нормативные </w:t>
            </w:r>
          </w:p>
          <w:p w14:paraId="609585A5" w14:textId="77777777" w:rsidR="00851D31" w:rsidRPr="00217525" w:rsidRDefault="00851D31" w:rsidP="00851D31">
            <w:pPr>
              <w:pStyle w:val="a5"/>
              <w:contextualSpacing/>
              <w:jc w:val="both"/>
              <w:rPr>
                <w:sz w:val="28"/>
                <w:szCs w:val="28"/>
              </w:rPr>
            </w:pPr>
            <w:r w:rsidRPr="00217525">
              <w:rPr>
                <w:sz w:val="28"/>
                <w:szCs w:val="28"/>
              </w:rPr>
              <w:t>значения</w:t>
            </w:r>
          </w:p>
        </w:tc>
        <w:tc>
          <w:tcPr>
            <w:tcW w:w="1732" w:type="dxa"/>
          </w:tcPr>
          <w:p w14:paraId="6334F21E" w14:textId="77777777" w:rsidR="00851D31" w:rsidRPr="00217525" w:rsidRDefault="00851D31" w:rsidP="009B2B55">
            <w:pPr>
              <w:pStyle w:val="a5"/>
              <w:jc w:val="both"/>
              <w:rPr>
                <w:sz w:val="28"/>
                <w:szCs w:val="28"/>
              </w:rPr>
            </w:pPr>
            <w:r w:rsidRPr="00217525">
              <w:rPr>
                <w:sz w:val="28"/>
                <w:szCs w:val="28"/>
              </w:rPr>
              <w:t>Слабо выраженный</w:t>
            </w:r>
          </w:p>
        </w:tc>
        <w:tc>
          <w:tcPr>
            <w:tcW w:w="2106" w:type="dxa"/>
          </w:tcPr>
          <w:p w14:paraId="01394750" w14:textId="77777777" w:rsidR="00851D31" w:rsidRPr="00217525" w:rsidRDefault="00851D31" w:rsidP="00851D31">
            <w:pPr>
              <w:pStyle w:val="a5"/>
              <w:contextualSpacing/>
              <w:jc w:val="both"/>
              <w:rPr>
                <w:sz w:val="28"/>
                <w:szCs w:val="28"/>
              </w:rPr>
            </w:pPr>
            <w:r w:rsidRPr="00217525">
              <w:rPr>
                <w:sz w:val="28"/>
                <w:szCs w:val="28"/>
              </w:rPr>
              <w:t>Умеренно</w:t>
            </w:r>
          </w:p>
          <w:p w14:paraId="0D717672" w14:textId="77777777" w:rsidR="00851D31" w:rsidRPr="00217525" w:rsidRDefault="00851D31" w:rsidP="00851D31">
            <w:pPr>
              <w:pStyle w:val="a5"/>
              <w:contextualSpacing/>
              <w:jc w:val="both"/>
              <w:rPr>
                <w:sz w:val="28"/>
                <w:szCs w:val="28"/>
              </w:rPr>
            </w:pPr>
            <w:r w:rsidRPr="00217525">
              <w:rPr>
                <w:sz w:val="28"/>
                <w:szCs w:val="28"/>
              </w:rPr>
              <w:t>выраженный</w:t>
            </w:r>
          </w:p>
        </w:tc>
        <w:tc>
          <w:tcPr>
            <w:tcW w:w="1412" w:type="dxa"/>
          </w:tcPr>
          <w:p w14:paraId="54D9B799" w14:textId="77777777" w:rsidR="00851D31" w:rsidRPr="00217525" w:rsidRDefault="00851D31" w:rsidP="00851D31">
            <w:pPr>
              <w:pStyle w:val="a5"/>
              <w:contextualSpacing/>
              <w:jc w:val="both"/>
              <w:rPr>
                <w:sz w:val="28"/>
                <w:szCs w:val="28"/>
              </w:rPr>
            </w:pPr>
            <w:r w:rsidRPr="00217525">
              <w:rPr>
                <w:sz w:val="28"/>
                <w:szCs w:val="28"/>
              </w:rPr>
              <w:t xml:space="preserve">Выраженный </w:t>
            </w:r>
          </w:p>
        </w:tc>
      </w:tr>
      <w:tr w:rsidR="00851D31" w:rsidRPr="00217525" w14:paraId="495DD681" w14:textId="77777777" w:rsidTr="00FC5833">
        <w:tc>
          <w:tcPr>
            <w:tcW w:w="2362" w:type="dxa"/>
          </w:tcPr>
          <w:p w14:paraId="2E1A63B2" w14:textId="77777777" w:rsidR="00851D31" w:rsidRPr="00217525" w:rsidRDefault="00851D31" w:rsidP="00CB653D">
            <w:pPr>
              <w:pStyle w:val="a5"/>
              <w:spacing w:after="0" w:afterAutospacing="0"/>
              <w:contextualSpacing/>
              <w:jc w:val="both"/>
              <w:rPr>
                <w:sz w:val="28"/>
                <w:szCs w:val="28"/>
                <w:lang w:val="en-US"/>
              </w:rPr>
            </w:pPr>
            <w:r w:rsidRPr="00217525">
              <w:rPr>
                <w:sz w:val="28"/>
                <w:szCs w:val="28"/>
                <w:lang w:val="en-US"/>
              </w:rPr>
              <w:t>CD 8+</w:t>
            </w:r>
          </w:p>
          <w:p w14:paraId="456F696C" w14:textId="77777777" w:rsidR="00851D31" w:rsidRPr="00217525" w:rsidRDefault="00851D31" w:rsidP="00CB653D">
            <w:pPr>
              <w:pStyle w:val="a5"/>
              <w:spacing w:after="0" w:afterAutospacing="0"/>
              <w:contextualSpacing/>
              <w:jc w:val="both"/>
              <w:rPr>
                <w:sz w:val="28"/>
                <w:szCs w:val="28"/>
              </w:rPr>
            </w:pPr>
            <w:r w:rsidRPr="00217525">
              <w:rPr>
                <w:sz w:val="28"/>
                <w:szCs w:val="28"/>
                <w:lang w:val="en-US"/>
              </w:rPr>
              <w:t>(</w:t>
            </w:r>
            <w:r w:rsidRPr="00217525">
              <w:rPr>
                <w:sz w:val="28"/>
                <w:szCs w:val="28"/>
              </w:rPr>
              <w:t>Цитотоксические Т-лимфоциты</w:t>
            </w:r>
            <w:r w:rsidRPr="00217525">
              <w:rPr>
                <w:sz w:val="28"/>
                <w:szCs w:val="28"/>
                <w:lang w:val="en-US"/>
              </w:rPr>
              <w:t>)</w:t>
            </w:r>
          </w:p>
        </w:tc>
        <w:tc>
          <w:tcPr>
            <w:tcW w:w="2017" w:type="dxa"/>
          </w:tcPr>
          <w:p w14:paraId="5E2C3231" w14:textId="15965196" w:rsidR="00851D31" w:rsidRPr="00217525" w:rsidRDefault="003A38F6" w:rsidP="009B2B55">
            <w:pPr>
              <w:pStyle w:val="a5"/>
              <w:jc w:val="both"/>
              <w:rPr>
                <w:sz w:val="28"/>
                <w:szCs w:val="28"/>
              </w:rPr>
            </w:pPr>
            <w:r w:rsidRPr="003A38F6">
              <w:rPr>
                <w:sz w:val="28"/>
                <w:szCs w:val="28"/>
              </w:rPr>
              <w:t>&lt;</w:t>
            </w:r>
            <w:r w:rsidR="00851D31" w:rsidRPr="00217525">
              <w:rPr>
                <w:sz w:val="28"/>
                <w:szCs w:val="28"/>
              </w:rPr>
              <w:t>10 клеток</w:t>
            </w:r>
          </w:p>
        </w:tc>
        <w:tc>
          <w:tcPr>
            <w:tcW w:w="1732" w:type="dxa"/>
          </w:tcPr>
          <w:p w14:paraId="608E7976" w14:textId="77777777" w:rsidR="00851D31" w:rsidRPr="00217525" w:rsidRDefault="00851D31" w:rsidP="009B2B55">
            <w:pPr>
              <w:pStyle w:val="a5"/>
              <w:jc w:val="both"/>
              <w:rPr>
                <w:sz w:val="28"/>
                <w:szCs w:val="28"/>
              </w:rPr>
            </w:pPr>
            <w:r w:rsidRPr="00217525">
              <w:rPr>
                <w:sz w:val="28"/>
                <w:szCs w:val="28"/>
              </w:rPr>
              <w:t>&gt;20</w:t>
            </w:r>
          </w:p>
        </w:tc>
        <w:tc>
          <w:tcPr>
            <w:tcW w:w="2106" w:type="dxa"/>
          </w:tcPr>
          <w:p w14:paraId="54D680C7" w14:textId="77777777" w:rsidR="00851D31" w:rsidRPr="00217525" w:rsidRDefault="00851D31" w:rsidP="009B2B55">
            <w:pPr>
              <w:pStyle w:val="a5"/>
              <w:jc w:val="both"/>
              <w:rPr>
                <w:sz w:val="28"/>
                <w:szCs w:val="28"/>
              </w:rPr>
            </w:pPr>
            <w:r w:rsidRPr="00217525">
              <w:rPr>
                <w:sz w:val="28"/>
                <w:szCs w:val="28"/>
              </w:rPr>
              <w:t>&gt;30</w:t>
            </w:r>
          </w:p>
        </w:tc>
        <w:tc>
          <w:tcPr>
            <w:tcW w:w="1412" w:type="dxa"/>
          </w:tcPr>
          <w:p w14:paraId="44173520" w14:textId="77777777" w:rsidR="00851D31" w:rsidRPr="00217525" w:rsidRDefault="00851D31" w:rsidP="009B2B55">
            <w:pPr>
              <w:pStyle w:val="a5"/>
              <w:jc w:val="both"/>
              <w:rPr>
                <w:sz w:val="28"/>
                <w:szCs w:val="28"/>
              </w:rPr>
            </w:pPr>
            <w:r w:rsidRPr="00217525">
              <w:rPr>
                <w:sz w:val="28"/>
                <w:szCs w:val="28"/>
              </w:rPr>
              <w:t>&gt;50</w:t>
            </w:r>
          </w:p>
        </w:tc>
      </w:tr>
      <w:tr w:rsidR="00851D31" w:rsidRPr="00217525" w14:paraId="2F3ACD6B" w14:textId="77777777" w:rsidTr="00FC5833">
        <w:tc>
          <w:tcPr>
            <w:tcW w:w="2362" w:type="dxa"/>
          </w:tcPr>
          <w:p w14:paraId="2FFAF073" w14:textId="77777777" w:rsidR="00851D31" w:rsidRPr="00217525" w:rsidRDefault="00851D31" w:rsidP="00CB653D">
            <w:pPr>
              <w:pStyle w:val="a5"/>
              <w:contextualSpacing/>
              <w:jc w:val="both"/>
              <w:rPr>
                <w:sz w:val="28"/>
                <w:szCs w:val="28"/>
              </w:rPr>
            </w:pPr>
            <w:r w:rsidRPr="00217525">
              <w:rPr>
                <w:sz w:val="28"/>
                <w:szCs w:val="28"/>
              </w:rPr>
              <w:t>СD 20+</w:t>
            </w:r>
          </w:p>
          <w:p w14:paraId="48E74099" w14:textId="77777777" w:rsidR="00851D31" w:rsidRPr="00217525" w:rsidRDefault="00851D31" w:rsidP="00CB653D">
            <w:pPr>
              <w:pStyle w:val="a5"/>
              <w:contextualSpacing/>
              <w:jc w:val="both"/>
              <w:rPr>
                <w:sz w:val="28"/>
                <w:szCs w:val="28"/>
                <w:lang w:val="en-US"/>
              </w:rPr>
            </w:pPr>
            <w:r w:rsidRPr="00217525">
              <w:rPr>
                <w:sz w:val="28"/>
                <w:szCs w:val="28"/>
                <w:lang w:val="en-US"/>
              </w:rPr>
              <w:t>(B-</w:t>
            </w:r>
            <w:r w:rsidRPr="00217525">
              <w:rPr>
                <w:sz w:val="28"/>
                <w:szCs w:val="28"/>
              </w:rPr>
              <w:t xml:space="preserve"> лимфоциты</w:t>
            </w:r>
            <w:r w:rsidRPr="00217525">
              <w:rPr>
                <w:sz w:val="28"/>
                <w:szCs w:val="28"/>
                <w:lang w:val="en-US"/>
              </w:rPr>
              <w:t>)</w:t>
            </w:r>
          </w:p>
        </w:tc>
        <w:tc>
          <w:tcPr>
            <w:tcW w:w="2017" w:type="dxa"/>
          </w:tcPr>
          <w:p w14:paraId="6AA5F8BC" w14:textId="308892C7" w:rsidR="00851D31" w:rsidRPr="00217525" w:rsidRDefault="003A38F6" w:rsidP="009B2B55">
            <w:pPr>
              <w:pStyle w:val="a5"/>
              <w:jc w:val="both"/>
              <w:rPr>
                <w:sz w:val="28"/>
                <w:szCs w:val="28"/>
              </w:rPr>
            </w:pPr>
            <w:r w:rsidRPr="003A38F6">
              <w:rPr>
                <w:sz w:val="28"/>
                <w:szCs w:val="28"/>
              </w:rPr>
              <w:t>&lt;</w:t>
            </w:r>
            <w:r w:rsidR="00851D31" w:rsidRPr="00217525">
              <w:rPr>
                <w:sz w:val="28"/>
                <w:szCs w:val="28"/>
              </w:rPr>
              <w:t>3 клеток</w:t>
            </w:r>
          </w:p>
        </w:tc>
        <w:tc>
          <w:tcPr>
            <w:tcW w:w="1732" w:type="dxa"/>
          </w:tcPr>
          <w:p w14:paraId="7C442540" w14:textId="77777777" w:rsidR="00851D31" w:rsidRPr="00217525" w:rsidRDefault="00851D31" w:rsidP="009B2B55">
            <w:pPr>
              <w:pStyle w:val="a5"/>
              <w:jc w:val="both"/>
              <w:rPr>
                <w:sz w:val="28"/>
                <w:szCs w:val="28"/>
              </w:rPr>
            </w:pPr>
            <w:r w:rsidRPr="00217525">
              <w:rPr>
                <w:sz w:val="28"/>
                <w:szCs w:val="28"/>
              </w:rPr>
              <w:t>&gt;6</w:t>
            </w:r>
          </w:p>
        </w:tc>
        <w:tc>
          <w:tcPr>
            <w:tcW w:w="2106" w:type="dxa"/>
          </w:tcPr>
          <w:p w14:paraId="5D560A19" w14:textId="77777777" w:rsidR="00851D31" w:rsidRPr="00217525" w:rsidRDefault="00851D31" w:rsidP="009B2B55">
            <w:pPr>
              <w:pStyle w:val="a5"/>
              <w:jc w:val="both"/>
              <w:rPr>
                <w:sz w:val="28"/>
                <w:szCs w:val="28"/>
              </w:rPr>
            </w:pPr>
            <w:r w:rsidRPr="00217525">
              <w:rPr>
                <w:sz w:val="28"/>
                <w:szCs w:val="28"/>
              </w:rPr>
              <w:t>&gt;9</w:t>
            </w:r>
          </w:p>
        </w:tc>
        <w:tc>
          <w:tcPr>
            <w:tcW w:w="1412" w:type="dxa"/>
          </w:tcPr>
          <w:p w14:paraId="48CE590B" w14:textId="77777777" w:rsidR="00851D31" w:rsidRPr="00217525" w:rsidRDefault="00851D31" w:rsidP="009B2B55">
            <w:pPr>
              <w:pStyle w:val="a5"/>
              <w:jc w:val="both"/>
              <w:rPr>
                <w:sz w:val="28"/>
                <w:szCs w:val="28"/>
              </w:rPr>
            </w:pPr>
            <w:r w:rsidRPr="00217525">
              <w:rPr>
                <w:sz w:val="28"/>
                <w:szCs w:val="28"/>
              </w:rPr>
              <w:t>&gt;</w:t>
            </w:r>
            <w:r w:rsidR="00CB653D" w:rsidRPr="00217525">
              <w:rPr>
                <w:sz w:val="28"/>
                <w:szCs w:val="28"/>
              </w:rPr>
              <w:t>15</w:t>
            </w:r>
          </w:p>
        </w:tc>
      </w:tr>
      <w:tr w:rsidR="00851D31" w:rsidRPr="00217525" w14:paraId="18A37C50" w14:textId="77777777" w:rsidTr="00FC5833">
        <w:tc>
          <w:tcPr>
            <w:tcW w:w="2362" w:type="dxa"/>
          </w:tcPr>
          <w:p w14:paraId="7DE75437" w14:textId="77777777" w:rsidR="00851D31" w:rsidRPr="00217525" w:rsidRDefault="00851D31" w:rsidP="00CB653D">
            <w:pPr>
              <w:pStyle w:val="a5"/>
              <w:contextualSpacing/>
              <w:jc w:val="both"/>
              <w:rPr>
                <w:sz w:val="28"/>
                <w:szCs w:val="28"/>
                <w:lang w:val="en-US"/>
              </w:rPr>
            </w:pPr>
            <w:r w:rsidRPr="00217525">
              <w:rPr>
                <w:sz w:val="28"/>
                <w:szCs w:val="28"/>
                <w:lang w:val="en-US"/>
              </w:rPr>
              <w:t>CD 138+</w:t>
            </w:r>
          </w:p>
          <w:p w14:paraId="2E96B3B9" w14:textId="77777777" w:rsidR="00851D31" w:rsidRPr="00217525" w:rsidRDefault="00851D31" w:rsidP="00CB653D">
            <w:pPr>
              <w:pStyle w:val="a5"/>
              <w:contextualSpacing/>
              <w:jc w:val="both"/>
              <w:rPr>
                <w:sz w:val="28"/>
                <w:szCs w:val="28"/>
              </w:rPr>
            </w:pPr>
            <w:r w:rsidRPr="00217525">
              <w:rPr>
                <w:sz w:val="28"/>
                <w:szCs w:val="28"/>
              </w:rPr>
              <w:t>(плазматические клетки)</w:t>
            </w:r>
          </w:p>
        </w:tc>
        <w:tc>
          <w:tcPr>
            <w:tcW w:w="2017" w:type="dxa"/>
          </w:tcPr>
          <w:p w14:paraId="66798FDB" w14:textId="77777777" w:rsidR="00851D31" w:rsidRPr="00217525" w:rsidRDefault="00851D31" w:rsidP="009B2B55">
            <w:pPr>
              <w:pStyle w:val="a5"/>
              <w:jc w:val="both"/>
              <w:rPr>
                <w:sz w:val="28"/>
                <w:szCs w:val="28"/>
              </w:rPr>
            </w:pPr>
            <w:r w:rsidRPr="00217525">
              <w:rPr>
                <w:sz w:val="28"/>
                <w:szCs w:val="28"/>
              </w:rPr>
              <w:t>отрицательный</w:t>
            </w:r>
          </w:p>
        </w:tc>
        <w:tc>
          <w:tcPr>
            <w:tcW w:w="1732" w:type="dxa"/>
          </w:tcPr>
          <w:p w14:paraId="6090A19E" w14:textId="77777777" w:rsidR="00851D31" w:rsidRPr="00217525" w:rsidRDefault="00CB653D" w:rsidP="009B2B55">
            <w:pPr>
              <w:pStyle w:val="a5"/>
              <w:jc w:val="both"/>
              <w:rPr>
                <w:sz w:val="28"/>
                <w:szCs w:val="28"/>
              </w:rPr>
            </w:pPr>
            <w:r w:rsidRPr="00217525">
              <w:rPr>
                <w:sz w:val="28"/>
                <w:szCs w:val="28"/>
              </w:rPr>
              <w:t>1-2</w:t>
            </w:r>
          </w:p>
        </w:tc>
        <w:tc>
          <w:tcPr>
            <w:tcW w:w="2106" w:type="dxa"/>
          </w:tcPr>
          <w:p w14:paraId="27951B2B" w14:textId="77777777" w:rsidR="00851D31" w:rsidRPr="00217525" w:rsidRDefault="00851D31" w:rsidP="009B2B55">
            <w:pPr>
              <w:pStyle w:val="a5"/>
              <w:jc w:val="both"/>
              <w:rPr>
                <w:sz w:val="28"/>
                <w:szCs w:val="28"/>
              </w:rPr>
            </w:pPr>
            <w:r w:rsidRPr="00217525">
              <w:rPr>
                <w:sz w:val="28"/>
                <w:szCs w:val="28"/>
              </w:rPr>
              <w:t>&gt;</w:t>
            </w:r>
            <w:r w:rsidR="00CB653D" w:rsidRPr="00217525">
              <w:rPr>
                <w:sz w:val="28"/>
                <w:szCs w:val="28"/>
              </w:rPr>
              <w:t>3</w:t>
            </w:r>
          </w:p>
        </w:tc>
        <w:tc>
          <w:tcPr>
            <w:tcW w:w="1412" w:type="dxa"/>
          </w:tcPr>
          <w:p w14:paraId="1E400243" w14:textId="77777777" w:rsidR="00851D31" w:rsidRPr="00217525" w:rsidRDefault="00851D31" w:rsidP="009B2B55">
            <w:pPr>
              <w:pStyle w:val="a5"/>
              <w:jc w:val="both"/>
              <w:rPr>
                <w:sz w:val="28"/>
                <w:szCs w:val="28"/>
              </w:rPr>
            </w:pPr>
            <w:r w:rsidRPr="00217525">
              <w:rPr>
                <w:sz w:val="28"/>
                <w:szCs w:val="28"/>
              </w:rPr>
              <w:t>&gt;</w:t>
            </w:r>
            <w:r w:rsidR="00CB653D" w:rsidRPr="00217525">
              <w:rPr>
                <w:sz w:val="28"/>
                <w:szCs w:val="28"/>
              </w:rPr>
              <w:t>5</w:t>
            </w:r>
          </w:p>
        </w:tc>
      </w:tr>
      <w:tr w:rsidR="00310D74" w:rsidRPr="00217525" w14:paraId="3012BE6A" w14:textId="77777777" w:rsidTr="00310D74">
        <w:tc>
          <w:tcPr>
            <w:tcW w:w="9629" w:type="dxa"/>
            <w:gridSpan w:val="5"/>
          </w:tcPr>
          <w:p w14:paraId="52E4D6D6" w14:textId="2D92ADCB" w:rsidR="00310D74" w:rsidRPr="00217525" w:rsidRDefault="00FC5833" w:rsidP="00FC5833">
            <w:pPr>
              <w:pStyle w:val="a5"/>
              <w:ind w:firstLine="447"/>
              <w:rPr>
                <w:sz w:val="28"/>
                <w:szCs w:val="28"/>
              </w:rPr>
            </w:pPr>
            <w:r>
              <w:rPr>
                <w:sz w:val="28"/>
                <w:szCs w:val="28"/>
              </w:rPr>
              <w:t xml:space="preserve">Примечание  - Источник </w:t>
            </w:r>
            <w:r w:rsidR="00310D74" w:rsidRPr="00217525">
              <w:rPr>
                <w:sz w:val="28"/>
                <w:szCs w:val="28"/>
              </w:rPr>
              <w:t>[145</w:t>
            </w:r>
            <w:r w:rsidR="00645535">
              <w:rPr>
                <w:sz w:val="28"/>
                <w:szCs w:val="28"/>
              </w:rPr>
              <w:t>,с. 2</w:t>
            </w:r>
            <w:r w:rsidR="00310D74" w:rsidRPr="00217525">
              <w:rPr>
                <w:sz w:val="28"/>
                <w:szCs w:val="28"/>
              </w:rPr>
              <w:t>]</w:t>
            </w:r>
          </w:p>
        </w:tc>
      </w:tr>
    </w:tbl>
    <w:p w14:paraId="5A1FA6D9" w14:textId="76840E5B" w:rsidR="004461D5" w:rsidRPr="00217525" w:rsidRDefault="00302E27" w:rsidP="00FC5833">
      <w:pPr>
        <w:pStyle w:val="a5"/>
        <w:ind w:firstLine="567"/>
        <w:jc w:val="both"/>
        <w:rPr>
          <w:sz w:val="28"/>
          <w:szCs w:val="28"/>
        </w:rPr>
      </w:pPr>
      <w:r w:rsidRPr="00217525">
        <w:rPr>
          <w:sz w:val="28"/>
          <w:szCs w:val="28"/>
        </w:rPr>
        <w:t>Экспрессию</w:t>
      </w:r>
      <w:r w:rsidR="00A91E16" w:rsidRPr="00217525">
        <w:rPr>
          <w:sz w:val="28"/>
          <w:szCs w:val="28"/>
        </w:rPr>
        <w:t xml:space="preserve"> сигнальной </w:t>
      </w:r>
      <w:r w:rsidR="004461D5" w:rsidRPr="00217525">
        <w:rPr>
          <w:sz w:val="28"/>
          <w:szCs w:val="28"/>
        </w:rPr>
        <w:t>молекулы</w:t>
      </w:r>
      <w:r w:rsidRPr="00217525">
        <w:rPr>
          <w:sz w:val="28"/>
          <w:szCs w:val="28"/>
        </w:rPr>
        <w:t xml:space="preserve"> LIF (поликлональные,</w:t>
      </w:r>
      <w:r w:rsidR="00FD6736" w:rsidRPr="00217525">
        <w:rPr>
          <w:sz w:val="28"/>
          <w:szCs w:val="28"/>
        </w:rPr>
        <w:t xml:space="preserve"> Великобритания</w:t>
      </w:r>
      <w:r w:rsidRPr="00217525">
        <w:rPr>
          <w:sz w:val="28"/>
          <w:szCs w:val="28"/>
        </w:rPr>
        <w:t xml:space="preserve">) </w:t>
      </w:r>
      <w:r w:rsidR="00DB25E1" w:rsidRPr="00217525">
        <w:rPr>
          <w:sz w:val="28"/>
          <w:szCs w:val="28"/>
        </w:rPr>
        <w:t>определяли по</w:t>
      </w:r>
      <w:r w:rsidR="00CB653D" w:rsidRPr="00217525">
        <w:rPr>
          <w:sz w:val="28"/>
          <w:szCs w:val="28"/>
        </w:rPr>
        <w:t xml:space="preserve"> стандартному протоколу по общепринятой методике </w:t>
      </w:r>
      <w:r w:rsidRPr="00217525">
        <w:rPr>
          <w:sz w:val="28"/>
          <w:szCs w:val="28"/>
        </w:rPr>
        <w:t xml:space="preserve">на мембранах клеток поверхностного эпителия желез эндометрия путем подсчета в </w:t>
      </w:r>
      <w:r w:rsidR="00CB653D" w:rsidRPr="00217525">
        <w:rPr>
          <w:sz w:val="28"/>
          <w:szCs w:val="28"/>
        </w:rPr>
        <w:t xml:space="preserve">10 </w:t>
      </w:r>
      <w:r w:rsidRPr="00217525">
        <w:rPr>
          <w:sz w:val="28"/>
          <w:szCs w:val="28"/>
        </w:rPr>
        <w:t>поле зрения количества окрашенных клеток при увеличении 400</w:t>
      </w:r>
      <w:r w:rsidR="00A91E16" w:rsidRPr="00217525">
        <w:rPr>
          <w:sz w:val="28"/>
          <w:szCs w:val="28"/>
        </w:rPr>
        <w:t xml:space="preserve"> </w:t>
      </w:r>
      <w:r w:rsidR="00310D74">
        <w:rPr>
          <w:sz w:val="28"/>
          <w:szCs w:val="28"/>
        </w:rPr>
        <w:t xml:space="preserve">(таблица </w:t>
      </w:r>
      <w:r w:rsidR="00651DCE">
        <w:rPr>
          <w:sz w:val="28"/>
          <w:szCs w:val="28"/>
        </w:rPr>
        <w:t>6</w:t>
      </w:r>
      <w:r w:rsidR="00EF784C" w:rsidRPr="00217525">
        <w:rPr>
          <w:sz w:val="28"/>
          <w:szCs w:val="28"/>
        </w:rPr>
        <w:t>)</w:t>
      </w:r>
      <w:r w:rsidR="00A91E16" w:rsidRPr="00217525">
        <w:rPr>
          <w:sz w:val="28"/>
          <w:szCs w:val="28"/>
        </w:rPr>
        <w:t>.</w:t>
      </w:r>
      <w:r w:rsidR="00CB653D" w:rsidRPr="00217525">
        <w:rPr>
          <w:sz w:val="28"/>
          <w:szCs w:val="28"/>
        </w:rPr>
        <w:t xml:space="preserve"> </w:t>
      </w:r>
    </w:p>
    <w:p w14:paraId="31B50BE1" w14:textId="4486EC66" w:rsidR="00DB25E1" w:rsidRPr="00217525" w:rsidRDefault="00FC5833" w:rsidP="00FC5833">
      <w:pPr>
        <w:pStyle w:val="a5"/>
        <w:jc w:val="both"/>
        <w:rPr>
          <w:sz w:val="28"/>
          <w:szCs w:val="28"/>
        </w:rPr>
      </w:pPr>
      <w:r>
        <w:rPr>
          <w:sz w:val="28"/>
          <w:szCs w:val="28"/>
        </w:rPr>
        <w:br w:type="page"/>
      </w:r>
      <w:r w:rsidRPr="00217525">
        <w:rPr>
          <w:sz w:val="28"/>
          <w:szCs w:val="28"/>
        </w:rPr>
        <w:lastRenderedPageBreak/>
        <w:t xml:space="preserve">Таблица </w:t>
      </w:r>
      <w:r w:rsidR="00651DCE">
        <w:rPr>
          <w:sz w:val="28"/>
          <w:szCs w:val="28"/>
        </w:rPr>
        <w:t>6</w:t>
      </w:r>
      <w:r>
        <w:rPr>
          <w:sz w:val="28"/>
          <w:szCs w:val="28"/>
        </w:rPr>
        <w:t xml:space="preserve"> </w:t>
      </w:r>
      <w:r w:rsidRPr="00217525">
        <w:rPr>
          <w:sz w:val="28"/>
          <w:szCs w:val="28"/>
        </w:rPr>
        <w:t>- Показатели экспрессии лейкемия ингибирующего фактора по стандартному протоколу</w:t>
      </w:r>
    </w:p>
    <w:tbl>
      <w:tblPr>
        <w:tblStyle w:val="a3"/>
        <w:tblW w:w="9639" w:type="dxa"/>
        <w:tblInd w:w="-5" w:type="dxa"/>
        <w:tblLook w:val="04A0" w:firstRow="1" w:lastRow="0" w:firstColumn="1" w:lastColumn="0" w:noHBand="0" w:noVBand="1"/>
      </w:tblPr>
      <w:tblGrid>
        <w:gridCol w:w="4626"/>
        <w:gridCol w:w="5013"/>
      </w:tblGrid>
      <w:tr w:rsidR="00A91E16" w:rsidRPr="00217525" w14:paraId="066052BD" w14:textId="77777777" w:rsidTr="00FC5833">
        <w:trPr>
          <w:trHeight w:val="70"/>
        </w:trPr>
        <w:tc>
          <w:tcPr>
            <w:tcW w:w="4626" w:type="dxa"/>
          </w:tcPr>
          <w:p w14:paraId="099594ED" w14:textId="77777777" w:rsidR="00A91E16" w:rsidRPr="00217525" w:rsidRDefault="00A91E16" w:rsidP="00FC5833">
            <w:pPr>
              <w:pStyle w:val="a5"/>
              <w:spacing w:before="0" w:beforeAutospacing="0" w:after="0" w:afterAutospacing="0"/>
              <w:rPr>
                <w:sz w:val="28"/>
                <w:szCs w:val="28"/>
              </w:rPr>
            </w:pPr>
            <w:r w:rsidRPr="00217525">
              <w:rPr>
                <w:sz w:val="28"/>
                <w:szCs w:val="28"/>
              </w:rPr>
              <w:t>Баллы (0-10 баллов)</w:t>
            </w:r>
          </w:p>
        </w:tc>
        <w:tc>
          <w:tcPr>
            <w:tcW w:w="5013" w:type="dxa"/>
          </w:tcPr>
          <w:p w14:paraId="4A7F07F0" w14:textId="77777777" w:rsidR="00A91E16" w:rsidRPr="00217525" w:rsidRDefault="00A91E16" w:rsidP="00FC5833">
            <w:pPr>
              <w:pStyle w:val="a5"/>
              <w:spacing w:before="0" w:beforeAutospacing="0" w:after="0" w:afterAutospacing="0"/>
              <w:rPr>
                <w:sz w:val="28"/>
                <w:szCs w:val="28"/>
              </w:rPr>
            </w:pPr>
            <w:r w:rsidRPr="00217525">
              <w:rPr>
                <w:sz w:val="28"/>
                <w:szCs w:val="28"/>
              </w:rPr>
              <w:t>Экспрессия в процентах (0-100 %)</w:t>
            </w:r>
          </w:p>
        </w:tc>
      </w:tr>
      <w:tr w:rsidR="00A91E16" w:rsidRPr="00217525" w14:paraId="52C2A698" w14:textId="77777777" w:rsidTr="00FC5833">
        <w:tc>
          <w:tcPr>
            <w:tcW w:w="4626" w:type="dxa"/>
          </w:tcPr>
          <w:p w14:paraId="3852DA41" w14:textId="77777777" w:rsidR="00A91E16" w:rsidRPr="00217525" w:rsidRDefault="00A91E16" w:rsidP="00FC5833">
            <w:pPr>
              <w:pStyle w:val="a5"/>
              <w:spacing w:before="0" w:beforeAutospacing="0" w:after="0" w:afterAutospacing="0"/>
              <w:rPr>
                <w:sz w:val="28"/>
                <w:szCs w:val="28"/>
              </w:rPr>
            </w:pPr>
            <w:r w:rsidRPr="00217525">
              <w:rPr>
                <w:sz w:val="28"/>
                <w:szCs w:val="28"/>
              </w:rPr>
              <w:t>0</w:t>
            </w:r>
          </w:p>
        </w:tc>
        <w:tc>
          <w:tcPr>
            <w:tcW w:w="5013" w:type="dxa"/>
          </w:tcPr>
          <w:p w14:paraId="5D8BAEED" w14:textId="77777777" w:rsidR="00A91E16" w:rsidRPr="00217525" w:rsidRDefault="00A91E16" w:rsidP="00FC5833">
            <w:pPr>
              <w:pStyle w:val="a5"/>
              <w:spacing w:before="0" w:beforeAutospacing="0" w:after="0" w:afterAutospacing="0"/>
              <w:rPr>
                <w:sz w:val="28"/>
                <w:szCs w:val="28"/>
              </w:rPr>
            </w:pPr>
            <w:r w:rsidRPr="00217525">
              <w:rPr>
                <w:sz w:val="28"/>
                <w:szCs w:val="28"/>
              </w:rPr>
              <w:t>Отсутствие окрашенных клеток</w:t>
            </w:r>
          </w:p>
        </w:tc>
      </w:tr>
      <w:tr w:rsidR="00A91E16" w:rsidRPr="00217525" w14:paraId="5B97A1C6" w14:textId="77777777" w:rsidTr="00FC5833">
        <w:tc>
          <w:tcPr>
            <w:tcW w:w="4626" w:type="dxa"/>
          </w:tcPr>
          <w:p w14:paraId="107DEFA9" w14:textId="77777777" w:rsidR="00A91E16" w:rsidRPr="00217525" w:rsidRDefault="00A91E16" w:rsidP="00FC5833">
            <w:pPr>
              <w:pStyle w:val="a5"/>
              <w:spacing w:before="0" w:beforeAutospacing="0" w:after="0" w:afterAutospacing="0"/>
              <w:rPr>
                <w:sz w:val="28"/>
                <w:szCs w:val="28"/>
              </w:rPr>
            </w:pPr>
            <w:r w:rsidRPr="00217525">
              <w:rPr>
                <w:sz w:val="28"/>
                <w:szCs w:val="28"/>
              </w:rPr>
              <w:t xml:space="preserve">0,5 </w:t>
            </w:r>
          </w:p>
        </w:tc>
        <w:tc>
          <w:tcPr>
            <w:tcW w:w="5013" w:type="dxa"/>
          </w:tcPr>
          <w:p w14:paraId="4A5FE316" w14:textId="77777777" w:rsidR="00A91E16" w:rsidRPr="00217525" w:rsidRDefault="00A91E16" w:rsidP="00FC5833">
            <w:pPr>
              <w:pStyle w:val="a5"/>
              <w:spacing w:before="0" w:beforeAutospacing="0" w:after="0" w:afterAutospacing="0"/>
              <w:rPr>
                <w:sz w:val="28"/>
                <w:szCs w:val="28"/>
              </w:rPr>
            </w:pPr>
            <w:r w:rsidRPr="00217525">
              <w:rPr>
                <w:sz w:val="28"/>
                <w:szCs w:val="28"/>
              </w:rPr>
              <w:t xml:space="preserve"> </w:t>
            </w:r>
            <w:bookmarkStart w:id="1" w:name="OLE_LINK1"/>
            <w:r w:rsidRPr="00217525">
              <w:rPr>
                <w:sz w:val="28"/>
                <w:szCs w:val="28"/>
              </w:rPr>
              <w:t>&gt;</w:t>
            </w:r>
            <w:bookmarkEnd w:id="1"/>
            <w:r w:rsidRPr="00217525">
              <w:rPr>
                <w:sz w:val="28"/>
                <w:szCs w:val="28"/>
              </w:rPr>
              <w:t>5 % окрашенных клеток</w:t>
            </w:r>
          </w:p>
        </w:tc>
      </w:tr>
      <w:tr w:rsidR="00A91E16" w:rsidRPr="00217525" w14:paraId="2BE56125" w14:textId="77777777" w:rsidTr="00FC5833">
        <w:tc>
          <w:tcPr>
            <w:tcW w:w="4626" w:type="dxa"/>
          </w:tcPr>
          <w:p w14:paraId="63262083" w14:textId="77777777" w:rsidR="00A91E16" w:rsidRPr="00217525" w:rsidRDefault="00A91E16" w:rsidP="00FC5833">
            <w:pPr>
              <w:pStyle w:val="a5"/>
              <w:spacing w:before="0" w:beforeAutospacing="0" w:after="0" w:afterAutospacing="0"/>
              <w:rPr>
                <w:sz w:val="28"/>
                <w:szCs w:val="28"/>
              </w:rPr>
            </w:pPr>
            <w:r w:rsidRPr="00217525">
              <w:rPr>
                <w:sz w:val="28"/>
                <w:szCs w:val="28"/>
              </w:rPr>
              <w:t>2</w:t>
            </w:r>
          </w:p>
        </w:tc>
        <w:tc>
          <w:tcPr>
            <w:tcW w:w="5013" w:type="dxa"/>
          </w:tcPr>
          <w:p w14:paraId="48BA3DE5" w14:textId="77777777" w:rsidR="00A91E16" w:rsidRPr="00217525" w:rsidRDefault="00A91E16" w:rsidP="00FC5833">
            <w:pPr>
              <w:pStyle w:val="a5"/>
              <w:spacing w:before="0" w:beforeAutospacing="0" w:after="0" w:afterAutospacing="0"/>
              <w:rPr>
                <w:sz w:val="28"/>
                <w:szCs w:val="28"/>
              </w:rPr>
            </w:pPr>
            <w:r w:rsidRPr="00217525">
              <w:rPr>
                <w:sz w:val="28"/>
                <w:szCs w:val="28"/>
              </w:rPr>
              <w:t xml:space="preserve"> &gt;20 % окрашенных клеток</w:t>
            </w:r>
          </w:p>
        </w:tc>
      </w:tr>
      <w:tr w:rsidR="00A91E16" w:rsidRPr="00217525" w14:paraId="3F10F33E" w14:textId="77777777" w:rsidTr="00FC5833">
        <w:tc>
          <w:tcPr>
            <w:tcW w:w="4626" w:type="dxa"/>
          </w:tcPr>
          <w:p w14:paraId="19CC91F3" w14:textId="77777777" w:rsidR="00A91E16" w:rsidRPr="00217525" w:rsidRDefault="00A91E16" w:rsidP="00FC5833">
            <w:pPr>
              <w:pStyle w:val="a5"/>
              <w:spacing w:before="0" w:beforeAutospacing="0" w:after="0" w:afterAutospacing="0"/>
              <w:rPr>
                <w:sz w:val="28"/>
                <w:szCs w:val="28"/>
              </w:rPr>
            </w:pPr>
            <w:r w:rsidRPr="00217525">
              <w:rPr>
                <w:sz w:val="28"/>
                <w:szCs w:val="28"/>
              </w:rPr>
              <w:t>4</w:t>
            </w:r>
          </w:p>
        </w:tc>
        <w:tc>
          <w:tcPr>
            <w:tcW w:w="5013" w:type="dxa"/>
          </w:tcPr>
          <w:p w14:paraId="5807D205" w14:textId="77777777" w:rsidR="00A91E16" w:rsidRPr="00217525" w:rsidRDefault="00A91E16" w:rsidP="00FC5833">
            <w:pPr>
              <w:pStyle w:val="a5"/>
              <w:spacing w:before="0" w:beforeAutospacing="0" w:after="0" w:afterAutospacing="0"/>
              <w:rPr>
                <w:sz w:val="28"/>
                <w:szCs w:val="28"/>
              </w:rPr>
            </w:pPr>
            <w:r w:rsidRPr="00217525">
              <w:rPr>
                <w:sz w:val="28"/>
                <w:szCs w:val="28"/>
              </w:rPr>
              <w:t>&gt;20 до 40 % окрашенных клеток</w:t>
            </w:r>
          </w:p>
        </w:tc>
      </w:tr>
      <w:tr w:rsidR="00A91E16" w:rsidRPr="00217525" w14:paraId="74D6180E" w14:textId="77777777" w:rsidTr="00FC5833">
        <w:tc>
          <w:tcPr>
            <w:tcW w:w="4626" w:type="dxa"/>
          </w:tcPr>
          <w:p w14:paraId="08505ACF" w14:textId="77777777" w:rsidR="00A91E16" w:rsidRPr="00217525" w:rsidRDefault="00A91E16" w:rsidP="00FC5833">
            <w:pPr>
              <w:pStyle w:val="a5"/>
              <w:spacing w:before="0" w:beforeAutospacing="0" w:after="0" w:afterAutospacing="0"/>
              <w:rPr>
                <w:sz w:val="28"/>
                <w:szCs w:val="28"/>
              </w:rPr>
            </w:pPr>
            <w:r w:rsidRPr="00217525">
              <w:rPr>
                <w:sz w:val="28"/>
                <w:szCs w:val="28"/>
              </w:rPr>
              <w:t>6</w:t>
            </w:r>
          </w:p>
        </w:tc>
        <w:tc>
          <w:tcPr>
            <w:tcW w:w="5013" w:type="dxa"/>
          </w:tcPr>
          <w:p w14:paraId="0DB85D0B" w14:textId="77777777" w:rsidR="00A91E16" w:rsidRPr="00217525" w:rsidRDefault="00A91E16" w:rsidP="00FC5833">
            <w:pPr>
              <w:pStyle w:val="a5"/>
              <w:spacing w:before="0" w:beforeAutospacing="0" w:after="0" w:afterAutospacing="0"/>
              <w:rPr>
                <w:sz w:val="28"/>
                <w:szCs w:val="28"/>
              </w:rPr>
            </w:pPr>
            <w:r w:rsidRPr="00217525">
              <w:rPr>
                <w:sz w:val="28"/>
                <w:szCs w:val="28"/>
              </w:rPr>
              <w:t>&gt;40 до 60 % окрашенных клеток</w:t>
            </w:r>
          </w:p>
        </w:tc>
      </w:tr>
      <w:tr w:rsidR="00A91E16" w:rsidRPr="00217525" w14:paraId="3498C3A7" w14:textId="77777777" w:rsidTr="00FC5833">
        <w:tc>
          <w:tcPr>
            <w:tcW w:w="4626" w:type="dxa"/>
          </w:tcPr>
          <w:p w14:paraId="5465BF9B" w14:textId="77777777" w:rsidR="00A91E16" w:rsidRPr="00217525" w:rsidRDefault="00A91E16" w:rsidP="00FC5833">
            <w:pPr>
              <w:pStyle w:val="a5"/>
              <w:spacing w:before="0" w:beforeAutospacing="0" w:after="0" w:afterAutospacing="0"/>
              <w:rPr>
                <w:sz w:val="28"/>
                <w:szCs w:val="28"/>
              </w:rPr>
            </w:pPr>
            <w:r w:rsidRPr="00217525">
              <w:rPr>
                <w:sz w:val="28"/>
                <w:szCs w:val="28"/>
              </w:rPr>
              <w:t>7</w:t>
            </w:r>
          </w:p>
        </w:tc>
        <w:tc>
          <w:tcPr>
            <w:tcW w:w="5013" w:type="dxa"/>
          </w:tcPr>
          <w:p w14:paraId="5E747426" w14:textId="77777777" w:rsidR="00A91E16" w:rsidRPr="00217525" w:rsidRDefault="00A91E16" w:rsidP="00FC5833">
            <w:pPr>
              <w:pStyle w:val="a5"/>
              <w:spacing w:before="0" w:beforeAutospacing="0" w:after="0" w:afterAutospacing="0"/>
              <w:rPr>
                <w:sz w:val="28"/>
                <w:szCs w:val="28"/>
              </w:rPr>
            </w:pPr>
            <w:r w:rsidRPr="00217525">
              <w:rPr>
                <w:sz w:val="28"/>
                <w:szCs w:val="28"/>
              </w:rPr>
              <w:t>&gt;60 % до 70 % окрашенных клеток</w:t>
            </w:r>
          </w:p>
        </w:tc>
      </w:tr>
      <w:tr w:rsidR="00A91E16" w:rsidRPr="00217525" w14:paraId="17F837F7" w14:textId="77777777" w:rsidTr="00FC5833">
        <w:tc>
          <w:tcPr>
            <w:tcW w:w="4626" w:type="dxa"/>
          </w:tcPr>
          <w:p w14:paraId="63969C15" w14:textId="77777777" w:rsidR="00A91E16" w:rsidRPr="00217525" w:rsidRDefault="00A91E16" w:rsidP="00FC5833">
            <w:pPr>
              <w:pStyle w:val="a5"/>
              <w:spacing w:before="0" w:beforeAutospacing="0" w:after="0" w:afterAutospacing="0"/>
              <w:rPr>
                <w:sz w:val="28"/>
                <w:szCs w:val="28"/>
              </w:rPr>
            </w:pPr>
            <w:r w:rsidRPr="00217525">
              <w:rPr>
                <w:sz w:val="28"/>
                <w:szCs w:val="28"/>
              </w:rPr>
              <w:t>8</w:t>
            </w:r>
          </w:p>
        </w:tc>
        <w:tc>
          <w:tcPr>
            <w:tcW w:w="5013" w:type="dxa"/>
          </w:tcPr>
          <w:p w14:paraId="23EEB73C" w14:textId="77777777" w:rsidR="00A91E16" w:rsidRPr="00217525" w:rsidRDefault="00A91E16" w:rsidP="00FC5833">
            <w:pPr>
              <w:pStyle w:val="a5"/>
              <w:spacing w:before="0" w:beforeAutospacing="0" w:after="0" w:afterAutospacing="0"/>
              <w:rPr>
                <w:sz w:val="28"/>
                <w:szCs w:val="28"/>
              </w:rPr>
            </w:pPr>
            <w:r w:rsidRPr="00217525">
              <w:rPr>
                <w:sz w:val="28"/>
                <w:szCs w:val="28"/>
              </w:rPr>
              <w:t>&gt;70 % до 80 % окрашенных клеток</w:t>
            </w:r>
          </w:p>
        </w:tc>
      </w:tr>
      <w:tr w:rsidR="00A91E16" w:rsidRPr="00217525" w14:paraId="78CFA899" w14:textId="77777777" w:rsidTr="00FC5833">
        <w:tc>
          <w:tcPr>
            <w:tcW w:w="4626" w:type="dxa"/>
          </w:tcPr>
          <w:p w14:paraId="2887B6EE" w14:textId="77777777" w:rsidR="00A91E16" w:rsidRPr="00217525" w:rsidRDefault="00A91E16" w:rsidP="00FC5833">
            <w:pPr>
              <w:pStyle w:val="a5"/>
              <w:spacing w:before="0" w:beforeAutospacing="0" w:after="0" w:afterAutospacing="0"/>
              <w:rPr>
                <w:sz w:val="28"/>
                <w:szCs w:val="28"/>
              </w:rPr>
            </w:pPr>
            <w:r w:rsidRPr="00217525">
              <w:rPr>
                <w:sz w:val="28"/>
                <w:szCs w:val="28"/>
              </w:rPr>
              <w:t>9</w:t>
            </w:r>
          </w:p>
        </w:tc>
        <w:tc>
          <w:tcPr>
            <w:tcW w:w="5013" w:type="dxa"/>
          </w:tcPr>
          <w:p w14:paraId="798184C6" w14:textId="77777777" w:rsidR="00A91E16" w:rsidRPr="00217525" w:rsidRDefault="00A91E16" w:rsidP="00FC5833">
            <w:pPr>
              <w:pStyle w:val="a5"/>
              <w:spacing w:before="0" w:beforeAutospacing="0" w:after="0" w:afterAutospacing="0"/>
              <w:rPr>
                <w:sz w:val="28"/>
                <w:szCs w:val="28"/>
              </w:rPr>
            </w:pPr>
            <w:r w:rsidRPr="00217525">
              <w:rPr>
                <w:sz w:val="28"/>
                <w:szCs w:val="28"/>
              </w:rPr>
              <w:t>&gt;80 % до 90 % окрашенных клеток</w:t>
            </w:r>
          </w:p>
        </w:tc>
      </w:tr>
      <w:tr w:rsidR="00A91E16" w:rsidRPr="00217525" w14:paraId="700E330B" w14:textId="77777777" w:rsidTr="00FC5833">
        <w:tc>
          <w:tcPr>
            <w:tcW w:w="4626" w:type="dxa"/>
          </w:tcPr>
          <w:p w14:paraId="5183DB69" w14:textId="77777777" w:rsidR="00A91E16" w:rsidRPr="00217525" w:rsidRDefault="00A91E16" w:rsidP="00FC5833">
            <w:pPr>
              <w:pStyle w:val="a5"/>
              <w:spacing w:before="0" w:beforeAutospacing="0" w:after="0" w:afterAutospacing="0"/>
              <w:rPr>
                <w:sz w:val="28"/>
                <w:szCs w:val="28"/>
              </w:rPr>
            </w:pPr>
            <w:r w:rsidRPr="00217525">
              <w:rPr>
                <w:sz w:val="28"/>
                <w:szCs w:val="28"/>
              </w:rPr>
              <w:t>10</w:t>
            </w:r>
          </w:p>
        </w:tc>
        <w:tc>
          <w:tcPr>
            <w:tcW w:w="5013" w:type="dxa"/>
          </w:tcPr>
          <w:p w14:paraId="4A851F4A" w14:textId="77777777" w:rsidR="00A91E16" w:rsidRPr="00217525" w:rsidRDefault="00A91E16" w:rsidP="00FC5833">
            <w:pPr>
              <w:pStyle w:val="a5"/>
              <w:spacing w:before="0" w:beforeAutospacing="0" w:after="0" w:afterAutospacing="0"/>
              <w:rPr>
                <w:sz w:val="28"/>
                <w:szCs w:val="28"/>
              </w:rPr>
            </w:pPr>
            <w:r w:rsidRPr="00217525">
              <w:rPr>
                <w:sz w:val="28"/>
                <w:szCs w:val="28"/>
              </w:rPr>
              <w:t>&gt;90 % до 100 % окрашенных клеток</w:t>
            </w:r>
          </w:p>
        </w:tc>
      </w:tr>
    </w:tbl>
    <w:p w14:paraId="6BC9330A" w14:textId="2187374E" w:rsidR="00FC5833" w:rsidRDefault="00302E27" w:rsidP="00FC5833">
      <w:pPr>
        <w:pStyle w:val="a5"/>
        <w:ind w:firstLine="567"/>
        <w:jc w:val="both"/>
        <w:rPr>
          <w:sz w:val="28"/>
          <w:szCs w:val="28"/>
        </w:rPr>
      </w:pPr>
      <w:r w:rsidRPr="00217525">
        <w:rPr>
          <w:sz w:val="28"/>
          <w:szCs w:val="28"/>
        </w:rPr>
        <w:t>Экспрессию Интегрин αVβ3</w:t>
      </w:r>
      <w:r w:rsidR="004461D5" w:rsidRPr="00217525">
        <w:rPr>
          <w:sz w:val="28"/>
          <w:szCs w:val="28"/>
        </w:rPr>
        <w:t xml:space="preserve"> </w:t>
      </w:r>
      <w:r w:rsidR="008C4A50" w:rsidRPr="00217525">
        <w:rPr>
          <w:sz w:val="28"/>
          <w:szCs w:val="28"/>
        </w:rPr>
        <w:t xml:space="preserve">определяли с помощью </w:t>
      </w:r>
      <w:r w:rsidRPr="00217525">
        <w:rPr>
          <w:sz w:val="28"/>
          <w:szCs w:val="28"/>
        </w:rPr>
        <w:t>мышинны</w:t>
      </w:r>
      <w:r w:rsidR="008C4A50" w:rsidRPr="00217525">
        <w:rPr>
          <w:sz w:val="28"/>
          <w:szCs w:val="28"/>
        </w:rPr>
        <w:t>х</w:t>
      </w:r>
      <w:r w:rsidRPr="00217525">
        <w:rPr>
          <w:sz w:val="28"/>
          <w:szCs w:val="28"/>
        </w:rPr>
        <w:t xml:space="preserve"> моноклональны</w:t>
      </w:r>
      <w:r w:rsidR="008C4A50" w:rsidRPr="00217525">
        <w:rPr>
          <w:sz w:val="28"/>
          <w:szCs w:val="28"/>
        </w:rPr>
        <w:t>х</w:t>
      </w:r>
      <w:r w:rsidRPr="00217525">
        <w:rPr>
          <w:sz w:val="28"/>
          <w:szCs w:val="28"/>
        </w:rPr>
        <w:t xml:space="preserve"> антител</w:t>
      </w:r>
      <w:r w:rsidR="008C4A50" w:rsidRPr="00217525">
        <w:rPr>
          <w:sz w:val="28"/>
          <w:szCs w:val="28"/>
        </w:rPr>
        <w:t xml:space="preserve"> к интегрину αVβ3 (ab7166</w:t>
      </w:r>
      <w:r w:rsidR="00326422" w:rsidRPr="00217525">
        <w:rPr>
          <w:sz w:val="28"/>
          <w:szCs w:val="28"/>
        </w:rPr>
        <w:t>,</w:t>
      </w:r>
      <w:r w:rsidR="003B545F" w:rsidRPr="00217525">
        <w:rPr>
          <w:sz w:val="28"/>
          <w:szCs w:val="28"/>
        </w:rPr>
        <w:t xml:space="preserve"> </w:t>
      </w:r>
      <w:r w:rsidR="00830C84" w:rsidRPr="00217525">
        <w:rPr>
          <w:sz w:val="28"/>
          <w:szCs w:val="28"/>
        </w:rPr>
        <w:t>Великобритания</w:t>
      </w:r>
      <w:r w:rsidR="00326422" w:rsidRPr="00217525">
        <w:rPr>
          <w:sz w:val="28"/>
          <w:szCs w:val="28"/>
        </w:rPr>
        <w:t>)</w:t>
      </w:r>
      <w:r w:rsidR="00B446C5" w:rsidRPr="00217525">
        <w:rPr>
          <w:sz w:val="28"/>
          <w:szCs w:val="28"/>
        </w:rPr>
        <w:t xml:space="preserve"> по методике описанной </w:t>
      </w:r>
      <w:r w:rsidR="00B446C5" w:rsidRPr="00217525">
        <w:rPr>
          <w:sz w:val="28"/>
          <w:szCs w:val="28"/>
          <w:lang w:val="en-US"/>
        </w:rPr>
        <w:t>Creus</w:t>
      </w:r>
      <w:r w:rsidR="00B446C5" w:rsidRPr="00217525">
        <w:rPr>
          <w:sz w:val="28"/>
          <w:szCs w:val="28"/>
        </w:rPr>
        <w:t xml:space="preserve"> </w:t>
      </w:r>
      <w:r w:rsidR="00B446C5" w:rsidRPr="00217525">
        <w:rPr>
          <w:sz w:val="28"/>
          <w:szCs w:val="28"/>
          <w:lang w:val="en-US"/>
        </w:rPr>
        <w:t>et</w:t>
      </w:r>
      <w:r w:rsidR="00B446C5" w:rsidRPr="00217525">
        <w:rPr>
          <w:sz w:val="28"/>
          <w:szCs w:val="28"/>
        </w:rPr>
        <w:t xml:space="preserve"> </w:t>
      </w:r>
      <w:r w:rsidR="00B446C5" w:rsidRPr="00217525">
        <w:rPr>
          <w:sz w:val="28"/>
          <w:szCs w:val="28"/>
          <w:lang w:val="en-US"/>
        </w:rPr>
        <w:t>al</w:t>
      </w:r>
      <w:r w:rsidR="00B446C5" w:rsidRPr="00217525">
        <w:rPr>
          <w:sz w:val="28"/>
          <w:szCs w:val="28"/>
        </w:rPr>
        <w:t>.</w:t>
      </w:r>
      <w:r w:rsidR="00326422" w:rsidRPr="00217525">
        <w:rPr>
          <w:sz w:val="28"/>
          <w:szCs w:val="28"/>
        </w:rPr>
        <w:t xml:space="preserve"> [14</w:t>
      </w:r>
      <w:r w:rsidR="00E46FD6" w:rsidRPr="00217525">
        <w:rPr>
          <w:sz w:val="28"/>
          <w:szCs w:val="28"/>
        </w:rPr>
        <w:t>7</w:t>
      </w:r>
      <w:r w:rsidR="00326422" w:rsidRPr="00217525">
        <w:rPr>
          <w:sz w:val="28"/>
          <w:szCs w:val="28"/>
        </w:rPr>
        <w:t xml:space="preserve">] </w:t>
      </w:r>
      <w:r w:rsidR="00830C84" w:rsidRPr="00217525">
        <w:rPr>
          <w:sz w:val="28"/>
          <w:szCs w:val="28"/>
        </w:rPr>
        <w:t>методом п</w:t>
      </w:r>
      <w:r w:rsidR="00B446C5" w:rsidRPr="00217525">
        <w:rPr>
          <w:sz w:val="28"/>
          <w:szCs w:val="28"/>
        </w:rPr>
        <w:t>олуколичественн</w:t>
      </w:r>
      <w:r w:rsidR="00830C84" w:rsidRPr="00217525">
        <w:rPr>
          <w:sz w:val="28"/>
          <w:szCs w:val="28"/>
        </w:rPr>
        <w:t xml:space="preserve">ого </w:t>
      </w:r>
      <w:r w:rsidR="00B446C5" w:rsidRPr="00217525">
        <w:rPr>
          <w:sz w:val="28"/>
          <w:szCs w:val="28"/>
        </w:rPr>
        <w:t>подсчет</w:t>
      </w:r>
      <w:r w:rsidR="00830C84" w:rsidRPr="00217525">
        <w:rPr>
          <w:sz w:val="28"/>
          <w:szCs w:val="28"/>
        </w:rPr>
        <w:t>а (</w:t>
      </w:r>
      <w:r w:rsidR="000C3D74" w:rsidRPr="00217525">
        <w:rPr>
          <w:sz w:val="28"/>
          <w:szCs w:val="28"/>
        </w:rPr>
        <w:t>1</w:t>
      </w:r>
      <w:r w:rsidR="00830C84" w:rsidRPr="00217525">
        <w:rPr>
          <w:sz w:val="28"/>
          <w:szCs w:val="28"/>
        </w:rPr>
        <w:t>-4) (оценка количества белков на иммуногистохимических срезах ткани, меченных хромогеном)</w:t>
      </w:r>
      <w:r w:rsidR="00EF784C" w:rsidRPr="00217525">
        <w:rPr>
          <w:sz w:val="28"/>
          <w:szCs w:val="28"/>
        </w:rPr>
        <w:t xml:space="preserve"> </w:t>
      </w:r>
      <w:r w:rsidR="00310D74">
        <w:rPr>
          <w:sz w:val="28"/>
          <w:szCs w:val="28"/>
        </w:rPr>
        <w:t xml:space="preserve">(таблица </w:t>
      </w:r>
      <w:r w:rsidR="00651DCE">
        <w:rPr>
          <w:sz w:val="28"/>
          <w:szCs w:val="28"/>
        </w:rPr>
        <w:t>7</w:t>
      </w:r>
      <w:r w:rsidR="00EF784C" w:rsidRPr="00217525">
        <w:rPr>
          <w:sz w:val="28"/>
          <w:szCs w:val="28"/>
        </w:rPr>
        <w:t>)</w:t>
      </w:r>
      <w:r w:rsidR="00830C84" w:rsidRPr="00217525">
        <w:rPr>
          <w:sz w:val="28"/>
          <w:szCs w:val="28"/>
        </w:rPr>
        <w:t xml:space="preserve">. </w:t>
      </w:r>
    </w:p>
    <w:p w14:paraId="20B80530" w14:textId="4273783E" w:rsidR="008C4A50" w:rsidRPr="00217525" w:rsidRDefault="00FC5833" w:rsidP="00FC5833">
      <w:pPr>
        <w:pStyle w:val="a5"/>
        <w:jc w:val="both"/>
        <w:rPr>
          <w:sz w:val="28"/>
          <w:szCs w:val="28"/>
        </w:rPr>
      </w:pPr>
      <w:r w:rsidRPr="00217525">
        <w:rPr>
          <w:sz w:val="28"/>
          <w:szCs w:val="28"/>
        </w:rPr>
        <w:t xml:space="preserve">Таблица </w:t>
      </w:r>
      <w:r w:rsidR="00651DCE">
        <w:rPr>
          <w:sz w:val="28"/>
          <w:szCs w:val="28"/>
        </w:rPr>
        <w:t>7</w:t>
      </w:r>
      <w:r>
        <w:rPr>
          <w:sz w:val="28"/>
          <w:szCs w:val="28"/>
        </w:rPr>
        <w:t xml:space="preserve"> </w:t>
      </w:r>
      <w:r w:rsidRPr="00217525">
        <w:rPr>
          <w:sz w:val="28"/>
          <w:szCs w:val="28"/>
        </w:rPr>
        <w:t>- Показатели экспрессии Интегрин альфа пять бета три (Integrin αVβ3) по методу полуколичественному подсчету</w:t>
      </w:r>
    </w:p>
    <w:tbl>
      <w:tblPr>
        <w:tblStyle w:val="a3"/>
        <w:tblW w:w="9639" w:type="dxa"/>
        <w:tblInd w:w="-5" w:type="dxa"/>
        <w:tblLook w:val="04A0" w:firstRow="1" w:lastRow="0" w:firstColumn="1" w:lastColumn="0" w:noHBand="0" w:noVBand="1"/>
      </w:tblPr>
      <w:tblGrid>
        <w:gridCol w:w="4626"/>
        <w:gridCol w:w="5013"/>
      </w:tblGrid>
      <w:tr w:rsidR="00830C84" w:rsidRPr="00217525" w14:paraId="0F361337" w14:textId="77777777" w:rsidTr="00FC5833">
        <w:tc>
          <w:tcPr>
            <w:tcW w:w="4626" w:type="dxa"/>
          </w:tcPr>
          <w:p w14:paraId="4EABD455" w14:textId="77777777" w:rsidR="00830C84" w:rsidRPr="00217525" w:rsidRDefault="00830C84" w:rsidP="00FC5833">
            <w:pPr>
              <w:pStyle w:val="a5"/>
              <w:spacing w:before="0" w:beforeAutospacing="0" w:after="0" w:afterAutospacing="0"/>
              <w:rPr>
                <w:sz w:val="28"/>
                <w:szCs w:val="28"/>
              </w:rPr>
            </w:pPr>
            <w:r w:rsidRPr="00217525">
              <w:rPr>
                <w:sz w:val="28"/>
                <w:szCs w:val="28"/>
              </w:rPr>
              <w:t>Баллы (</w:t>
            </w:r>
            <w:r w:rsidR="000C3D74" w:rsidRPr="00217525">
              <w:rPr>
                <w:sz w:val="28"/>
                <w:szCs w:val="28"/>
              </w:rPr>
              <w:t>1</w:t>
            </w:r>
            <w:r w:rsidRPr="00217525">
              <w:rPr>
                <w:sz w:val="28"/>
                <w:szCs w:val="28"/>
              </w:rPr>
              <w:t>-4баллов)</w:t>
            </w:r>
          </w:p>
        </w:tc>
        <w:tc>
          <w:tcPr>
            <w:tcW w:w="5013" w:type="dxa"/>
          </w:tcPr>
          <w:p w14:paraId="30FDAF2D" w14:textId="77777777" w:rsidR="00830C84" w:rsidRPr="00217525" w:rsidRDefault="00830C84" w:rsidP="00FC5833">
            <w:pPr>
              <w:pStyle w:val="a5"/>
              <w:spacing w:before="0" w:beforeAutospacing="0" w:after="0" w:afterAutospacing="0"/>
              <w:rPr>
                <w:sz w:val="28"/>
                <w:szCs w:val="28"/>
              </w:rPr>
            </w:pPr>
            <w:r w:rsidRPr="00217525">
              <w:rPr>
                <w:sz w:val="28"/>
                <w:szCs w:val="28"/>
              </w:rPr>
              <w:t>Экспрессия</w:t>
            </w:r>
          </w:p>
        </w:tc>
      </w:tr>
      <w:tr w:rsidR="00830C84" w:rsidRPr="00217525" w14:paraId="2D2552A7" w14:textId="77777777" w:rsidTr="00FC5833">
        <w:tc>
          <w:tcPr>
            <w:tcW w:w="4626" w:type="dxa"/>
          </w:tcPr>
          <w:p w14:paraId="288BCB7F" w14:textId="77777777" w:rsidR="00830C84" w:rsidRPr="00217525" w:rsidRDefault="00830C84" w:rsidP="00FC5833">
            <w:pPr>
              <w:pStyle w:val="a5"/>
              <w:spacing w:before="0" w:beforeAutospacing="0" w:after="0" w:afterAutospacing="0"/>
              <w:rPr>
                <w:sz w:val="28"/>
                <w:szCs w:val="28"/>
              </w:rPr>
            </w:pPr>
            <w:r w:rsidRPr="00217525">
              <w:rPr>
                <w:sz w:val="28"/>
                <w:szCs w:val="28"/>
              </w:rPr>
              <w:t>1 (</w:t>
            </w:r>
            <w:r w:rsidR="000C3D74" w:rsidRPr="00217525">
              <w:rPr>
                <w:sz w:val="28"/>
                <w:szCs w:val="28"/>
                <w:lang w:val="en-US"/>
              </w:rPr>
              <w:t>-</w:t>
            </w:r>
            <w:r w:rsidRPr="00217525">
              <w:rPr>
                <w:sz w:val="28"/>
                <w:szCs w:val="28"/>
              </w:rPr>
              <w:t>)</w:t>
            </w:r>
          </w:p>
        </w:tc>
        <w:tc>
          <w:tcPr>
            <w:tcW w:w="5013" w:type="dxa"/>
          </w:tcPr>
          <w:p w14:paraId="160A888D" w14:textId="77777777" w:rsidR="00830C84" w:rsidRPr="00217525" w:rsidRDefault="000C3D74" w:rsidP="00FC5833">
            <w:pPr>
              <w:pStyle w:val="a5"/>
              <w:spacing w:before="0" w:beforeAutospacing="0" w:after="0" w:afterAutospacing="0"/>
              <w:rPr>
                <w:sz w:val="28"/>
                <w:szCs w:val="28"/>
              </w:rPr>
            </w:pPr>
            <w:r w:rsidRPr="00217525">
              <w:rPr>
                <w:sz w:val="28"/>
                <w:szCs w:val="28"/>
              </w:rPr>
              <w:t>отсутствует</w:t>
            </w:r>
          </w:p>
        </w:tc>
      </w:tr>
      <w:tr w:rsidR="00830C84" w:rsidRPr="00217525" w14:paraId="01340E83" w14:textId="77777777" w:rsidTr="00FC5833">
        <w:tc>
          <w:tcPr>
            <w:tcW w:w="4626" w:type="dxa"/>
          </w:tcPr>
          <w:p w14:paraId="0BE0AACF" w14:textId="77777777" w:rsidR="00830C84" w:rsidRPr="00217525" w:rsidRDefault="00830C84" w:rsidP="00FC5833">
            <w:pPr>
              <w:pStyle w:val="a5"/>
              <w:spacing w:before="0" w:beforeAutospacing="0" w:after="0" w:afterAutospacing="0"/>
              <w:rPr>
                <w:sz w:val="28"/>
                <w:szCs w:val="28"/>
              </w:rPr>
            </w:pPr>
            <w:r w:rsidRPr="00217525">
              <w:rPr>
                <w:sz w:val="28"/>
                <w:szCs w:val="28"/>
              </w:rPr>
              <w:t>2 (+)</w:t>
            </w:r>
          </w:p>
        </w:tc>
        <w:tc>
          <w:tcPr>
            <w:tcW w:w="5013" w:type="dxa"/>
          </w:tcPr>
          <w:p w14:paraId="45058E62" w14:textId="77777777" w:rsidR="00830C84" w:rsidRPr="00217525" w:rsidRDefault="00830C84" w:rsidP="00FC5833">
            <w:pPr>
              <w:pStyle w:val="a5"/>
              <w:spacing w:before="0" w:beforeAutospacing="0" w:after="0" w:afterAutospacing="0"/>
              <w:rPr>
                <w:sz w:val="28"/>
                <w:szCs w:val="28"/>
              </w:rPr>
            </w:pPr>
            <w:r w:rsidRPr="00217525">
              <w:rPr>
                <w:sz w:val="28"/>
                <w:szCs w:val="28"/>
              </w:rPr>
              <w:t>Умеренная</w:t>
            </w:r>
          </w:p>
        </w:tc>
      </w:tr>
      <w:tr w:rsidR="00830C84" w:rsidRPr="00217525" w14:paraId="61865E72" w14:textId="77777777" w:rsidTr="00FC5833">
        <w:tc>
          <w:tcPr>
            <w:tcW w:w="4626" w:type="dxa"/>
          </w:tcPr>
          <w:p w14:paraId="451D60F3" w14:textId="77777777" w:rsidR="00830C84" w:rsidRPr="00217525" w:rsidRDefault="00830C84" w:rsidP="00FC5833">
            <w:pPr>
              <w:pStyle w:val="a5"/>
              <w:spacing w:before="0" w:beforeAutospacing="0" w:after="0" w:afterAutospacing="0"/>
              <w:rPr>
                <w:sz w:val="28"/>
                <w:szCs w:val="28"/>
              </w:rPr>
            </w:pPr>
            <w:r w:rsidRPr="00217525">
              <w:rPr>
                <w:sz w:val="28"/>
                <w:szCs w:val="28"/>
              </w:rPr>
              <w:t>3(++)</w:t>
            </w:r>
          </w:p>
        </w:tc>
        <w:tc>
          <w:tcPr>
            <w:tcW w:w="5013" w:type="dxa"/>
          </w:tcPr>
          <w:p w14:paraId="131D2E50" w14:textId="77777777" w:rsidR="00830C84" w:rsidRPr="00217525" w:rsidRDefault="000C3D74" w:rsidP="00FC5833">
            <w:pPr>
              <w:pStyle w:val="a5"/>
              <w:spacing w:before="0" w:beforeAutospacing="0" w:after="0" w:afterAutospacing="0"/>
              <w:rPr>
                <w:sz w:val="28"/>
                <w:szCs w:val="28"/>
              </w:rPr>
            </w:pPr>
            <w:r w:rsidRPr="00217525">
              <w:rPr>
                <w:sz w:val="28"/>
                <w:szCs w:val="28"/>
              </w:rPr>
              <w:t xml:space="preserve">Слабая </w:t>
            </w:r>
          </w:p>
        </w:tc>
      </w:tr>
      <w:tr w:rsidR="00830C84" w:rsidRPr="00217525" w14:paraId="55753678" w14:textId="77777777" w:rsidTr="00FC5833">
        <w:tc>
          <w:tcPr>
            <w:tcW w:w="4626" w:type="dxa"/>
          </w:tcPr>
          <w:p w14:paraId="7AE21BC5" w14:textId="77777777" w:rsidR="00830C84" w:rsidRPr="00217525" w:rsidRDefault="00830C84" w:rsidP="00FC5833">
            <w:pPr>
              <w:pStyle w:val="a5"/>
              <w:spacing w:before="0" w:beforeAutospacing="0" w:after="0" w:afterAutospacing="0"/>
              <w:rPr>
                <w:sz w:val="28"/>
                <w:szCs w:val="28"/>
              </w:rPr>
            </w:pPr>
            <w:r w:rsidRPr="00217525">
              <w:rPr>
                <w:sz w:val="28"/>
                <w:szCs w:val="28"/>
              </w:rPr>
              <w:t>4 (+++)</w:t>
            </w:r>
          </w:p>
        </w:tc>
        <w:tc>
          <w:tcPr>
            <w:tcW w:w="5013" w:type="dxa"/>
          </w:tcPr>
          <w:p w14:paraId="4F504508" w14:textId="77777777" w:rsidR="00830C84" w:rsidRPr="00217525" w:rsidRDefault="00830C84" w:rsidP="00FC5833">
            <w:pPr>
              <w:pStyle w:val="a5"/>
              <w:spacing w:before="0" w:beforeAutospacing="0" w:after="0" w:afterAutospacing="0"/>
              <w:rPr>
                <w:sz w:val="28"/>
                <w:szCs w:val="28"/>
              </w:rPr>
            </w:pPr>
            <w:r w:rsidRPr="00217525">
              <w:rPr>
                <w:sz w:val="28"/>
                <w:szCs w:val="28"/>
              </w:rPr>
              <w:t xml:space="preserve">Выраженная </w:t>
            </w:r>
          </w:p>
        </w:tc>
      </w:tr>
    </w:tbl>
    <w:p w14:paraId="0CB78F62" w14:textId="2EED36E6" w:rsidR="000C3D74" w:rsidRDefault="00302E27" w:rsidP="00FC5833">
      <w:pPr>
        <w:pStyle w:val="a5"/>
        <w:ind w:firstLine="567"/>
        <w:jc w:val="both"/>
        <w:rPr>
          <w:sz w:val="28"/>
          <w:szCs w:val="28"/>
        </w:rPr>
      </w:pPr>
      <w:r w:rsidRPr="00217525">
        <w:rPr>
          <w:sz w:val="28"/>
          <w:szCs w:val="28"/>
        </w:rPr>
        <w:t>Визуализацию окрасок проводили с применением комплекса Ultraview universal dab detection kit + System,</w:t>
      </w:r>
      <w:r w:rsidR="00FD6736" w:rsidRPr="00217525">
        <w:rPr>
          <w:sz w:val="28"/>
          <w:szCs w:val="28"/>
        </w:rPr>
        <w:t>V</w:t>
      </w:r>
      <w:r w:rsidRPr="00217525">
        <w:rPr>
          <w:sz w:val="28"/>
          <w:szCs w:val="28"/>
        </w:rPr>
        <w:t>entana Medical Systems, Inc USA. Оценка иммуногистохимической реакции проводилась в двух гистологических структурах эндометрия – строме и железах</w:t>
      </w:r>
      <w:r w:rsidR="00EF784C" w:rsidRPr="00217525">
        <w:rPr>
          <w:sz w:val="28"/>
          <w:szCs w:val="28"/>
        </w:rPr>
        <w:t xml:space="preserve"> </w:t>
      </w:r>
      <w:r w:rsidR="00310D74">
        <w:rPr>
          <w:sz w:val="28"/>
          <w:szCs w:val="28"/>
        </w:rPr>
        <w:t xml:space="preserve">(таблица </w:t>
      </w:r>
      <w:r w:rsidR="00651DCE">
        <w:rPr>
          <w:sz w:val="28"/>
          <w:szCs w:val="28"/>
        </w:rPr>
        <w:t>8</w:t>
      </w:r>
      <w:r w:rsidR="00EF784C" w:rsidRPr="00217525">
        <w:rPr>
          <w:sz w:val="28"/>
          <w:szCs w:val="28"/>
        </w:rPr>
        <w:t>)</w:t>
      </w:r>
      <w:r w:rsidRPr="00217525">
        <w:rPr>
          <w:sz w:val="28"/>
          <w:szCs w:val="28"/>
        </w:rPr>
        <w:t xml:space="preserve">.  Исследование проводили в отделении патоморфологии в Центральной Клинической больницы.  </w:t>
      </w:r>
    </w:p>
    <w:p w14:paraId="79046AC1" w14:textId="4375B29D" w:rsidR="00FC5833" w:rsidRDefault="00FC5833" w:rsidP="00FC5833">
      <w:pPr>
        <w:pStyle w:val="a5"/>
        <w:shd w:val="clear" w:color="auto" w:fill="FFFFFF"/>
        <w:spacing w:before="0" w:beforeAutospacing="0" w:after="0" w:afterAutospacing="0"/>
        <w:jc w:val="both"/>
        <w:rPr>
          <w:sz w:val="28"/>
          <w:szCs w:val="28"/>
        </w:rPr>
      </w:pPr>
      <w:r w:rsidRPr="00217525">
        <w:rPr>
          <w:sz w:val="28"/>
          <w:szCs w:val="28"/>
        </w:rPr>
        <w:t xml:space="preserve">Таблица </w:t>
      </w:r>
      <w:r w:rsidR="00651DCE">
        <w:rPr>
          <w:sz w:val="28"/>
          <w:szCs w:val="28"/>
        </w:rPr>
        <w:t>8</w:t>
      </w:r>
      <w:r>
        <w:rPr>
          <w:sz w:val="28"/>
          <w:szCs w:val="28"/>
        </w:rPr>
        <w:t xml:space="preserve"> </w:t>
      </w:r>
      <w:r w:rsidRPr="00217525">
        <w:rPr>
          <w:sz w:val="28"/>
          <w:szCs w:val="28"/>
        </w:rPr>
        <w:t>-</w:t>
      </w:r>
      <w:r>
        <w:rPr>
          <w:sz w:val="28"/>
          <w:szCs w:val="28"/>
        </w:rPr>
        <w:t xml:space="preserve"> </w:t>
      </w:r>
      <w:r w:rsidRPr="00217525">
        <w:rPr>
          <w:sz w:val="28"/>
          <w:szCs w:val="28"/>
        </w:rPr>
        <w:t>Первичные антитела используемые в иммуногистохимическом исследовании</w:t>
      </w:r>
    </w:p>
    <w:p w14:paraId="39806B3F" w14:textId="77777777" w:rsidR="00FC5833" w:rsidRPr="00217525" w:rsidRDefault="00FC5833" w:rsidP="00FC5833">
      <w:pPr>
        <w:pStyle w:val="a5"/>
        <w:shd w:val="clear" w:color="auto" w:fill="FFFFFF"/>
        <w:spacing w:before="0" w:beforeAutospacing="0" w:after="0" w:afterAutospacing="0"/>
        <w:jc w:val="both"/>
        <w:rPr>
          <w:sz w:val="28"/>
          <w:szCs w:val="28"/>
        </w:rPr>
      </w:pPr>
    </w:p>
    <w:tbl>
      <w:tblPr>
        <w:tblW w:w="9634" w:type="dxa"/>
        <w:shd w:val="clear" w:color="auto" w:fill="FFFFFF"/>
        <w:tblCellMar>
          <w:top w:w="15" w:type="dxa"/>
          <w:left w:w="15" w:type="dxa"/>
          <w:bottom w:w="15" w:type="dxa"/>
          <w:right w:w="15" w:type="dxa"/>
        </w:tblCellMar>
        <w:tblLook w:val="04A0" w:firstRow="1" w:lastRow="0" w:firstColumn="1" w:lastColumn="0" w:noHBand="0" w:noVBand="1"/>
      </w:tblPr>
      <w:tblGrid>
        <w:gridCol w:w="2830"/>
        <w:gridCol w:w="3295"/>
        <w:gridCol w:w="3509"/>
      </w:tblGrid>
      <w:tr w:rsidR="00302E27" w:rsidRPr="00217525" w14:paraId="4007181B" w14:textId="77777777" w:rsidTr="00F5246F">
        <w:tc>
          <w:tcPr>
            <w:tcW w:w="2830"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0E9F108E" w14:textId="77777777" w:rsidR="00302E27" w:rsidRPr="00217525" w:rsidRDefault="00302E27" w:rsidP="00FC5833">
            <w:pPr>
              <w:pStyle w:val="a5"/>
              <w:spacing w:before="0" w:beforeAutospacing="0" w:after="0" w:afterAutospacing="0"/>
              <w:rPr>
                <w:sz w:val="28"/>
                <w:szCs w:val="28"/>
              </w:rPr>
            </w:pPr>
            <w:r w:rsidRPr="00217525">
              <w:rPr>
                <w:sz w:val="28"/>
                <w:szCs w:val="28"/>
              </w:rPr>
              <w:t xml:space="preserve">Антиген </w:t>
            </w:r>
          </w:p>
        </w:tc>
        <w:tc>
          <w:tcPr>
            <w:tcW w:w="3295"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074AC1B3" w14:textId="77777777" w:rsidR="00302E27" w:rsidRPr="00217525" w:rsidRDefault="00302E27" w:rsidP="00FC5833">
            <w:pPr>
              <w:pStyle w:val="a5"/>
              <w:spacing w:before="0" w:beforeAutospacing="0" w:after="0" w:afterAutospacing="0"/>
              <w:rPr>
                <w:sz w:val="28"/>
                <w:szCs w:val="28"/>
              </w:rPr>
            </w:pPr>
            <w:r w:rsidRPr="00217525">
              <w:rPr>
                <w:sz w:val="28"/>
                <w:szCs w:val="28"/>
              </w:rPr>
              <w:t xml:space="preserve">Используемые антитела </w:t>
            </w:r>
          </w:p>
        </w:tc>
        <w:tc>
          <w:tcPr>
            <w:tcW w:w="3509"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59F5A6A6" w14:textId="77777777" w:rsidR="00302E27" w:rsidRPr="00217525" w:rsidRDefault="00302E27" w:rsidP="00FC5833">
            <w:pPr>
              <w:pStyle w:val="a5"/>
              <w:spacing w:before="0" w:beforeAutospacing="0" w:after="0" w:afterAutospacing="0"/>
              <w:rPr>
                <w:sz w:val="28"/>
                <w:szCs w:val="28"/>
              </w:rPr>
            </w:pPr>
            <w:r w:rsidRPr="00217525">
              <w:rPr>
                <w:sz w:val="28"/>
                <w:szCs w:val="28"/>
              </w:rPr>
              <w:t xml:space="preserve">Производитель </w:t>
            </w:r>
          </w:p>
        </w:tc>
      </w:tr>
      <w:tr w:rsidR="00FC5833" w:rsidRPr="00D15CA9" w14:paraId="4D51C93E" w14:textId="77777777" w:rsidTr="00FC5833">
        <w:tc>
          <w:tcPr>
            <w:tcW w:w="283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B348991" w14:textId="77777777" w:rsidR="00FC5833" w:rsidRPr="00217525" w:rsidRDefault="00FC5833" w:rsidP="00FC5833">
            <w:pPr>
              <w:pStyle w:val="a5"/>
              <w:spacing w:before="0" w:beforeAutospacing="0" w:after="0" w:afterAutospacing="0"/>
              <w:jc w:val="center"/>
              <w:rPr>
                <w:sz w:val="28"/>
                <w:szCs w:val="28"/>
              </w:rPr>
            </w:pPr>
            <w:r>
              <w:rPr>
                <w:sz w:val="28"/>
                <w:szCs w:val="28"/>
              </w:rPr>
              <w:t>1</w:t>
            </w:r>
          </w:p>
        </w:tc>
        <w:tc>
          <w:tcPr>
            <w:tcW w:w="329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98E5DA2" w14:textId="77777777" w:rsidR="00FC5833" w:rsidRPr="00217525" w:rsidRDefault="00FC5833" w:rsidP="00FC5833">
            <w:pPr>
              <w:pStyle w:val="a5"/>
              <w:spacing w:before="0" w:beforeAutospacing="0" w:after="0" w:afterAutospacing="0"/>
              <w:jc w:val="center"/>
              <w:rPr>
                <w:sz w:val="28"/>
                <w:szCs w:val="28"/>
              </w:rPr>
            </w:pPr>
            <w:r>
              <w:rPr>
                <w:sz w:val="28"/>
                <w:szCs w:val="28"/>
              </w:rPr>
              <w:t>2</w:t>
            </w:r>
          </w:p>
        </w:tc>
        <w:tc>
          <w:tcPr>
            <w:tcW w:w="350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5AB07A9" w14:textId="77777777" w:rsidR="00FC5833" w:rsidRPr="00FC5833" w:rsidRDefault="00FC5833" w:rsidP="00FC5833">
            <w:pPr>
              <w:pStyle w:val="a5"/>
              <w:spacing w:before="0" w:beforeAutospacing="0" w:after="0" w:afterAutospacing="0"/>
              <w:jc w:val="center"/>
              <w:rPr>
                <w:sz w:val="28"/>
                <w:szCs w:val="28"/>
              </w:rPr>
            </w:pPr>
            <w:r>
              <w:rPr>
                <w:sz w:val="28"/>
                <w:szCs w:val="28"/>
              </w:rPr>
              <w:t>3</w:t>
            </w:r>
          </w:p>
        </w:tc>
      </w:tr>
      <w:tr w:rsidR="00302E27" w:rsidRPr="007971E0" w14:paraId="474AD472" w14:textId="77777777" w:rsidTr="00FC5833">
        <w:tc>
          <w:tcPr>
            <w:tcW w:w="2830" w:type="dxa"/>
            <w:tcBorders>
              <w:top w:val="single" w:sz="4" w:space="0" w:color="000000"/>
              <w:left w:val="single" w:sz="4" w:space="0" w:color="000000"/>
              <w:right w:val="single" w:sz="4" w:space="0" w:color="000000"/>
            </w:tcBorders>
            <w:shd w:val="clear" w:color="auto" w:fill="FFFFFF"/>
            <w:vAlign w:val="center"/>
          </w:tcPr>
          <w:p w14:paraId="55A22A1C" w14:textId="77777777" w:rsidR="00302E27" w:rsidRPr="00217525" w:rsidRDefault="00302E27" w:rsidP="00F5246F">
            <w:pPr>
              <w:pStyle w:val="a5"/>
              <w:spacing w:before="0" w:beforeAutospacing="0" w:after="0" w:afterAutospacing="0"/>
              <w:rPr>
                <w:sz w:val="28"/>
                <w:szCs w:val="28"/>
                <w:lang w:val="en-US"/>
              </w:rPr>
            </w:pPr>
            <w:r w:rsidRPr="00217525">
              <w:rPr>
                <w:sz w:val="28"/>
                <w:szCs w:val="28"/>
              </w:rPr>
              <w:t>С</w:t>
            </w:r>
            <w:r w:rsidRPr="00217525">
              <w:rPr>
                <w:sz w:val="28"/>
                <w:szCs w:val="28"/>
                <w:lang w:val="en-US"/>
              </w:rPr>
              <w:t>D138+</w:t>
            </w:r>
          </w:p>
        </w:tc>
        <w:tc>
          <w:tcPr>
            <w:tcW w:w="3295" w:type="dxa"/>
            <w:tcBorders>
              <w:top w:val="single" w:sz="4" w:space="0" w:color="000000"/>
              <w:left w:val="single" w:sz="4" w:space="0" w:color="000000"/>
              <w:right w:val="single" w:sz="4" w:space="0" w:color="000000"/>
            </w:tcBorders>
            <w:shd w:val="clear" w:color="auto" w:fill="FFFFFF"/>
            <w:vAlign w:val="center"/>
          </w:tcPr>
          <w:p w14:paraId="4936652A" w14:textId="77777777" w:rsidR="00302E27" w:rsidRPr="00217525" w:rsidRDefault="00302E27" w:rsidP="00F5246F">
            <w:pPr>
              <w:pStyle w:val="a5"/>
              <w:spacing w:before="0" w:beforeAutospacing="0" w:after="0" w:afterAutospacing="0"/>
              <w:rPr>
                <w:sz w:val="28"/>
                <w:szCs w:val="28"/>
              </w:rPr>
            </w:pPr>
            <w:r w:rsidRPr="00217525">
              <w:rPr>
                <w:sz w:val="28"/>
                <w:szCs w:val="28"/>
              </w:rPr>
              <w:t xml:space="preserve">Моноклональные кроличьи антитела к </w:t>
            </w:r>
            <w:r w:rsidRPr="00217525">
              <w:rPr>
                <w:sz w:val="28"/>
                <w:szCs w:val="28"/>
                <w:lang w:val="en-US"/>
              </w:rPr>
              <w:t>CD</w:t>
            </w:r>
            <w:r w:rsidRPr="00217525">
              <w:rPr>
                <w:sz w:val="28"/>
                <w:szCs w:val="28"/>
              </w:rPr>
              <w:t>138 (клон В-А38)</w:t>
            </w:r>
          </w:p>
        </w:tc>
        <w:tc>
          <w:tcPr>
            <w:tcW w:w="3509" w:type="dxa"/>
            <w:tcBorders>
              <w:top w:val="single" w:sz="4" w:space="0" w:color="000000"/>
              <w:left w:val="single" w:sz="4" w:space="0" w:color="000000"/>
              <w:right w:val="single" w:sz="4" w:space="0" w:color="000000"/>
            </w:tcBorders>
            <w:shd w:val="clear" w:color="auto" w:fill="FFFFFF"/>
            <w:vAlign w:val="center"/>
          </w:tcPr>
          <w:p w14:paraId="46D3D2CD" w14:textId="77777777" w:rsidR="00302E27" w:rsidRPr="00217525" w:rsidRDefault="00302E27" w:rsidP="00F5246F">
            <w:pPr>
              <w:pStyle w:val="a5"/>
              <w:spacing w:before="0" w:beforeAutospacing="0" w:after="0" w:afterAutospacing="0"/>
              <w:rPr>
                <w:sz w:val="28"/>
                <w:szCs w:val="28"/>
                <w:lang w:val="en-US"/>
              </w:rPr>
            </w:pPr>
            <w:r w:rsidRPr="00217525">
              <w:rPr>
                <w:sz w:val="28"/>
                <w:szCs w:val="28"/>
                <w:lang w:val="en-US"/>
              </w:rPr>
              <w:t>Ventana Medical Systems, Inc USA</w:t>
            </w:r>
          </w:p>
        </w:tc>
      </w:tr>
    </w:tbl>
    <w:p w14:paraId="1CC4E851" w14:textId="77777777" w:rsidR="00FC5833" w:rsidRPr="0032043B" w:rsidRDefault="00FC5833">
      <w:pPr>
        <w:rPr>
          <w:lang w:val="en-US"/>
        </w:rPr>
      </w:pPr>
      <w:r w:rsidRPr="0032043B">
        <w:rPr>
          <w:lang w:val="en-US"/>
        </w:rPr>
        <w:br w:type="page"/>
      </w:r>
    </w:p>
    <w:p w14:paraId="4911292B" w14:textId="09638EF0" w:rsidR="00FC5833" w:rsidRPr="00FC5833" w:rsidRDefault="00FC5833">
      <w:pPr>
        <w:rPr>
          <w:sz w:val="28"/>
          <w:szCs w:val="28"/>
        </w:rPr>
      </w:pPr>
      <w:r w:rsidRPr="00FC5833">
        <w:rPr>
          <w:sz w:val="28"/>
          <w:szCs w:val="28"/>
        </w:rPr>
        <w:lastRenderedPageBreak/>
        <w:t xml:space="preserve">Продолжение  таблицы  </w:t>
      </w:r>
      <w:r w:rsidR="00651DCE">
        <w:rPr>
          <w:sz w:val="28"/>
          <w:szCs w:val="28"/>
        </w:rPr>
        <w:t>8</w:t>
      </w:r>
    </w:p>
    <w:p w14:paraId="326523E0" w14:textId="77777777" w:rsidR="00FC5833" w:rsidRPr="00FC5833" w:rsidRDefault="00FC5833">
      <w:pPr>
        <w:rPr>
          <w:sz w:val="28"/>
          <w:szCs w:val="28"/>
        </w:rPr>
      </w:pPr>
    </w:p>
    <w:tbl>
      <w:tblPr>
        <w:tblW w:w="9634" w:type="dxa"/>
        <w:shd w:val="clear" w:color="auto" w:fill="FFFFFF"/>
        <w:tblCellMar>
          <w:top w:w="15" w:type="dxa"/>
          <w:left w:w="15" w:type="dxa"/>
          <w:bottom w:w="15" w:type="dxa"/>
          <w:right w:w="15" w:type="dxa"/>
        </w:tblCellMar>
        <w:tblLook w:val="04A0" w:firstRow="1" w:lastRow="0" w:firstColumn="1" w:lastColumn="0" w:noHBand="0" w:noVBand="1"/>
      </w:tblPr>
      <w:tblGrid>
        <w:gridCol w:w="2830"/>
        <w:gridCol w:w="3295"/>
        <w:gridCol w:w="3509"/>
      </w:tblGrid>
      <w:tr w:rsidR="00FC5833" w:rsidRPr="00D15CA9" w14:paraId="7BA5E2E9" w14:textId="77777777" w:rsidTr="00F5246F">
        <w:tc>
          <w:tcPr>
            <w:tcW w:w="283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D1E0643" w14:textId="77777777" w:rsidR="00FC5833" w:rsidRPr="00217525" w:rsidRDefault="00FC5833" w:rsidP="00FC5833">
            <w:pPr>
              <w:pStyle w:val="a5"/>
              <w:spacing w:before="0" w:beforeAutospacing="0" w:after="0" w:afterAutospacing="0"/>
              <w:jc w:val="center"/>
              <w:rPr>
                <w:sz w:val="28"/>
                <w:szCs w:val="28"/>
              </w:rPr>
            </w:pPr>
            <w:r>
              <w:rPr>
                <w:sz w:val="28"/>
                <w:szCs w:val="28"/>
              </w:rPr>
              <w:t>1</w:t>
            </w:r>
          </w:p>
        </w:tc>
        <w:tc>
          <w:tcPr>
            <w:tcW w:w="329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3E339E4" w14:textId="77777777" w:rsidR="00FC5833" w:rsidRPr="00217525" w:rsidRDefault="00FC5833" w:rsidP="00FC5833">
            <w:pPr>
              <w:pStyle w:val="a5"/>
              <w:spacing w:before="0" w:beforeAutospacing="0" w:after="0" w:afterAutospacing="0"/>
              <w:jc w:val="center"/>
              <w:rPr>
                <w:sz w:val="28"/>
                <w:szCs w:val="28"/>
              </w:rPr>
            </w:pPr>
            <w:r>
              <w:rPr>
                <w:sz w:val="28"/>
                <w:szCs w:val="28"/>
              </w:rPr>
              <w:t>2</w:t>
            </w:r>
          </w:p>
        </w:tc>
        <w:tc>
          <w:tcPr>
            <w:tcW w:w="350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F30BBEB" w14:textId="77777777" w:rsidR="00FC5833" w:rsidRPr="00FC5833" w:rsidRDefault="00FC5833" w:rsidP="00FC5833">
            <w:pPr>
              <w:pStyle w:val="a5"/>
              <w:spacing w:before="0" w:beforeAutospacing="0" w:after="0" w:afterAutospacing="0"/>
              <w:jc w:val="center"/>
              <w:rPr>
                <w:sz w:val="28"/>
                <w:szCs w:val="28"/>
              </w:rPr>
            </w:pPr>
            <w:r>
              <w:rPr>
                <w:sz w:val="28"/>
                <w:szCs w:val="28"/>
              </w:rPr>
              <w:t>3</w:t>
            </w:r>
          </w:p>
        </w:tc>
      </w:tr>
      <w:tr w:rsidR="00FC5833" w:rsidRPr="007971E0" w14:paraId="5D4DAD65" w14:textId="77777777" w:rsidTr="00F5246F">
        <w:tc>
          <w:tcPr>
            <w:tcW w:w="283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5FEFBDB" w14:textId="77777777" w:rsidR="00FC5833" w:rsidRPr="00217525" w:rsidRDefault="00FC5833" w:rsidP="00FC5833">
            <w:pPr>
              <w:pStyle w:val="a5"/>
              <w:spacing w:before="0" w:beforeAutospacing="0" w:after="0" w:afterAutospacing="0"/>
              <w:rPr>
                <w:sz w:val="28"/>
                <w:szCs w:val="28"/>
                <w:lang w:val="en-US"/>
              </w:rPr>
            </w:pPr>
            <w:r w:rsidRPr="00217525">
              <w:rPr>
                <w:sz w:val="28"/>
                <w:szCs w:val="28"/>
                <w:lang w:val="en-US"/>
              </w:rPr>
              <w:t>CD8</w:t>
            </w:r>
          </w:p>
        </w:tc>
        <w:tc>
          <w:tcPr>
            <w:tcW w:w="329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210DA19" w14:textId="77777777" w:rsidR="00FC5833" w:rsidRPr="00217525" w:rsidRDefault="00FC5833" w:rsidP="00FC5833">
            <w:pPr>
              <w:pStyle w:val="a5"/>
              <w:spacing w:before="0" w:beforeAutospacing="0" w:after="0" w:afterAutospacing="0"/>
              <w:rPr>
                <w:sz w:val="28"/>
                <w:szCs w:val="28"/>
              </w:rPr>
            </w:pPr>
            <w:r w:rsidRPr="00217525">
              <w:rPr>
                <w:sz w:val="28"/>
                <w:szCs w:val="28"/>
              </w:rPr>
              <w:t xml:space="preserve">Моноклональные кроличьи антитела к </w:t>
            </w:r>
            <w:r w:rsidRPr="00217525">
              <w:rPr>
                <w:sz w:val="28"/>
                <w:szCs w:val="28"/>
                <w:lang w:val="en-US"/>
              </w:rPr>
              <w:t>CD</w:t>
            </w:r>
            <w:r w:rsidRPr="00217525">
              <w:rPr>
                <w:sz w:val="28"/>
                <w:szCs w:val="28"/>
              </w:rPr>
              <w:t xml:space="preserve"> 8 (клон </w:t>
            </w:r>
            <w:r w:rsidRPr="00217525">
              <w:rPr>
                <w:sz w:val="28"/>
                <w:szCs w:val="28"/>
                <w:lang w:val="en-US"/>
              </w:rPr>
              <w:t>L</w:t>
            </w:r>
            <w:r w:rsidRPr="00217525">
              <w:rPr>
                <w:sz w:val="28"/>
                <w:szCs w:val="28"/>
              </w:rPr>
              <w:t>26)</w:t>
            </w:r>
          </w:p>
        </w:tc>
        <w:tc>
          <w:tcPr>
            <w:tcW w:w="350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B8BCD3F" w14:textId="77777777" w:rsidR="00FC5833" w:rsidRPr="00217525" w:rsidRDefault="00FC5833" w:rsidP="00FC5833">
            <w:pPr>
              <w:pStyle w:val="a5"/>
              <w:spacing w:before="0" w:beforeAutospacing="0" w:after="0" w:afterAutospacing="0"/>
              <w:rPr>
                <w:sz w:val="28"/>
                <w:szCs w:val="28"/>
                <w:lang w:val="en-US"/>
              </w:rPr>
            </w:pPr>
            <w:r w:rsidRPr="00217525">
              <w:rPr>
                <w:sz w:val="28"/>
                <w:szCs w:val="28"/>
                <w:lang w:val="en-US"/>
              </w:rPr>
              <w:t>Ventana Medical Systems, Inc USA</w:t>
            </w:r>
          </w:p>
        </w:tc>
      </w:tr>
      <w:tr w:rsidR="00FC5833" w:rsidRPr="00914298" w14:paraId="23963B97" w14:textId="77777777" w:rsidTr="00F5246F">
        <w:tc>
          <w:tcPr>
            <w:tcW w:w="283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801EEC9" w14:textId="77777777" w:rsidR="00FC5833" w:rsidRPr="00217525" w:rsidRDefault="00FC5833" w:rsidP="00FC5833">
            <w:pPr>
              <w:pStyle w:val="a5"/>
              <w:spacing w:before="0" w:beforeAutospacing="0" w:after="0" w:afterAutospacing="0"/>
              <w:rPr>
                <w:sz w:val="28"/>
                <w:szCs w:val="28"/>
                <w:lang w:val="en-US"/>
              </w:rPr>
            </w:pPr>
            <w:r w:rsidRPr="00217525">
              <w:rPr>
                <w:sz w:val="28"/>
                <w:szCs w:val="28"/>
                <w:lang w:val="en-US"/>
              </w:rPr>
              <w:t>CD20</w:t>
            </w:r>
          </w:p>
        </w:tc>
        <w:tc>
          <w:tcPr>
            <w:tcW w:w="329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D32487F" w14:textId="77777777" w:rsidR="00FC5833" w:rsidRPr="00217525" w:rsidRDefault="00FC5833" w:rsidP="00FC5833">
            <w:pPr>
              <w:pStyle w:val="a5"/>
              <w:spacing w:before="0" w:beforeAutospacing="0" w:after="0" w:afterAutospacing="0"/>
              <w:rPr>
                <w:sz w:val="28"/>
                <w:szCs w:val="28"/>
              </w:rPr>
            </w:pPr>
            <w:r w:rsidRPr="00217525">
              <w:rPr>
                <w:sz w:val="28"/>
                <w:szCs w:val="28"/>
              </w:rPr>
              <w:t xml:space="preserve">Моноклональные кроличьи антитела к </w:t>
            </w:r>
            <w:r w:rsidRPr="00217525">
              <w:rPr>
                <w:sz w:val="28"/>
                <w:szCs w:val="28"/>
                <w:lang w:val="en-US"/>
              </w:rPr>
              <w:t>CD</w:t>
            </w:r>
            <w:r w:rsidRPr="00217525">
              <w:rPr>
                <w:sz w:val="28"/>
                <w:szCs w:val="28"/>
              </w:rPr>
              <w:t>20 (клон SP57)</w:t>
            </w:r>
          </w:p>
        </w:tc>
        <w:tc>
          <w:tcPr>
            <w:tcW w:w="350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D1401D0" w14:textId="77777777" w:rsidR="00FC5833" w:rsidRPr="00217525" w:rsidRDefault="00FC5833" w:rsidP="00FC5833">
            <w:pPr>
              <w:pStyle w:val="a5"/>
              <w:spacing w:before="0" w:beforeAutospacing="0" w:after="0" w:afterAutospacing="0"/>
              <w:rPr>
                <w:sz w:val="28"/>
                <w:szCs w:val="28"/>
                <w:lang w:val="en-US"/>
              </w:rPr>
            </w:pPr>
            <w:r w:rsidRPr="00217525">
              <w:rPr>
                <w:sz w:val="28"/>
                <w:szCs w:val="28"/>
                <w:lang w:val="en-US"/>
              </w:rPr>
              <w:t>Ventana Medical Systems, Inc USA</w:t>
            </w:r>
          </w:p>
        </w:tc>
      </w:tr>
      <w:tr w:rsidR="00FC5833" w:rsidRPr="00217525" w14:paraId="6E9E4CA5" w14:textId="77777777" w:rsidTr="00F5246F">
        <w:tc>
          <w:tcPr>
            <w:tcW w:w="2830"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5578DE14" w14:textId="77777777" w:rsidR="00FC5833" w:rsidRPr="00217525" w:rsidRDefault="00FC5833" w:rsidP="00FC5833">
            <w:pPr>
              <w:pStyle w:val="a5"/>
              <w:spacing w:before="0" w:beforeAutospacing="0" w:after="0" w:afterAutospacing="0"/>
              <w:rPr>
                <w:sz w:val="28"/>
                <w:szCs w:val="28"/>
              </w:rPr>
            </w:pPr>
            <w:r w:rsidRPr="00217525">
              <w:rPr>
                <w:sz w:val="28"/>
                <w:szCs w:val="28"/>
              </w:rPr>
              <w:t xml:space="preserve">Лейкемия- ингибирующий фактор (LIF) </w:t>
            </w:r>
          </w:p>
        </w:tc>
        <w:tc>
          <w:tcPr>
            <w:tcW w:w="3295"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18EC9762" w14:textId="77777777" w:rsidR="00FC5833" w:rsidRPr="00217525" w:rsidRDefault="00FC5833" w:rsidP="00FC5833">
            <w:pPr>
              <w:pStyle w:val="a5"/>
              <w:spacing w:before="0" w:beforeAutospacing="0" w:after="0" w:afterAutospacing="0"/>
              <w:rPr>
                <w:sz w:val="28"/>
                <w:szCs w:val="28"/>
              </w:rPr>
            </w:pPr>
            <w:r w:rsidRPr="00217525">
              <w:rPr>
                <w:sz w:val="28"/>
                <w:szCs w:val="28"/>
              </w:rPr>
              <w:t xml:space="preserve">Кроличьи поликлональные антител к LIF (ab135629) </w:t>
            </w:r>
          </w:p>
        </w:tc>
        <w:tc>
          <w:tcPr>
            <w:tcW w:w="3509" w:type="dxa"/>
            <w:tcBorders>
              <w:top w:val="single" w:sz="4" w:space="0" w:color="000000"/>
              <w:left w:val="single" w:sz="4" w:space="0" w:color="000000"/>
              <w:bottom w:val="single" w:sz="4" w:space="0" w:color="000000"/>
              <w:right w:val="single" w:sz="4" w:space="0" w:color="000000"/>
            </w:tcBorders>
            <w:shd w:val="clear" w:color="auto" w:fill="FFFFFF"/>
            <w:hideMark/>
          </w:tcPr>
          <w:p w14:paraId="47785694" w14:textId="77777777" w:rsidR="00FC5833" w:rsidRPr="00217525" w:rsidRDefault="00FC5833" w:rsidP="00FC5833">
            <w:pPr>
              <w:pStyle w:val="a5"/>
              <w:spacing w:before="0" w:beforeAutospacing="0" w:after="0" w:afterAutospacing="0"/>
              <w:rPr>
                <w:sz w:val="28"/>
                <w:szCs w:val="28"/>
                <w:lang w:val="en-US"/>
              </w:rPr>
            </w:pPr>
            <w:r w:rsidRPr="00217525">
              <w:rPr>
                <w:sz w:val="28"/>
                <w:szCs w:val="28"/>
                <w:lang w:val="en-US"/>
              </w:rPr>
              <w:t>Abcam, England</w:t>
            </w:r>
          </w:p>
        </w:tc>
      </w:tr>
      <w:tr w:rsidR="00FC5833" w:rsidRPr="00914298" w14:paraId="157B9414" w14:textId="77777777" w:rsidTr="00F5246F">
        <w:tc>
          <w:tcPr>
            <w:tcW w:w="2830"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49EF50D3" w14:textId="77777777" w:rsidR="00FC5833" w:rsidRPr="00217525" w:rsidRDefault="00FC5833" w:rsidP="00FC5833">
            <w:pPr>
              <w:pStyle w:val="a5"/>
              <w:spacing w:before="0" w:beforeAutospacing="0" w:after="0" w:afterAutospacing="0"/>
              <w:rPr>
                <w:sz w:val="28"/>
                <w:szCs w:val="28"/>
              </w:rPr>
            </w:pPr>
            <w:r w:rsidRPr="00217525">
              <w:rPr>
                <w:sz w:val="28"/>
                <w:szCs w:val="28"/>
              </w:rPr>
              <w:t xml:space="preserve">Рецепторы к эстрогену, тип альфа (ER) </w:t>
            </w:r>
          </w:p>
        </w:tc>
        <w:tc>
          <w:tcPr>
            <w:tcW w:w="3295"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7CFC844B" w14:textId="77777777" w:rsidR="00FC5833" w:rsidRPr="00217525" w:rsidRDefault="00FC5833" w:rsidP="00FC5833">
            <w:pPr>
              <w:pStyle w:val="a5"/>
              <w:spacing w:before="0" w:beforeAutospacing="0" w:after="0" w:afterAutospacing="0"/>
              <w:rPr>
                <w:sz w:val="28"/>
                <w:szCs w:val="28"/>
              </w:rPr>
            </w:pPr>
            <w:r w:rsidRPr="00217525">
              <w:rPr>
                <w:sz w:val="28"/>
                <w:szCs w:val="28"/>
              </w:rPr>
              <w:t xml:space="preserve">Кроличьи моноклональные антитела к ER альфа (Clone </w:t>
            </w:r>
            <w:r w:rsidRPr="00217525">
              <w:rPr>
                <w:sz w:val="28"/>
                <w:szCs w:val="28"/>
                <w:lang w:val="en-US"/>
              </w:rPr>
              <w:t>SP</w:t>
            </w:r>
            <w:r w:rsidRPr="00217525">
              <w:rPr>
                <w:sz w:val="28"/>
                <w:szCs w:val="28"/>
              </w:rPr>
              <w:t xml:space="preserve">1) </w:t>
            </w:r>
          </w:p>
        </w:tc>
        <w:tc>
          <w:tcPr>
            <w:tcW w:w="3509" w:type="dxa"/>
            <w:tcBorders>
              <w:top w:val="single" w:sz="4" w:space="0" w:color="000000"/>
              <w:left w:val="single" w:sz="4" w:space="0" w:color="000000"/>
              <w:bottom w:val="single" w:sz="4" w:space="0" w:color="000000"/>
              <w:right w:val="single" w:sz="4" w:space="0" w:color="000000"/>
            </w:tcBorders>
            <w:shd w:val="clear" w:color="auto" w:fill="FFFFFF"/>
            <w:hideMark/>
          </w:tcPr>
          <w:p w14:paraId="7E6C22AF" w14:textId="77777777" w:rsidR="00FC5833" w:rsidRPr="00217525" w:rsidRDefault="00FC5833" w:rsidP="00FC5833">
            <w:pPr>
              <w:pStyle w:val="a5"/>
              <w:spacing w:before="0" w:beforeAutospacing="0" w:after="0" w:afterAutospacing="0"/>
              <w:rPr>
                <w:sz w:val="28"/>
                <w:szCs w:val="28"/>
                <w:lang w:val="en-US"/>
              </w:rPr>
            </w:pPr>
            <w:r w:rsidRPr="00217525">
              <w:rPr>
                <w:sz w:val="28"/>
                <w:szCs w:val="28"/>
                <w:lang w:val="en-US"/>
              </w:rPr>
              <w:t>Ventana Medical Systems, Inc USA</w:t>
            </w:r>
          </w:p>
        </w:tc>
      </w:tr>
      <w:tr w:rsidR="00FC5833" w:rsidRPr="00914298" w14:paraId="04DCB2D8" w14:textId="77777777" w:rsidTr="00F5246F">
        <w:tc>
          <w:tcPr>
            <w:tcW w:w="2830"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40EC8A86" w14:textId="77777777" w:rsidR="00FC5833" w:rsidRPr="00217525" w:rsidRDefault="00FC5833" w:rsidP="00FC5833">
            <w:pPr>
              <w:pStyle w:val="a5"/>
              <w:spacing w:before="0" w:beforeAutospacing="0" w:after="0" w:afterAutospacing="0"/>
              <w:rPr>
                <w:sz w:val="28"/>
                <w:szCs w:val="28"/>
              </w:rPr>
            </w:pPr>
            <w:r w:rsidRPr="00217525">
              <w:rPr>
                <w:sz w:val="28"/>
                <w:szCs w:val="28"/>
              </w:rPr>
              <w:t xml:space="preserve">Рецепторы к прогестерону, тип А (PR) </w:t>
            </w:r>
          </w:p>
        </w:tc>
        <w:tc>
          <w:tcPr>
            <w:tcW w:w="3295"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4D8B068E" w14:textId="77777777" w:rsidR="00FC5833" w:rsidRPr="00217525" w:rsidRDefault="00FC5833" w:rsidP="00FC5833">
            <w:pPr>
              <w:pStyle w:val="a5"/>
              <w:spacing w:before="0" w:beforeAutospacing="0" w:after="0" w:afterAutospacing="0"/>
              <w:rPr>
                <w:sz w:val="28"/>
                <w:szCs w:val="28"/>
              </w:rPr>
            </w:pPr>
            <w:r w:rsidRPr="00217525">
              <w:rPr>
                <w:sz w:val="28"/>
                <w:szCs w:val="28"/>
              </w:rPr>
              <w:t xml:space="preserve">Кроличьи поликлональные антител к PR тип А (Clone 636) </w:t>
            </w:r>
          </w:p>
        </w:tc>
        <w:tc>
          <w:tcPr>
            <w:tcW w:w="3509"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69874130" w14:textId="77777777" w:rsidR="00FC5833" w:rsidRPr="00217525" w:rsidRDefault="00FC5833" w:rsidP="00FC5833">
            <w:pPr>
              <w:pStyle w:val="a5"/>
              <w:spacing w:before="0" w:beforeAutospacing="0" w:after="0" w:afterAutospacing="0"/>
              <w:rPr>
                <w:sz w:val="28"/>
                <w:szCs w:val="28"/>
                <w:lang w:val="en-US"/>
              </w:rPr>
            </w:pPr>
            <w:r w:rsidRPr="00217525">
              <w:rPr>
                <w:sz w:val="28"/>
                <w:szCs w:val="28"/>
                <w:lang w:val="en-US"/>
              </w:rPr>
              <w:t>Ventana Medical Systems, Inc USA</w:t>
            </w:r>
          </w:p>
        </w:tc>
      </w:tr>
      <w:tr w:rsidR="00FC5833" w:rsidRPr="00217525" w14:paraId="5B24E0B1" w14:textId="77777777" w:rsidTr="00F5246F">
        <w:tc>
          <w:tcPr>
            <w:tcW w:w="2830"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21C5CB3B" w14:textId="77777777" w:rsidR="00FC5833" w:rsidRPr="00217525" w:rsidRDefault="00FC5833" w:rsidP="00FC5833">
            <w:pPr>
              <w:pStyle w:val="a5"/>
              <w:spacing w:before="0" w:beforeAutospacing="0" w:after="0" w:afterAutospacing="0"/>
              <w:rPr>
                <w:sz w:val="28"/>
                <w:szCs w:val="28"/>
              </w:rPr>
            </w:pPr>
            <w:r w:rsidRPr="00217525">
              <w:rPr>
                <w:sz w:val="28"/>
                <w:szCs w:val="28"/>
              </w:rPr>
              <w:t xml:space="preserve">Интегрин альфа пять бета три (Integrin αVβ3) </w:t>
            </w:r>
          </w:p>
        </w:tc>
        <w:tc>
          <w:tcPr>
            <w:tcW w:w="3295"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3C126A34" w14:textId="77777777" w:rsidR="00FC5833" w:rsidRPr="00217525" w:rsidRDefault="00FC5833" w:rsidP="00FC5833">
            <w:pPr>
              <w:pStyle w:val="a5"/>
              <w:spacing w:before="0" w:beforeAutospacing="0" w:after="0" w:afterAutospacing="0"/>
              <w:rPr>
                <w:sz w:val="28"/>
                <w:szCs w:val="28"/>
              </w:rPr>
            </w:pPr>
            <w:r w:rsidRPr="00217525">
              <w:rPr>
                <w:sz w:val="28"/>
                <w:szCs w:val="28"/>
              </w:rPr>
              <w:t xml:space="preserve">Мышиные моноклональные антитела к интегрину αVβ3 (ab7166) </w:t>
            </w:r>
          </w:p>
        </w:tc>
        <w:tc>
          <w:tcPr>
            <w:tcW w:w="3509"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29812994" w14:textId="77777777" w:rsidR="00FC5833" w:rsidRPr="00217525" w:rsidRDefault="00FC5833" w:rsidP="00FC5833">
            <w:pPr>
              <w:pStyle w:val="a5"/>
              <w:spacing w:before="0" w:beforeAutospacing="0" w:after="0" w:afterAutospacing="0"/>
              <w:rPr>
                <w:sz w:val="28"/>
                <w:szCs w:val="28"/>
                <w:lang w:val="en-US"/>
              </w:rPr>
            </w:pPr>
            <w:r w:rsidRPr="00217525">
              <w:rPr>
                <w:sz w:val="28"/>
                <w:szCs w:val="28"/>
              </w:rPr>
              <w:t>Abcam</w:t>
            </w:r>
            <w:r w:rsidRPr="00217525">
              <w:rPr>
                <w:sz w:val="28"/>
                <w:szCs w:val="28"/>
                <w:lang w:val="en-US"/>
              </w:rPr>
              <w:t>, England</w:t>
            </w:r>
          </w:p>
        </w:tc>
      </w:tr>
    </w:tbl>
    <w:p w14:paraId="30CCBC8B" w14:textId="77777777" w:rsidR="00302E27" w:rsidRPr="00217525" w:rsidRDefault="00302E27" w:rsidP="00302E27">
      <w:pPr>
        <w:ind w:firstLine="709"/>
        <w:jc w:val="both"/>
        <w:rPr>
          <w:sz w:val="28"/>
          <w:szCs w:val="28"/>
        </w:rPr>
      </w:pPr>
    </w:p>
    <w:p w14:paraId="3969FCF5" w14:textId="77777777" w:rsidR="00302E27" w:rsidRPr="00217525" w:rsidRDefault="00A91E16" w:rsidP="00FC5833">
      <w:pPr>
        <w:ind w:firstLine="567"/>
        <w:jc w:val="both"/>
        <w:rPr>
          <w:sz w:val="28"/>
          <w:szCs w:val="28"/>
        </w:rPr>
      </w:pPr>
      <w:r w:rsidRPr="00217525">
        <w:rPr>
          <w:sz w:val="28"/>
          <w:szCs w:val="28"/>
        </w:rPr>
        <w:t xml:space="preserve">Препараты были изучены под микроскопом </w:t>
      </w:r>
      <w:r w:rsidR="00302E27" w:rsidRPr="00217525">
        <w:rPr>
          <w:sz w:val="28"/>
          <w:szCs w:val="28"/>
          <w:lang w:val="en-US"/>
        </w:rPr>
        <w:t>LEICA</w:t>
      </w:r>
      <w:r w:rsidR="00302E27" w:rsidRPr="00217525">
        <w:rPr>
          <w:sz w:val="28"/>
          <w:szCs w:val="28"/>
        </w:rPr>
        <w:t xml:space="preserve"> </w:t>
      </w:r>
      <w:r w:rsidR="00302E27" w:rsidRPr="00217525">
        <w:rPr>
          <w:sz w:val="28"/>
          <w:szCs w:val="28"/>
          <w:lang w:val="en-US"/>
        </w:rPr>
        <w:t>DM</w:t>
      </w:r>
      <w:r w:rsidR="00916AE8" w:rsidRPr="00217525">
        <w:rPr>
          <w:sz w:val="28"/>
          <w:szCs w:val="28"/>
        </w:rPr>
        <w:t xml:space="preserve">600 </w:t>
      </w:r>
      <w:r w:rsidR="00916AE8" w:rsidRPr="00217525">
        <w:rPr>
          <w:sz w:val="28"/>
          <w:szCs w:val="28"/>
          <w:shd w:val="clear" w:color="auto" w:fill="FFFFFF"/>
        </w:rPr>
        <w:t>(</w:t>
      </w:r>
      <w:r w:rsidR="00916AE8" w:rsidRPr="00217525">
        <w:rPr>
          <w:sz w:val="28"/>
          <w:szCs w:val="28"/>
          <w:shd w:val="clear" w:color="auto" w:fill="FFFFFF"/>
          <w:lang w:val="en-US"/>
        </w:rPr>
        <w:t>LEICA</w:t>
      </w:r>
      <w:r w:rsidR="00916AE8" w:rsidRPr="00217525">
        <w:rPr>
          <w:sz w:val="28"/>
          <w:szCs w:val="28"/>
          <w:shd w:val="clear" w:color="auto" w:fill="FFFFFF"/>
        </w:rPr>
        <w:t xml:space="preserve"> </w:t>
      </w:r>
      <w:r w:rsidR="00916AE8" w:rsidRPr="00217525">
        <w:rPr>
          <w:sz w:val="28"/>
          <w:szCs w:val="28"/>
          <w:shd w:val="clear" w:color="auto" w:fill="FFFFFF"/>
          <w:lang w:val="en-US"/>
        </w:rPr>
        <w:t>Microsystems</w:t>
      </w:r>
      <w:r w:rsidR="00916AE8" w:rsidRPr="00217525">
        <w:rPr>
          <w:sz w:val="28"/>
          <w:szCs w:val="28"/>
          <w:shd w:val="clear" w:color="auto" w:fill="FFFFFF"/>
        </w:rPr>
        <w:t xml:space="preserve">, </w:t>
      </w:r>
      <w:r w:rsidR="00916AE8" w:rsidRPr="00217525">
        <w:rPr>
          <w:sz w:val="28"/>
          <w:szCs w:val="28"/>
          <w:shd w:val="clear" w:color="auto" w:fill="FFFFFF"/>
          <w:lang w:val="en-US"/>
        </w:rPr>
        <w:t>Wetzlar</w:t>
      </w:r>
      <w:r w:rsidR="00916AE8" w:rsidRPr="00217525">
        <w:rPr>
          <w:sz w:val="28"/>
          <w:szCs w:val="28"/>
          <w:shd w:val="clear" w:color="auto" w:fill="FFFFFF"/>
        </w:rPr>
        <w:t xml:space="preserve">, </w:t>
      </w:r>
      <w:r w:rsidR="00916AE8" w:rsidRPr="00217525">
        <w:rPr>
          <w:sz w:val="28"/>
          <w:szCs w:val="28"/>
          <w:shd w:val="clear" w:color="auto" w:fill="FFFFFF"/>
          <w:lang w:val="en-US"/>
        </w:rPr>
        <w:t>Japan</w:t>
      </w:r>
      <w:r w:rsidR="00916AE8" w:rsidRPr="00217525">
        <w:rPr>
          <w:sz w:val="28"/>
          <w:szCs w:val="28"/>
          <w:shd w:val="clear" w:color="auto" w:fill="FFFFFF"/>
        </w:rPr>
        <w:t xml:space="preserve">.)  </w:t>
      </w:r>
      <w:r w:rsidR="00302E27" w:rsidRPr="00217525">
        <w:rPr>
          <w:sz w:val="28"/>
          <w:szCs w:val="28"/>
        </w:rPr>
        <w:t xml:space="preserve">при увеличении х40 и х20. </w:t>
      </w:r>
      <w:r w:rsidR="00756E1E" w:rsidRPr="00217525">
        <w:rPr>
          <w:sz w:val="28"/>
          <w:szCs w:val="28"/>
        </w:rPr>
        <w:t xml:space="preserve"> Оценка результатов </w:t>
      </w:r>
      <w:r w:rsidR="00302E27" w:rsidRPr="00217525">
        <w:rPr>
          <w:sz w:val="28"/>
          <w:szCs w:val="28"/>
        </w:rPr>
        <w:t xml:space="preserve">иммуногистохимического окрашивания </w:t>
      </w:r>
      <w:r w:rsidR="00756E1E" w:rsidRPr="00217525">
        <w:rPr>
          <w:sz w:val="28"/>
          <w:szCs w:val="28"/>
        </w:rPr>
        <w:t xml:space="preserve">поводилось </w:t>
      </w:r>
      <w:r w:rsidR="00302E27" w:rsidRPr="00217525">
        <w:rPr>
          <w:sz w:val="28"/>
          <w:szCs w:val="28"/>
        </w:rPr>
        <w:t>с использованием системы компьютерного анализа микроскопических изображений</w:t>
      </w:r>
      <w:r w:rsidR="00756E1E" w:rsidRPr="00217525">
        <w:rPr>
          <w:sz w:val="28"/>
          <w:szCs w:val="28"/>
        </w:rPr>
        <w:t xml:space="preserve">. </w:t>
      </w:r>
    </w:p>
    <w:p w14:paraId="321A2264" w14:textId="77777777" w:rsidR="00302E27" w:rsidRPr="00217525" w:rsidRDefault="00302E27" w:rsidP="00302E27">
      <w:pPr>
        <w:jc w:val="both"/>
        <w:rPr>
          <w:b/>
          <w:bCs/>
          <w:sz w:val="28"/>
          <w:szCs w:val="28"/>
        </w:rPr>
      </w:pPr>
    </w:p>
    <w:p w14:paraId="2FA61292" w14:textId="77777777" w:rsidR="00302E27" w:rsidRPr="00217525" w:rsidRDefault="00652E02" w:rsidP="00FC5833">
      <w:pPr>
        <w:ind w:firstLine="567"/>
        <w:jc w:val="both"/>
        <w:rPr>
          <w:b/>
          <w:bCs/>
          <w:sz w:val="28"/>
          <w:szCs w:val="28"/>
        </w:rPr>
      </w:pPr>
      <w:r w:rsidRPr="00217525">
        <w:rPr>
          <w:b/>
          <w:bCs/>
          <w:sz w:val="28"/>
          <w:szCs w:val="28"/>
        </w:rPr>
        <w:t xml:space="preserve">2.4 </w:t>
      </w:r>
      <w:r w:rsidR="00302E27" w:rsidRPr="00217525">
        <w:rPr>
          <w:b/>
          <w:bCs/>
          <w:sz w:val="28"/>
          <w:szCs w:val="28"/>
        </w:rPr>
        <w:t>Лечение хронического эндометрита</w:t>
      </w:r>
    </w:p>
    <w:p w14:paraId="11234661" w14:textId="6D999CC1" w:rsidR="00DB25E1" w:rsidRPr="00217525" w:rsidRDefault="00302E27" w:rsidP="00FC5833">
      <w:pPr>
        <w:ind w:firstLine="567"/>
        <w:jc w:val="both"/>
        <w:rPr>
          <w:b/>
          <w:bCs/>
          <w:sz w:val="28"/>
          <w:szCs w:val="28"/>
        </w:rPr>
      </w:pPr>
      <w:r w:rsidRPr="00217525">
        <w:rPr>
          <w:sz w:val="28"/>
          <w:szCs w:val="28"/>
        </w:rPr>
        <w:t>Лечени</w:t>
      </w:r>
      <w:r w:rsidR="002A5AF6">
        <w:rPr>
          <w:sz w:val="28"/>
          <w:szCs w:val="28"/>
        </w:rPr>
        <w:t>е</w:t>
      </w:r>
      <w:r w:rsidRPr="00217525">
        <w:rPr>
          <w:sz w:val="28"/>
          <w:szCs w:val="28"/>
        </w:rPr>
        <w:t xml:space="preserve"> хронического эндометрита проводилась в 2 этапа. Целью первого этапа явля</w:t>
      </w:r>
      <w:r w:rsidR="002A5AF6">
        <w:rPr>
          <w:sz w:val="28"/>
          <w:szCs w:val="28"/>
        </w:rPr>
        <w:t>ется</w:t>
      </w:r>
      <w:r w:rsidRPr="00217525">
        <w:rPr>
          <w:sz w:val="28"/>
          <w:szCs w:val="28"/>
        </w:rPr>
        <w:t xml:space="preserve"> эрадикация патогенного агента. Этиотропные препараты были назначены </w:t>
      </w:r>
      <w:r w:rsidR="002A5AF6">
        <w:rPr>
          <w:sz w:val="28"/>
          <w:szCs w:val="28"/>
        </w:rPr>
        <w:t xml:space="preserve">в зависимости от </w:t>
      </w:r>
      <w:r w:rsidRPr="00217525">
        <w:rPr>
          <w:sz w:val="28"/>
          <w:szCs w:val="28"/>
        </w:rPr>
        <w:t>экспрессии молекул воспалительного ответа (С</w:t>
      </w:r>
      <w:r w:rsidRPr="00217525">
        <w:rPr>
          <w:sz w:val="28"/>
          <w:szCs w:val="28"/>
          <w:lang w:val="en-US"/>
        </w:rPr>
        <w:t>D</w:t>
      </w:r>
      <w:r w:rsidRPr="00217525">
        <w:rPr>
          <w:sz w:val="28"/>
          <w:szCs w:val="28"/>
        </w:rPr>
        <w:t xml:space="preserve"> 138</w:t>
      </w:r>
      <w:r w:rsidR="00564BA6" w:rsidRPr="00217525">
        <w:rPr>
          <w:sz w:val="28"/>
          <w:szCs w:val="28"/>
        </w:rPr>
        <w:t>+</w:t>
      </w:r>
      <w:r w:rsidRPr="00217525">
        <w:rPr>
          <w:sz w:val="28"/>
          <w:szCs w:val="28"/>
        </w:rPr>
        <w:t>, 20</w:t>
      </w:r>
      <w:r w:rsidR="00564BA6" w:rsidRPr="00217525">
        <w:rPr>
          <w:sz w:val="28"/>
          <w:szCs w:val="28"/>
        </w:rPr>
        <w:t>+</w:t>
      </w:r>
      <w:r w:rsidRPr="00217525">
        <w:rPr>
          <w:sz w:val="28"/>
          <w:szCs w:val="28"/>
        </w:rPr>
        <w:t>,8</w:t>
      </w:r>
      <w:r w:rsidR="00564BA6" w:rsidRPr="00217525">
        <w:rPr>
          <w:sz w:val="28"/>
          <w:szCs w:val="28"/>
        </w:rPr>
        <w:t>+</w:t>
      </w:r>
      <w:r w:rsidRPr="00217525">
        <w:rPr>
          <w:sz w:val="28"/>
          <w:szCs w:val="28"/>
        </w:rPr>
        <w:t xml:space="preserve">).  </w:t>
      </w:r>
      <w:r w:rsidR="002A5AF6">
        <w:rPr>
          <w:sz w:val="28"/>
          <w:szCs w:val="28"/>
        </w:rPr>
        <w:t>П</w:t>
      </w:r>
      <w:r w:rsidRPr="00217525">
        <w:rPr>
          <w:sz w:val="28"/>
          <w:szCs w:val="28"/>
        </w:rPr>
        <w:t xml:space="preserve">ервый </w:t>
      </w:r>
      <w:r w:rsidR="002A5AF6">
        <w:rPr>
          <w:sz w:val="28"/>
          <w:szCs w:val="28"/>
        </w:rPr>
        <w:t xml:space="preserve">этап </w:t>
      </w:r>
      <w:r w:rsidRPr="00217525">
        <w:rPr>
          <w:sz w:val="28"/>
          <w:szCs w:val="28"/>
        </w:rPr>
        <w:t>в</w:t>
      </w:r>
      <w:r w:rsidR="002A5AF6">
        <w:rPr>
          <w:sz w:val="28"/>
          <w:szCs w:val="28"/>
        </w:rPr>
        <w:t>ключает</w:t>
      </w:r>
      <w:r w:rsidRPr="00217525">
        <w:rPr>
          <w:sz w:val="28"/>
          <w:szCs w:val="28"/>
        </w:rPr>
        <w:t xml:space="preserve"> курс </w:t>
      </w:r>
      <w:r w:rsidR="002A5AF6">
        <w:rPr>
          <w:sz w:val="28"/>
          <w:szCs w:val="28"/>
        </w:rPr>
        <w:t xml:space="preserve">антибактериальной терапии группы </w:t>
      </w:r>
      <w:r w:rsidRPr="00217525">
        <w:rPr>
          <w:sz w:val="28"/>
          <w:szCs w:val="28"/>
        </w:rPr>
        <w:t xml:space="preserve">фторхинолонов в течение 10±4,5 дней в дозе 800 мг/сутки, </w:t>
      </w:r>
      <w:r w:rsidR="002A5AF6">
        <w:rPr>
          <w:sz w:val="28"/>
          <w:szCs w:val="28"/>
        </w:rPr>
        <w:t>противовирусный препарат (</w:t>
      </w:r>
      <w:r w:rsidRPr="00217525">
        <w:rPr>
          <w:sz w:val="28"/>
          <w:szCs w:val="28"/>
        </w:rPr>
        <w:t>валацикловир</w:t>
      </w:r>
      <w:r w:rsidR="002A5AF6">
        <w:rPr>
          <w:sz w:val="28"/>
          <w:szCs w:val="28"/>
        </w:rPr>
        <w:t>)</w:t>
      </w:r>
      <w:r w:rsidRPr="00217525">
        <w:rPr>
          <w:sz w:val="28"/>
          <w:szCs w:val="28"/>
        </w:rPr>
        <w:t xml:space="preserve"> в дозе 500 мг/сутки </w:t>
      </w:r>
      <w:r w:rsidR="004C6C67" w:rsidRPr="004C6C67">
        <w:rPr>
          <w:sz w:val="28"/>
          <w:szCs w:val="28"/>
        </w:rPr>
        <w:t xml:space="preserve">10 </w:t>
      </w:r>
      <w:r w:rsidR="004C6C67">
        <w:rPr>
          <w:sz w:val="28"/>
          <w:szCs w:val="28"/>
        </w:rPr>
        <w:t>дней</w:t>
      </w:r>
      <w:r w:rsidR="008F4D89">
        <w:rPr>
          <w:sz w:val="28"/>
          <w:szCs w:val="28"/>
        </w:rPr>
        <w:t>, противофиброзный препарат (</w:t>
      </w:r>
      <w:r w:rsidR="008F4D89" w:rsidRPr="00217525">
        <w:rPr>
          <w:sz w:val="28"/>
          <w:szCs w:val="28"/>
        </w:rPr>
        <w:t>бовгиалуронидаза азоксимер в дозе 3000 МЕ в 2 мл 2% раствора лидокаина внутримышечно, с интервалом 3 дня всего 10 инъекций</w:t>
      </w:r>
      <w:r w:rsidR="008F4D89">
        <w:rPr>
          <w:sz w:val="28"/>
          <w:szCs w:val="28"/>
        </w:rPr>
        <w:t>)</w:t>
      </w:r>
      <w:r w:rsidR="004C6C67">
        <w:rPr>
          <w:sz w:val="28"/>
          <w:szCs w:val="28"/>
        </w:rPr>
        <w:t xml:space="preserve"> </w:t>
      </w:r>
      <w:r w:rsidRPr="00217525">
        <w:rPr>
          <w:sz w:val="28"/>
          <w:szCs w:val="28"/>
        </w:rPr>
        <w:t>и ультразвуков</w:t>
      </w:r>
      <w:r w:rsidR="002A5AF6">
        <w:rPr>
          <w:sz w:val="28"/>
          <w:szCs w:val="28"/>
        </w:rPr>
        <w:t>ую</w:t>
      </w:r>
      <w:r w:rsidRPr="00217525">
        <w:rPr>
          <w:sz w:val="28"/>
          <w:szCs w:val="28"/>
        </w:rPr>
        <w:t xml:space="preserve"> кавитаци</w:t>
      </w:r>
      <w:r w:rsidR="002A5AF6">
        <w:rPr>
          <w:sz w:val="28"/>
          <w:szCs w:val="28"/>
        </w:rPr>
        <w:t>ю</w:t>
      </w:r>
      <w:r w:rsidRPr="00217525">
        <w:rPr>
          <w:sz w:val="28"/>
          <w:szCs w:val="28"/>
        </w:rPr>
        <w:t xml:space="preserve"> полости матки хлоргексидином в течение 5±2,5 дней.  Ультразвуковая кавитация полости матки проводилась на аппарате </w:t>
      </w:r>
      <w:r w:rsidRPr="00217525">
        <w:rPr>
          <w:sz w:val="28"/>
          <w:szCs w:val="28"/>
          <w:lang w:val="en-US"/>
        </w:rPr>
        <w:t>Fotek</w:t>
      </w:r>
      <w:r w:rsidRPr="00217525">
        <w:rPr>
          <w:sz w:val="28"/>
          <w:szCs w:val="28"/>
        </w:rPr>
        <w:t xml:space="preserve"> </w:t>
      </w:r>
      <w:r w:rsidRPr="00217525">
        <w:rPr>
          <w:sz w:val="28"/>
          <w:szCs w:val="28"/>
          <w:lang w:val="en-US"/>
        </w:rPr>
        <w:t>AK</w:t>
      </w:r>
      <w:r w:rsidRPr="00217525">
        <w:rPr>
          <w:sz w:val="28"/>
          <w:szCs w:val="28"/>
        </w:rPr>
        <w:t xml:space="preserve"> 101, производство Россия, путем орошения полости матки в течение 5 минут.  Низкочастотное ультразвуковое кавитационное орошение полости матки проводили в первую фазу цикла, начиная с 5</w:t>
      </w:r>
      <w:r w:rsidR="002A5AF6">
        <w:rPr>
          <w:sz w:val="28"/>
          <w:szCs w:val="28"/>
        </w:rPr>
        <w:t>-</w:t>
      </w:r>
      <w:r w:rsidRPr="00217525">
        <w:rPr>
          <w:sz w:val="28"/>
          <w:szCs w:val="28"/>
        </w:rPr>
        <w:t>го дня менструального цикла, кратностью 5 процедур</w:t>
      </w:r>
      <w:r w:rsidR="002A5AF6">
        <w:rPr>
          <w:sz w:val="28"/>
          <w:szCs w:val="28"/>
        </w:rPr>
        <w:t>,</w:t>
      </w:r>
      <w:r w:rsidRPr="00217525">
        <w:rPr>
          <w:sz w:val="28"/>
          <w:szCs w:val="28"/>
        </w:rPr>
        <w:t xml:space="preserve"> продолжительностью 5 минут, с мощностью </w:t>
      </w:r>
      <w:r w:rsidRPr="00217525">
        <w:rPr>
          <w:sz w:val="28"/>
          <w:szCs w:val="28"/>
        </w:rPr>
        <w:lastRenderedPageBreak/>
        <w:t xml:space="preserve">воздействия 25 кГц, скоростью потока лекарственного средства 100-150 мл/мин. «Озвученной» средой являлся хлоргексидин.  </w:t>
      </w:r>
    </w:p>
    <w:p w14:paraId="114FBAD4" w14:textId="6DE73B19" w:rsidR="00963A49" w:rsidRPr="00217525" w:rsidRDefault="00302E27" w:rsidP="00FC5833">
      <w:pPr>
        <w:ind w:firstLine="567"/>
        <w:jc w:val="both"/>
        <w:rPr>
          <w:b/>
          <w:bCs/>
          <w:sz w:val="28"/>
          <w:szCs w:val="28"/>
        </w:rPr>
      </w:pPr>
      <w:r w:rsidRPr="00217525">
        <w:rPr>
          <w:b/>
          <w:bCs/>
          <w:sz w:val="28"/>
          <w:szCs w:val="28"/>
        </w:rPr>
        <w:t>Повторная биопсия и иммуногистохимическое исследовани</w:t>
      </w:r>
      <w:r w:rsidR="002A5AF6">
        <w:rPr>
          <w:b/>
          <w:bCs/>
          <w:sz w:val="28"/>
          <w:szCs w:val="28"/>
        </w:rPr>
        <w:t xml:space="preserve">е </w:t>
      </w:r>
      <w:r w:rsidR="002A5AF6" w:rsidRPr="00217525">
        <w:rPr>
          <w:b/>
          <w:bCs/>
          <w:sz w:val="28"/>
          <w:szCs w:val="28"/>
        </w:rPr>
        <w:t>эндометрия</w:t>
      </w:r>
      <w:r w:rsidR="002A5AF6">
        <w:rPr>
          <w:b/>
          <w:bCs/>
          <w:sz w:val="28"/>
          <w:szCs w:val="28"/>
        </w:rPr>
        <w:t>.</w:t>
      </w:r>
    </w:p>
    <w:p w14:paraId="3ABF0459" w14:textId="21D47A1D" w:rsidR="00302E27" w:rsidRPr="00217525" w:rsidRDefault="00302E27" w:rsidP="00FC5833">
      <w:pPr>
        <w:ind w:firstLine="567"/>
        <w:jc w:val="both"/>
        <w:rPr>
          <w:sz w:val="28"/>
          <w:szCs w:val="28"/>
        </w:rPr>
      </w:pPr>
      <w:r w:rsidRPr="00217525">
        <w:rPr>
          <w:sz w:val="28"/>
          <w:szCs w:val="28"/>
        </w:rPr>
        <w:t xml:space="preserve">Всем пациентам после лечения, повторно проводили биопсию эндометрия </w:t>
      </w:r>
      <w:r w:rsidR="002A5AF6">
        <w:rPr>
          <w:sz w:val="28"/>
          <w:szCs w:val="28"/>
        </w:rPr>
        <w:t>с ИГХ</w:t>
      </w:r>
      <w:r w:rsidRPr="00217525">
        <w:rPr>
          <w:sz w:val="28"/>
          <w:szCs w:val="28"/>
        </w:rPr>
        <w:t xml:space="preserve">, в секреторную фазу менструального цикла на 7 день после пика ЛГ </w:t>
      </w:r>
      <w:r w:rsidR="00756E1E" w:rsidRPr="00217525">
        <w:rPr>
          <w:sz w:val="28"/>
          <w:szCs w:val="28"/>
        </w:rPr>
        <w:t>или на</w:t>
      </w:r>
      <w:r w:rsidRPr="00217525">
        <w:rPr>
          <w:sz w:val="28"/>
          <w:szCs w:val="28"/>
        </w:rPr>
        <w:t xml:space="preserve"> 6 день приема прогестерона в искусственном цикле, с помощью катетера для биопсии Pipelle </w:t>
      </w:r>
      <w:r w:rsidRPr="00217525">
        <w:rPr>
          <w:sz w:val="28"/>
          <w:szCs w:val="28"/>
          <w:lang w:val="en-US"/>
        </w:rPr>
        <w:t>de</w:t>
      </w:r>
      <w:r w:rsidRPr="00217525">
        <w:rPr>
          <w:sz w:val="28"/>
          <w:szCs w:val="28"/>
        </w:rPr>
        <w:t xml:space="preserve"> </w:t>
      </w:r>
      <w:r w:rsidRPr="00217525">
        <w:rPr>
          <w:sz w:val="28"/>
          <w:szCs w:val="28"/>
          <w:lang w:val="en-US"/>
        </w:rPr>
        <w:t>Cornier</w:t>
      </w:r>
      <w:r w:rsidRPr="00217525">
        <w:rPr>
          <w:sz w:val="28"/>
          <w:szCs w:val="28"/>
        </w:rPr>
        <w:t>. Мы связались с женщинами по телефону и спросили об итогах их первого цикла ВРТ в течение 6 месяцев после лечения.</w:t>
      </w:r>
    </w:p>
    <w:p w14:paraId="4D16A00D" w14:textId="77777777" w:rsidR="00302E27" w:rsidRPr="00217525" w:rsidRDefault="00302E27" w:rsidP="00FC5833">
      <w:pPr>
        <w:ind w:firstLine="567"/>
        <w:jc w:val="both"/>
        <w:rPr>
          <w:b/>
          <w:bCs/>
          <w:sz w:val="28"/>
          <w:szCs w:val="28"/>
        </w:rPr>
      </w:pPr>
    </w:p>
    <w:p w14:paraId="7806E4C4" w14:textId="77777777" w:rsidR="00302E27" w:rsidRPr="00217525" w:rsidRDefault="00652E02" w:rsidP="00FC5833">
      <w:pPr>
        <w:ind w:firstLine="567"/>
        <w:jc w:val="both"/>
        <w:rPr>
          <w:b/>
          <w:bCs/>
          <w:sz w:val="28"/>
          <w:szCs w:val="28"/>
        </w:rPr>
      </w:pPr>
      <w:r w:rsidRPr="00217525">
        <w:rPr>
          <w:b/>
          <w:bCs/>
          <w:sz w:val="28"/>
          <w:szCs w:val="28"/>
        </w:rPr>
        <w:t xml:space="preserve">2.5 </w:t>
      </w:r>
      <w:r w:rsidR="00302E27" w:rsidRPr="00217525">
        <w:rPr>
          <w:b/>
          <w:bCs/>
          <w:sz w:val="28"/>
          <w:szCs w:val="28"/>
        </w:rPr>
        <w:t>Характеристика программы ВРТ</w:t>
      </w:r>
    </w:p>
    <w:p w14:paraId="3B832F6F" w14:textId="77777777" w:rsidR="008C4A50" w:rsidRPr="00217525" w:rsidRDefault="00302E27" w:rsidP="00FC5833">
      <w:pPr>
        <w:ind w:firstLine="567"/>
        <w:jc w:val="both"/>
        <w:rPr>
          <w:sz w:val="28"/>
          <w:szCs w:val="28"/>
        </w:rPr>
      </w:pPr>
      <w:r w:rsidRPr="00217525">
        <w:rPr>
          <w:sz w:val="28"/>
          <w:szCs w:val="28"/>
        </w:rPr>
        <w:t xml:space="preserve">Стимуляцию яичников проводили с использованием длинного протокола с агонистами гонадотропин-рилизинг-гормона (ГнРГ), короткого протокола с агонистами ГнРГ или протокола с антагонистами ГнРГ. Начальная доза ФСГ выбиралась в соответствии с возрастом пациентки и овариальным резервом, прогнозируемым по уровню антимюллеровского гормона и количеству базальных фолликулов. Для индукции окончательного созревания ооцита использовали хорионический гонадотропин человека (ХГЧ) в дозе 10000 МЕ при достижении фолликулом диаметра более 18-21 мм по данным трансвагинального УЗИ. Забор яйцеклеток проводили через 36 ч после введения ХГЧ. Используемые протоколы были основаны на предпочтениях врача. Все эмбрионы были криоконсервированы. </w:t>
      </w:r>
    </w:p>
    <w:p w14:paraId="32BF9575" w14:textId="6727319B" w:rsidR="008C4A50" w:rsidRPr="00217525" w:rsidRDefault="00302E27" w:rsidP="00FC5833">
      <w:pPr>
        <w:tabs>
          <w:tab w:val="left" w:pos="851"/>
        </w:tabs>
        <w:ind w:firstLine="567"/>
        <w:jc w:val="both"/>
        <w:rPr>
          <w:sz w:val="28"/>
          <w:szCs w:val="28"/>
        </w:rPr>
      </w:pPr>
      <w:r w:rsidRPr="00217525">
        <w:rPr>
          <w:sz w:val="28"/>
          <w:szCs w:val="28"/>
        </w:rPr>
        <w:t>Оценка качества бластоцисты производ</w:t>
      </w:r>
      <w:r w:rsidR="004461D5" w:rsidRPr="00217525">
        <w:rPr>
          <w:sz w:val="28"/>
          <w:szCs w:val="28"/>
        </w:rPr>
        <w:t>ился</w:t>
      </w:r>
      <w:r w:rsidRPr="00217525">
        <w:rPr>
          <w:sz w:val="28"/>
          <w:szCs w:val="28"/>
        </w:rPr>
        <w:t xml:space="preserve"> по системе оценки Гарднера по 3 отдельным показателям </w:t>
      </w:r>
      <w:r w:rsidR="00310D74">
        <w:rPr>
          <w:sz w:val="28"/>
          <w:szCs w:val="28"/>
        </w:rPr>
        <w:t xml:space="preserve">(таблица </w:t>
      </w:r>
      <w:r w:rsidR="00651DCE">
        <w:rPr>
          <w:sz w:val="28"/>
          <w:szCs w:val="28"/>
        </w:rPr>
        <w:t>9</w:t>
      </w:r>
      <w:r w:rsidR="00645535">
        <w:rPr>
          <w:sz w:val="28"/>
          <w:szCs w:val="28"/>
        </w:rPr>
        <w:t>-</w:t>
      </w:r>
      <w:r w:rsidR="00EF784C" w:rsidRPr="00217525">
        <w:rPr>
          <w:sz w:val="28"/>
          <w:szCs w:val="28"/>
        </w:rPr>
        <w:t>1</w:t>
      </w:r>
      <w:r w:rsidR="00651DCE">
        <w:rPr>
          <w:sz w:val="28"/>
          <w:szCs w:val="28"/>
        </w:rPr>
        <w:t>1</w:t>
      </w:r>
      <w:r w:rsidR="008C4A50" w:rsidRPr="00217525">
        <w:rPr>
          <w:sz w:val="28"/>
          <w:szCs w:val="28"/>
        </w:rPr>
        <w:t>)</w:t>
      </w:r>
      <w:r w:rsidR="0028062F" w:rsidRPr="00217525">
        <w:rPr>
          <w:sz w:val="28"/>
          <w:szCs w:val="28"/>
        </w:rPr>
        <w:t xml:space="preserve"> </w:t>
      </w:r>
      <w:r w:rsidRPr="00217525">
        <w:rPr>
          <w:sz w:val="28"/>
          <w:szCs w:val="28"/>
        </w:rPr>
        <w:t>[</w:t>
      </w:r>
      <w:r w:rsidR="00E46FD6" w:rsidRPr="00217525">
        <w:rPr>
          <w:sz w:val="28"/>
          <w:szCs w:val="28"/>
        </w:rPr>
        <w:t>148</w:t>
      </w:r>
      <w:r w:rsidRPr="00217525">
        <w:rPr>
          <w:sz w:val="28"/>
          <w:szCs w:val="28"/>
        </w:rPr>
        <w:t xml:space="preserve">]. </w:t>
      </w:r>
    </w:p>
    <w:p w14:paraId="7AD58510" w14:textId="77777777" w:rsidR="00302E27" w:rsidRPr="00217525" w:rsidRDefault="00302E27" w:rsidP="00FC5833">
      <w:pPr>
        <w:pStyle w:val="ad"/>
        <w:numPr>
          <w:ilvl w:val="0"/>
          <w:numId w:val="7"/>
        </w:numPr>
        <w:tabs>
          <w:tab w:val="left" w:pos="851"/>
        </w:tabs>
        <w:ind w:left="0" w:firstLine="567"/>
        <w:jc w:val="both"/>
        <w:rPr>
          <w:sz w:val="28"/>
          <w:szCs w:val="28"/>
        </w:rPr>
      </w:pPr>
      <w:r w:rsidRPr="00217525">
        <w:rPr>
          <w:sz w:val="28"/>
          <w:szCs w:val="28"/>
        </w:rPr>
        <w:t>Стадия развития бластоцисты – статус расширения и вылупления</w:t>
      </w:r>
    </w:p>
    <w:p w14:paraId="6C5EB5AA" w14:textId="77777777" w:rsidR="00302E27" w:rsidRPr="00217525" w:rsidRDefault="00302E27" w:rsidP="00FC5833">
      <w:pPr>
        <w:pStyle w:val="ad"/>
        <w:numPr>
          <w:ilvl w:val="0"/>
          <w:numId w:val="7"/>
        </w:numPr>
        <w:tabs>
          <w:tab w:val="left" w:pos="851"/>
        </w:tabs>
        <w:ind w:left="0" w:firstLine="567"/>
        <w:jc w:val="both"/>
        <w:rPr>
          <w:sz w:val="28"/>
          <w:szCs w:val="28"/>
        </w:rPr>
      </w:pPr>
      <w:r w:rsidRPr="00217525">
        <w:rPr>
          <w:sz w:val="28"/>
          <w:szCs w:val="28"/>
        </w:rPr>
        <w:t>Оценка внутренней клеточной массы (ICM)</w:t>
      </w:r>
    </w:p>
    <w:p w14:paraId="086C2888" w14:textId="77777777" w:rsidR="00756E1E" w:rsidRPr="00217525" w:rsidRDefault="00302E27" w:rsidP="00FC5833">
      <w:pPr>
        <w:pStyle w:val="ad"/>
        <w:numPr>
          <w:ilvl w:val="0"/>
          <w:numId w:val="7"/>
        </w:numPr>
        <w:tabs>
          <w:tab w:val="left" w:pos="851"/>
        </w:tabs>
        <w:ind w:left="0" w:firstLine="567"/>
        <w:jc w:val="both"/>
        <w:rPr>
          <w:sz w:val="28"/>
          <w:szCs w:val="28"/>
        </w:rPr>
      </w:pPr>
      <w:r w:rsidRPr="00217525">
        <w:rPr>
          <w:sz w:val="28"/>
          <w:szCs w:val="28"/>
        </w:rPr>
        <w:t xml:space="preserve">Оценка трофэктодермы (TE) </w:t>
      </w:r>
    </w:p>
    <w:p w14:paraId="385BA0EE" w14:textId="77777777" w:rsidR="00687528" w:rsidRDefault="00687528" w:rsidP="00C6490B">
      <w:pPr>
        <w:jc w:val="both"/>
        <w:rPr>
          <w:sz w:val="28"/>
          <w:szCs w:val="28"/>
        </w:rPr>
      </w:pPr>
    </w:p>
    <w:p w14:paraId="2E3994CB" w14:textId="6EB82A8F" w:rsidR="00FC5833" w:rsidRPr="00217525" w:rsidRDefault="00FC5833" w:rsidP="00FC5833">
      <w:pPr>
        <w:jc w:val="both"/>
        <w:rPr>
          <w:sz w:val="28"/>
          <w:szCs w:val="28"/>
        </w:rPr>
      </w:pPr>
      <w:r w:rsidRPr="00217525">
        <w:rPr>
          <w:sz w:val="28"/>
          <w:szCs w:val="28"/>
        </w:rPr>
        <w:t xml:space="preserve">Таблица </w:t>
      </w:r>
      <w:r w:rsidR="00651DCE">
        <w:rPr>
          <w:sz w:val="28"/>
          <w:szCs w:val="28"/>
        </w:rPr>
        <w:t>9</w:t>
      </w:r>
      <w:r>
        <w:rPr>
          <w:sz w:val="28"/>
          <w:szCs w:val="28"/>
        </w:rPr>
        <w:t xml:space="preserve"> </w:t>
      </w:r>
      <w:r w:rsidRPr="00217525">
        <w:rPr>
          <w:sz w:val="28"/>
          <w:szCs w:val="28"/>
        </w:rPr>
        <w:t>- Стадии развития бластоцисты. Оценка качеств</w:t>
      </w:r>
      <w:r w:rsidR="002A5AF6">
        <w:rPr>
          <w:sz w:val="28"/>
          <w:szCs w:val="28"/>
        </w:rPr>
        <w:t>а</w:t>
      </w:r>
      <w:r w:rsidRPr="00217525">
        <w:rPr>
          <w:sz w:val="28"/>
          <w:szCs w:val="28"/>
        </w:rPr>
        <w:t xml:space="preserve"> бластоцисты по Гарднеру</w:t>
      </w:r>
    </w:p>
    <w:p w14:paraId="720DEA6A" w14:textId="391F89B5" w:rsidR="00FC5833" w:rsidRDefault="00FC5833" w:rsidP="00C6490B">
      <w:pPr>
        <w:jc w:val="both"/>
        <w:rPr>
          <w:sz w:val="28"/>
          <w:szCs w:val="28"/>
        </w:rPr>
      </w:pPr>
    </w:p>
    <w:p w14:paraId="09F2A652" w14:textId="77777777" w:rsidR="008F4D89" w:rsidRPr="00217525" w:rsidRDefault="008F4D89" w:rsidP="00C6490B">
      <w:pPr>
        <w:jc w:val="both"/>
        <w:rPr>
          <w:sz w:val="28"/>
          <w:szCs w:val="28"/>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4391"/>
        <w:gridCol w:w="2974"/>
      </w:tblGrid>
      <w:tr w:rsidR="00302E27" w:rsidRPr="00217525" w14:paraId="226BBF49" w14:textId="77777777" w:rsidTr="00FC5833">
        <w:tc>
          <w:tcPr>
            <w:tcW w:w="9633" w:type="dxa"/>
            <w:gridSpan w:val="3"/>
            <w:shd w:val="clear" w:color="auto" w:fill="auto"/>
          </w:tcPr>
          <w:p w14:paraId="1AE6C6F7" w14:textId="77777777" w:rsidR="00302E27" w:rsidRPr="00217525" w:rsidRDefault="00302E27" w:rsidP="00F5246F">
            <w:pPr>
              <w:jc w:val="center"/>
              <w:rPr>
                <w:sz w:val="28"/>
                <w:szCs w:val="28"/>
              </w:rPr>
            </w:pPr>
            <w:r w:rsidRPr="00217525">
              <w:rPr>
                <w:sz w:val="28"/>
                <w:szCs w:val="28"/>
              </w:rPr>
              <w:t>Стадии развития бластоцисты</w:t>
            </w:r>
          </w:p>
        </w:tc>
      </w:tr>
      <w:tr w:rsidR="00FC5833" w:rsidRPr="00217525" w14:paraId="45734661" w14:textId="77777777" w:rsidTr="00FC5833">
        <w:tc>
          <w:tcPr>
            <w:tcW w:w="2268" w:type="dxa"/>
            <w:shd w:val="clear" w:color="auto" w:fill="auto"/>
          </w:tcPr>
          <w:p w14:paraId="1A9606EC" w14:textId="77777777" w:rsidR="00FC5833" w:rsidRPr="00217525" w:rsidRDefault="00FC5833" w:rsidP="00FC5833">
            <w:pPr>
              <w:jc w:val="center"/>
              <w:rPr>
                <w:sz w:val="28"/>
                <w:szCs w:val="28"/>
              </w:rPr>
            </w:pPr>
            <w:r>
              <w:rPr>
                <w:sz w:val="28"/>
                <w:szCs w:val="28"/>
              </w:rPr>
              <w:t>1</w:t>
            </w:r>
          </w:p>
        </w:tc>
        <w:tc>
          <w:tcPr>
            <w:tcW w:w="4391" w:type="dxa"/>
            <w:shd w:val="clear" w:color="auto" w:fill="auto"/>
          </w:tcPr>
          <w:p w14:paraId="08945671" w14:textId="77777777" w:rsidR="00FC5833" w:rsidRPr="00217525" w:rsidRDefault="00FC5833" w:rsidP="00FC5833">
            <w:pPr>
              <w:tabs>
                <w:tab w:val="left" w:pos="918"/>
              </w:tabs>
              <w:jc w:val="center"/>
              <w:rPr>
                <w:sz w:val="28"/>
                <w:szCs w:val="28"/>
              </w:rPr>
            </w:pPr>
            <w:r>
              <w:rPr>
                <w:sz w:val="28"/>
                <w:szCs w:val="28"/>
              </w:rPr>
              <w:t>2</w:t>
            </w:r>
          </w:p>
        </w:tc>
        <w:tc>
          <w:tcPr>
            <w:tcW w:w="2974" w:type="dxa"/>
            <w:shd w:val="clear" w:color="auto" w:fill="auto"/>
          </w:tcPr>
          <w:p w14:paraId="3DC4E433" w14:textId="77777777" w:rsidR="00FC5833" w:rsidRPr="00217525" w:rsidRDefault="00FC5833" w:rsidP="00FC5833">
            <w:pPr>
              <w:jc w:val="center"/>
              <w:rPr>
                <w:noProof/>
                <w:sz w:val="28"/>
                <w:szCs w:val="28"/>
              </w:rPr>
            </w:pPr>
            <w:r>
              <w:rPr>
                <w:noProof/>
                <w:sz w:val="28"/>
                <w:szCs w:val="28"/>
              </w:rPr>
              <w:t>3</w:t>
            </w:r>
          </w:p>
        </w:tc>
      </w:tr>
      <w:tr w:rsidR="00302E27" w:rsidRPr="00217525" w14:paraId="5FDAA445" w14:textId="77777777" w:rsidTr="00FC5833">
        <w:tc>
          <w:tcPr>
            <w:tcW w:w="2268" w:type="dxa"/>
            <w:tcBorders>
              <w:bottom w:val="single" w:sz="4" w:space="0" w:color="auto"/>
            </w:tcBorders>
            <w:shd w:val="clear" w:color="auto" w:fill="auto"/>
          </w:tcPr>
          <w:p w14:paraId="725FC682" w14:textId="77777777" w:rsidR="00302E27" w:rsidRPr="00217525" w:rsidRDefault="00302E27" w:rsidP="00F5246F">
            <w:pPr>
              <w:jc w:val="both"/>
              <w:rPr>
                <w:sz w:val="28"/>
                <w:szCs w:val="28"/>
              </w:rPr>
            </w:pPr>
            <w:r w:rsidRPr="00217525">
              <w:rPr>
                <w:sz w:val="28"/>
                <w:szCs w:val="28"/>
              </w:rPr>
              <w:t>1</w:t>
            </w:r>
          </w:p>
        </w:tc>
        <w:tc>
          <w:tcPr>
            <w:tcW w:w="4391" w:type="dxa"/>
            <w:tcBorders>
              <w:bottom w:val="single" w:sz="4" w:space="0" w:color="auto"/>
            </w:tcBorders>
            <w:shd w:val="clear" w:color="auto" w:fill="auto"/>
          </w:tcPr>
          <w:p w14:paraId="5F4F702C" w14:textId="77777777" w:rsidR="00302E27" w:rsidRPr="00217525" w:rsidRDefault="00302E27" w:rsidP="00F5246F">
            <w:pPr>
              <w:tabs>
                <w:tab w:val="left" w:pos="918"/>
              </w:tabs>
              <w:jc w:val="both"/>
              <w:rPr>
                <w:sz w:val="28"/>
                <w:szCs w:val="28"/>
              </w:rPr>
            </w:pPr>
            <w:r w:rsidRPr="00217525">
              <w:rPr>
                <w:sz w:val="28"/>
                <w:szCs w:val="28"/>
              </w:rPr>
              <w:t>Полость бластоцисты меньше половины объема эмбриона</w:t>
            </w:r>
          </w:p>
        </w:tc>
        <w:tc>
          <w:tcPr>
            <w:tcW w:w="2974" w:type="dxa"/>
            <w:tcBorders>
              <w:bottom w:val="single" w:sz="4" w:space="0" w:color="auto"/>
            </w:tcBorders>
            <w:shd w:val="clear" w:color="auto" w:fill="auto"/>
          </w:tcPr>
          <w:p w14:paraId="058F2713" w14:textId="77777777" w:rsidR="00302E27" w:rsidRPr="00217525" w:rsidRDefault="00302E27" w:rsidP="00F5246F">
            <w:pPr>
              <w:jc w:val="both"/>
              <w:rPr>
                <w:sz w:val="28"/>
                <w:szCs w:val="28"/>
              </w:rPr>
            </w:pPr>
            <w:r w:rsidRPr="00217525">
              <w:rPr>
                <w:noProof/>
                <w:sz w:val="28"/>
                <w:szCs w:val="28"/>
              </w:rPr>
              <w:drawing>
                <wp:inline distT="0" distB="0" distL="0" distR="0" wp14:anchorId="6A89E1DC" wp14:editId="46AA9A00">
                  <wp:extent cx="1470025" cy="1273175"/>
                  <wp:effectExtent l="0" t="0" r="0" b="0"/>
                  <wp:docPr id="10" name="Рисунок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
                          <pic:cNvPicPr>
                            <a:picLocks/>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70025" cy="1273175"/>
                          </a:xfrm>
                          <a:prstGeom prst="rect">
                            <a:avLst/>
                          </a:prstGeom>
                          <a:noFill/>
                          <a:ln>
                            <a:noFill/>
                          </a:ln>
                        </pic:spPr>
                      </pic:pic>
                    </a:graphicData>
                  </a:graphic>
                </wp:inline>
              </w:drawing>
            </w:r>
          </w:p>
        </w:tc>
      </w:tr>
      <w:tr w:rsidR="00302E27" w:rsidRPr="00217525" w14:paraId="7C1584DE" w14:textId="77777777" w:rsidTr="00FC5833">
        <w:tc>
          <w:tcPr>
            <w:tcW w:w="2268" w:type="dxa"/>
            <w:tcBorders>
              <w:bottom w:val="nil"/>
            </w:tcBorders>
            <w:shd w:val="clear" w:color="auto" w:fill="auto"/>
          </w:tcPr>
          <w:p w14:paraId="61DCD6E3" w14:textId="77777777" w:rsidR="00302E27" w:rsidRPr="00217525" w:rsidRDefault="00302E27" w:rsidP="00F5246F">
            <w:pPr>
              <w:jc w:val="both"/>
              <w:rPr>
                <w:sz w:val="28"/>
                <w:szCs w:val="28"/>
              </w:rPr>
            </w:pPr>
            <w:r w:rsidRPr="00217525">
              <w:rPr>
                <w:sz w:val="28"/>
                <w:szCs w:val="28"/>
              </w:rPr>
              <w:lastRenderedPageBreak/>
              <w:t>2</w:t>
            </w:r>
          </w:p>
        </w:tc>
        <w:tc>
          <w:tcPr>
            <w:tcW w:w="4391" w:type="dxa"/>
            <w:tcBorders>
              <w:bottom w:val="nil"/>
            </w:tcBorders>
            <w:shd w:val="clear" w:color="auto" w:fill="auto"/>
          </w:tcPr>
          <w:p w14:paraId="702CAAEA" w14:textId="77777777" w:rsidR="00302E27" w:rsidRPr="00217525" w:rsidRDefault="00302E27" w:rsidP="00F5246F">
            <w:pPr>
              <w:jc w:val="both"/>
              <w:rPr>
                <w:sz w:val="28"/>
                <w:szCs w:val="28"/>
              </w:rPr>
            </w:pPr>
            <w:r w:rsidRPr="00217525">
              <w:rPr>
                <w:sz w:val="28"/>
                <w:szCs w:val="28"/>
              </w:rPr>
              <w:t>Полость бластоцисты более половины объема эмбриона</w:t>
            </w:r>
          </w:p>
        </w:tc>
        <w:tc>
          <w:tcPr>
            <w:tcW w:w="2974" w:type="dxa"/>
            <w:tcBorders>
              <w:bottom w:val="nil"/>
            </w:tcBorders>
            <w:shd w:val="clear" w:color="auto" w:fill="auto"/>
          </w:tcPr>
          <w:p w14:paraId="7CA5B4C9" w14:textId="77777777" w:rsidR="00302E27" w:rsidRPr="00217525" w:rsidRDefault="00302E27" w:rsidP="00F5246F">
            <w:pPr>
              <w:jc w:val="both"/>
              <w:rPr>
                <w:sz w:val="28"/>
                <w:szCs w:val="28"/>
              </w:rPr>
            </w:pPr>
            <w:r w:rsidRPr="00217525">
              <w:rPr>
                <w:noProof/>
                <w:sz w:val="28"/>
                <w:szCs w:val="28"/>
              </w:rPr>
              <w:drawing>
                <wp:inline distT="0" distB="0" distL="0" distR="0" wp14:anchorId="19E2CD1E" wp14:editId="2CE3A695">
                  <wp:extent cx="1470025" cy="1273175"/>
                  <wp:effectExtent l="0" t="0" r="0" b="0"/>
                  <wp:docPr id="9" name="Рисунок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7"/>
                          <pic:cNvPicPr>
                            <a:picLocks/>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70025" cy="1273175"/>
                          </a:xfrm>
                          <a:prstGeom prst="rect">
                            <a:avLst/>
                          </a:prstGeom>
                          <a:noFill/>
                          <a:ln>
                            <a:noFill/>
                          </a:ln>
                        </pic:spPr>
                      </pic:pic>
                    </a:graphicData>
                  </a:graphic>
                </wp:inline>
              </w:drawing>
            </w:r>
          </w:p>
        </w:tc>
      </w:tr>
    </w:tbl>
    <w:p w14:paraId="6097309B" w14:textId="77777777" w:rsidR="00FC5833" w:rsidRDefault="00FC5833">
      <w:r>
        <w:br w:type="page"/>
      </w:r>
    </w:p>
    <w:p w14:paraId="2330A32C" w14:textId="3FE8D4C3" w:rsidR="00FC5833" w:rsidRPr="00FC5833" w:rsidRDefault="00FC5833">
      <w:pPr>
        <w:rPr>
          <w:sz w:val="28"/>
          <w:szCs w:val="28"/>
        </w:rPr>
      </w:pPr>
      <w:r w:rsidRPr="00FC5833">
        <w:rPr>
          <w:sz w:val="28"/>
          <w:szCs w:val="28"/>
        </w:rPr>
        <w:lastRenderedPageBreak/>
        <w:t xml:space="preserve">Продолжение  таблицы  </w:t>
      </w:r>
      <w:r w:rsidR="00651DCE">
        <w:rPr>
          <w:sz w:val="28"/>
          <w:szCs w:val="28"/>
        </w:rPr>
        <w:t>9</w:t>
      </w:r>
    </w:p>
    <w:p w14:paraId="1BF081F0" w14:textId="77777777" w:rsidR="00FC5833" w:rsidRPr="00FC5833" w:rsidRDefault="00FC5833">
      <w:pPr>
        <w:rPr>
          <w:sz w:val="28"/>
          <w:szCs w:val="28"/>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4391"/>
        <w:gridCol w:w="2974"/>
      </w:tblGrid>
      <w:tr w:rsidR="00FC5833" w:rsidRPr="00217525" w14:paraId="1F8C2745" w14:textId="77777777" w:rsidTr="00FC5833">
        <w:tc>
          <w:tcPr>
            <w:tcW w:w="2268" w:type="dxa"/>
            <w:shd w:val="clear" w:color="auto" w:fill="auto"/>
          </w:tcPr>
          <w:p w14:paraId="74B59B71" w14:textId="77777777" w:rsidR="00FC5833" w:rsidRPr="00217525" w:rsidRDefault="00FC5833" w:rsidP="00FC5833">
            <w:pPr>
              <w:jc w:val="center"/>
              <w:rPr>
                <w:sz w:val="28"/>
                <w:szCs w:val="28"/>
              </w:rPr>
            </w:pPr>
            <w:r>
              <w:rPr>
                <w:sz w:val="28"/>
                <w:szCs w:val="28"/>
              </w:rPr>
              <w:t>1</w:t>
            </w:r>
          </w:p>
        </w:tc>
        <w:tc>
          <w:tcPr>
            <w:tcW w:w="4391" w:type="dxa"/>
            <w:shd w:val="clear" w:color="auto" w:fill="auto"/>
          </w:tcPr>
          <w:p w14:paraId="76193449" w14:textId="77777777" w:rsidR="00FC5833" w:rsidRPr="00217525" w:rsidRDefault="00FC5833" w:rsidP="00FC5833">
            <w:pPr>
              <w:tabs>
                <w:tab w:val="left" w:pos="918"/>
              </w:tabs>
              <w:jc w:val="center"/>
              <w:rPr>
                <w:sz w:val="28"/>
                <w:szCs w:val="28"/>
              </w:rPr>
            </w:pPr>
            <w:r>
              <w:rPr>
                <w:sz w:val="28"/>
                <w:szCs w:val="28"/>
              </w:rPr>
              <w:t>2</w:t>
            </w:r>
          </w:p>
        </w:tc>
        <w:tc>
          <w:tcPr>
            <w:tcW w:w="2974" w:type="dxa"/>
            <w:shd w:val="clear" w:color="auto" w:fill="auto"/>
          </w:tcPr>
          <w:p w14:paraId="3FF7C6A3" w14:textId="77777777" w:rsidR="00FC5833" w:rsidRPr="00217525" w:rsidRDefault="00FC5833" w:rsidP="00FC5833">
            <w:pPr>
              <w:jc w:val="center"/>
              <w:rPr>
                <w:noProof/>
                <w:sz w:val="28"/>
                <w:szCs w:val="28"/>
              </w:rPr>
            </w:pPr>
            <w:r>
              <w:rPr>
                <w:noProof/>
                <w:sz w:val="28"/>
                <w:szCs w:val="28"/>
              </w:rPr>
              <w:t>3</w:t>
            </w:r>
          </w:p>
        </w:tc>
      </w:tr>
      <w:tr w:rsidR="00FC5833" w:rsidRPr="00217525" w14:paraId="0049753D" w14:textId="77777777" w:rsidTr="00FC5833">
        <w:tc>
          <w:tcPr>
            <w:tcW w:w="2268" w:type="dxa"/>
            <w:shd w:val="clear" w:color="auto" w:fill="auto"/>
          </w:tcPr>
          <w:p w14:paraId="5ECB438D" w14:textId="77777777" w:rsidR="00FC5833" w:rsidRPr="00217525" w:rsidRDefault="00FC5833" w:rsidP="00FC5833">
            <w:pPr>
              <w:jc w:val="both"/>
              <w:rPr>
                <w:sz w:val="28"/>
                <w:szCs w:val="28"/>
              </w:rPr>
            </w:pPr>
            <w:r w:rsidRPr="00217525">
              <w:rPr>
                <w:sz w:val="28"/>
                <w:szCs w:val="28"/>
              </w:rPr>
              <w:t>3</w:t>
            </w:r>
          </w:p>
        </w:tc>
        <w:tc>
          <w:tcPr>
            <w:tcW w:w="4391" w:type="dxa"/>
            <w:shd w:val="clear" w:color="auto" w:fill="auto"/>
          </w:tcPr>
          <w:p w14:paraId="36EB6EFC" w14:textId="77777777" w:rsidR="00FC5833" w:rsidRPr="00217525" w:rsidRDefault="00FC5833" w:rsidP="00FC5833">
            <w:pPr>
              <w:jc w:val="both"/>
              <w:rPr>
                <w:sz w:val="28"/>
                <w:szCs w:val="28"/>
              </w:rPr>
            </w:pPr>
            <w:r w:rsidRPr="00217525">
              <w:rPr>
                <w:sz w:val="28"/>
                <w:szCs w:val="28"/>
              </w:rPr>
              <w:t>Полная бластоциста, полость полностью заполняет эмбрион</w:t>
            </w:r>
          </w:p>
        </w:tc>
        <w:tc>
          <w:tcPr>
            <w:tcW w:w="2974" w:type="dxa"/>
            <w:shd w:val="clear" w:color="auto" w:fill="auto"/>
          </w:tcPr>
          <w:p w14:paraId="010D8F92" w14:textId="77777777" w:rsidR="00FC5833" w:rsidRPr="00217525" w:rsidRDefault="00FC5833" w:rsidP="00FC5833">
            <w:pPr>
              <w:jc w:val="both"/>
              <w:rPr>
                <w:sz w:val="28"/>
                <w:szCs w:val="28"/>
              </w:rPr>
            </w:pPr>
            <w:r w:rsidRPr="00217525">
              <w:rPr>
                <w:noProof/>
                <w:sz w:val="28"/>
                <w:szCs w:val="28"/>
              </w:rPr>
              <w:drawing>
                <wp:inline distT="0" distB="0" distL="0" distR="0" wp14:anchorId="347A5BD3" wp14:editId="5521823F">
                  <wp:extent cx="1470025" cy="1273175"/>
                  <wp:effectExtent l="0" t="0" r="0" b="0"/>
                  <wp:docPr id="8" name="Рисунок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9"/>
                          <pic:cNvPicPr>
                            <a:picLocks/>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70025" cy="1273175"/>
                          </a:xfrm>
                          <a:prstGeom prst="rect">
                            <a:avLst/>
                          </a:prstGeom>
                          <a:noFill/>
                          <a:ln>
                            <a:noFill/>
                          </a:ln>
                        </pic:spPr>
                      </pic:pic>
                    </a:graphicData>
                  </a:graphic>
                </wp:inline>
              </w:drawing>
            </w:r>
          </w:p>
        </w:tc>
      </w:tr>
      <w:tr w:rsidR="00FC5833" w:rsidRPr="00217525" w14:paraId="4F497872" w14:textId="77777777" w:rsidTr="00FC5833">
        <w:tc>
          <w:tcPr>
            <w:tcW w:w="2268" w:type="dxa"/>
            <w:shd w:val="clear" w:color="auto" w:fill="auto"/>
          </w:tcPr>
          <w:p w14:paraId="1D23442F" w14:textId="77777777" w:rsidR="00FC5833" w:rsidRPr="00217525" w:rsidRDefault="00FC5833" w:rsidP="00FC5833">
            <w:pPr>
              <w:jc w:val="both"/>
              <w:rPr>
                <w:sz w:val="28"/>
                <w:szCs w:val="28"/>
              </w:rPr>
            </w:pPr>
            <w:r w:rsidRPr="00217525">
              <w:rPr>
                <w:sz w:val="28"/>
                <w:szCs w:val="28"/>
              </w:rPr>
              <w:t>4</w:t>
            </w:r>
          </w:p>
        </w:tc>
        <w:tc>
          <w:tcPr>
            <w:tcW w:w="4391" w:type="dxa"/>
            <w:shd w:val="clear" w:color="auto" w:fill="auto"/>
          </w:tcPr>
          <w:p w14:paraId="6CFB85B1" w14:textId="77777777" w:rsidR="00FC5833" w:rsidRPr="00217525" w:rsidRDefault="00FC5833" w:rsidP="00FC5833">
            <w:pPr>
              <w:jc w:val="both"/>
              <w:rPr>
                <w:sz w:val="28"/>
                <w:szCs w:val="28"/>
              </w:rPr>
            </w:pPr>
            <w:r w:rsidRPr="00217525">
              <w:rPr>
                <w:sz w:val="28"/>
                <w:szCs w:val="28"/>
              </w:rPr>
              <w:t>Бластоциста расширена, полость больше эмбриона с истончением оболочки</w:t>
            </w:r>
          </w:p>
        </w:tc>
        <w:tc>
          <w:tcPr>
            <w:tcW w:w="2974" w:type="dxa"/>
            <w:shd w:val="clear" w:color="auto" w:fill="auto"/>
          </w:tcPr>
          <w:p w14:paraId="0844B7BD" w14:textId="77777777" w:rsidR="00FC5833" w:rsidRPr="00217525" w:rsidRDefault="00FC5833" w:rsidP="00FC5833">
            <w:pPr>
              <w:jc w:val="both"/>
              <w:rPr>
                <w:sz w:val="28"/>
                <w:szCs w:val="28"/>
              </w:rPr>
            </w:pPr>
            <w:r w:rsidRPr="00217525">
              <w:rPr>
                <w:noProof/>
                <w:sz w:val="28"/>
                <w:szCs w:val="28"/>
              </w:rPr>
              <w:drawing>
                <wp:inline distT="0" distB="0" distL="0" distR="0" wp14:anchorId="018E8781" wp14:editId="53F10075">
                  <wp:extent cx="1452245" cy="1362710"/>
                  <wp:effectExtent l="0" t="0" r="0" b="0"/>
                  <wp:docPr id="7" name="Рисунок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0"/>
                          <pic:cNvPicPr>
                            <a:picLocks/>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52245" cy="1362710"/>
                          </a:xfrm>
                          <a:prstGeom prst="rect">
                            <a:avLst/>
                          </a:prstGeom>
                          <a:noFill/>
                          <a:ln>
                            <a:noFill/>
                          </a:ln>
                        </pic:spPr>
                      </pic:pic>
                    </a:graphicData>
                  </a:graphic>
                </wp:inline>
              </w:drawing>
            </w:r>
          </w:p>
        </w:tc>
      </w:tr>
      <w:tr w:rsidR="00FC5833" w:rsidRPr="00217525" w14:paraId="6B4A3A77" w14:textId="77777777" w:rsidTr="00FC5833">
        <w:tc>
          <w:tcPr>
            <w:tcW w:w="2268" w:type="dxa"/>
            <w:shd w:val="clear" w:color="auto" w:fill="auto"/>
          </w:tcPr>
          <w:p w14:paraId="509E7C63" w14:textId="77777777" w:rsidR="00FC5833" w:rsidRPr="00217525" w:rsidRDefault="00FC5833" w:rsidP="00FC5833">
            <w:pPr>
              <w:jc w:val="both"/>
              <w:rPr>
                <w:sz w:val="28"/>
                <w:szCs w:val="28"/>
              </w:rPr>
            </w:pPr>
            <w:r w:rsidRPr="00217525">
              <w:rPr>
                <w:sz w:val="28"/>
                <w:szCs w:val="28"/>
              </w:rPr>
              <w:t>5</w:t>
            </w:r>
          </w:p>
        </w:tc>
        <w:tc>
          <w:tcPr>
            <w:tcW w:w="4391" w:type="dxa"/>
            <w:shd w:val="clear" w:color="auto" w:fill="auto"/>
          </w:tcPr>
          <w:p w14:paraId="6B16CD09" w14:textId="7BBDA339" w:rsidR="00FC5833" w:rsidRPr="00217525" w:rsidRDefault="002A5AF6" w:rsidP="00FC5833">
            <w:pPr>
              <w:jc w:val="both"/>
              <w:rPr>
                <w:sz w:val="28"/>
                <w:szCs w:val="28"/>
              </w:rPr>
            </w:pPr>
            <w:r w:rsidRPr="00217525">
              <w:rPr>
                <w:sz w:val="28"/>
                <w:szCs w:val="28"/>
              </w:rPr>
              <w:t>Н</w:t>
            </w:r>
            <w:r w:rsidR="00FC5833" w:rsidRPr="00217525">
              <w:rPr>
                <w:sz w:val="28"/>
                <w:szCs w:val="28"/>
              </w:rPr>
              <w:t>ачал</w:t>
            </w:r>
            <w:r>
              <w:rPr>
                <w:sz w:val="28"/>
                <w:szCs w:val="28"/>
              </w:rPr>
              <w:t>о</w:t>
            </w:r>
            <w:r w:rsidR="00FC5833" w:rsidRPr="00217525">
              <w:rPr>
                <w:sz w:val="28"/>
                <w:szCs w:val="28"/>
              </w:rPr>
              <w:t xml:space="preserve"> выхода </w:t>
            </w:r>
            <w:r>
              <w:rPr>
                <w:sz w:val="28"/>
                <w:szCs w:val="28"/>
              </w:rPr>
              <w:t>б</w:t>
            </w:r>
            <w:r w:rsidRPr="00217525">
              <w:rPr>
                <w:sz w:val="28"/>
                <w:szCs w:val="28"/>
              </w:rPr>
              <w:t>ластоцист</w:t>
            </w:r>
            <w:r>
              <w:rPr>
                <w:sz w:val="28"/>
                <w:szCs w:val="28"/>
              </w:rPr>
              <w:t>ы</w:t>
            </w:r>
            <w:r w:rsidRPr="00217525">
              <w:rPr>
                <w:sz w:val="28"/>
                <w:szCs w:val="28"/>
              </w:rPr>
              <w:t xml:space="preserve"> </w:t>
            </w:r>
            <w:r w:rsidR="00FC5833" w:rsidRPr="00217525">
              <w:rPr>
                <w:sz w:val="28"/>
                <w:szCs w:val="28"/>
              </w:rPr>
              <w:t>из оболочки</w:t>
            </w:r>
          </w:p>
        </w:tc>
        <w:tc>
          <w:tcPr>
            <w:tcW w:w="2974" w:type="dxa"/>
            <w:shd w:val="clear" w:color="auto" w:fill="auto"/>
          </w:tcPr>
          <w:p w14:paraId="64C4C1C3" w14:textId="77777777" w:rsidR="00FC5833" w:rsidRPr="00217525" w:rsidRDefault="00FC5833" w:rsidP="00FC5833">
            <w:pPr>
              <w:jc w:val="both"/>
              <w:rPr>
                <w:sz w:val="28"/>
                <w:szCs w:val="28"/>
              </w:rPr>
            </w:pPr>
            <w:r w:rsidRPr="00217525">
              <w:rPr>
                <w:noProof/>
                <w:sz w:val="28"/>
                <w:szCs w:val="28"/>
              </w:rPr>
              <w:drawing>
                <wp:inline distT="0" distB="0" distL="0" distR="0" wp14:anchorId="5FAB62DE" wp14:editId="4CFCC633">
                  <wp:extent cx="1452245" cy="1290955"/>
                  <wp:effectExtent l="0" t="0" r="0" b="0"/>
                  <wp:docPr id="6" name="Рисунок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2"/>
                          <pic:cNvPicPr>
                            <a:picLocks/>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52245" cy="1290955"/>
                          </a:xfrm>
                          <a:prstGeom prst="rect">
                            <a:avLst/>
                          </a:prstGeom>
                          <a:noFill/>
                          <a:ln>
                            <a:noFill/>
                          </a:ln>
                        </pic:spPr>
                      </pic:pic>
                    </a:graphicData>
                  </a:graphic>
                </wp:inline>
              </w:drawing>
            </w:r>
          </w:p>
        </w:tc>
      </w:tr>
      <w:tr w:rsidR="00FC5833" w:rsidRPr="00217525" w14:paraId="44DA36AB" w14:textId="77777777" w:rsidTr="00FC5833">
        <w:tc>
          <w:tcPr>
            <w:tcW w:w="2268" w:type="dxa"/>
            <w:shd w:val="clear" w:color="auto" w:fill="auto"/>
          </w:tcPr>
          <w:p w14:paraId="19B1E543" w14:textId="77777777" w:rsidR="00FC5833" w:rsidRPr="00217525" w:rsidRDefault="00FC5833" w:rsidP="00FC5833">
            <w:pPr>
              <w:jc w:val="both"/>
              <w:rPr>
                <w:sz w:val="28"/>
                <w:szCs w:val="28"/>
              </w:rPr>
            </w:pPr>
            <w:r w:rsidRPr="00217525">
              <w:rPr>
                <w:sz w:val="28"/>
                <w:szCs w:val="28"/>
              </w:rPr>
              <w:t>6</w:t>
            </w:r>
          </w:p>
        </w:tc>
        <w:tc>
          <w:tcPr>
            <w:tcW w:w="4391" w:type="dxa"/>
            <w:shd w:val="clear" w:color="auto" w:fill="auto"/>
          </w:tcPr>
          <w:p w14:paraId="58B502E5" w14:textId="77777777" w:rsidR="00FC5833" w:rsidRPr="00217525" w:rsidRDefault="00FC5833" w:rsidP="00FC5833">
            <w:pPr>
              <w:jc w:val="both"/>
              <w:rPr>
                <w:sz w:val="28"/>
                <w:szCs w:val="28"/>
              </w:rPr>
            </w:pPr>
            <w:r w:rsidRPr="00217525">
              <w:rPr>
                <w:sz w:val="28"/>
                <w:szCs w:val="28"/>
              </w:rPr>
              <w:t>Бластоциста без оболочки</w:t>
            </w:r>
          </w:p>
        </w:tc>
        <w:tc>
          <w:tcPr>
            <w:tcW w:w="2974" w:type="dxa"/>
            <w:shd w:val="clear" w:color="auto" w:fill="auto"/>
          </w:tcPr>
          <w:p w14:paraId="333CF6F0" w14:textId="77777777" w:rsidR="00FC5833" w:rsidRPr="00217525" w:rsidRDefault="00FC5833" w:rsidP="00FC5833">
            <w:pPr>
              <w:jc w:val="both"/>
              <w:rPr>
                <w:sz w:val="28"/>
                <w:szCs w:val="28"/>
              </w:rPr>
            </w:pPr>
            <w:r w:rsidRPr="00217525">
              <w:rPr>
                <w:noProof/>
                <w:sz w:val="28"/>
                <w:szCs w:val="28"/>
              </w:rPr>
              <w:drawing>
                <wp:inline distT="0" distB="0" distL="0" distR="0" wp14:anchorId="184C6D6B" wp14:editId="470E6202">
                  <wp:extent cx="1452245" cy="1326515"/>
                  <wp:effectExtent l="0" t="0" r="0" b="0"/>
                  <wp:docPr id="5" name="Рисунок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1"/>
                          <pic:cNvPicPr>
                            <a:picLocks/>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52553" cy="1326796"/>
                          </a:xfrm>
                          <a:prstGeom prst="rect">
                            <a:avLst/>
                          </a:prstGeom>
                          <a:noFill/>
                          <a:ln>
                            <a:noFill/>
                          </a:ln>
                        </pic:spPr>
                      </pic:pic>
                    </a:graphicData>
                  </a:graphic>
                </wp:inline>
              </w:drawing>
            </w:r>
          </w:p>
        </w:tc>
      </w:tr>
    </w:tbl>
    <w:p w14:paraId="02702407" w14:textId="77777777" w:rsidR="00963A49" w:rsidRPr="00217525" w:rsidRDefault="00963A49" w:rsidP="00302E27">
      <w:pPr>
        <w:ind w:left="709"/>
        <w:jc w:val="both"/>
        <w:rPr>
          <w:sz w:val="28"/>
          <w:szCs w:val="28"/>
        </w:rPr>
      </w:pPr>
    </w:p>
    <w:p w14:paraId="2322D538" w14:textId="7679625D" w:rsidR="00FC5833" w:rsidRPr="00217525" w:rsidRDefault="00FC5833" w:rsidP="00FC5833">
      <w:pPr>
        <w:jc w:val="both"/>
        <w:rPr>
          <w:sz w:val="28"/>
          <w:szCs w:val="28"/>
        </w:rPr>
      </w:pPr>
      <w:r w:rsidRPr="00217525">
        <w:rPr>
          <w:sz w:val="28"/>
          <w:szCs w:val="28"/>
        </w:rPr>
        <w:t>Таблица 1</w:t>
      </w:r>
      <w:r w:rsidR="00651DCE">
        <w:rPr>
          <w:sz w:val="28"/>
          <w:szCs w:val="28"/>
        </w:rPr>
        <w:t>0</w:t>
      </w:r>
      <w:r>
        <w:rPr>
          <w:sz w:val="28"/>
          <w:szCs w:val="28"/>
        </w:rPr>
        <w:t xml:space="preserve"> </w:t>
      </w:r>
      <w:r w:rsidRPr="00217525">
        <w:rPr>
          <w:sz w:val="28"/>
          <w:szCs w:val="28"/>
        </w:rPr>
        <w:t xml:space="preserve">- </w:t>
      </w:r>
      <w:r>
        <w:rPr>
          <w:sz w:val="28"/>
          <w:szCs w:val="28"/>
        </w:rPr>
        <w:t xml:space="preserve"> </w:t>
      </w:r>
      <w:r w:rsidRPr="00217525">
        <w:rPr>
          <w:sz w:val="28"/>
          <w:szCs w:val="28"/>
        </w:rPr>
        <w:t>Оценка внутренней клеточной массы бластоцисты</w:t>
      </w:r>
    </w:p>
    <w:p w14:paraId="0A5A936D" w14:textId="77777777" w:rsidR="00F2365F" w:rsidRPr="00217525" w:rsidRDefault="00F2365F" w:rsidP="00302E27">
      <w:pPr>
        <w:jc w:val="both"/>
        <w:rPr>
          <w:sz w:val="28"/>
          <w:szCs w:val="28"/>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2"/>
        <w:gridCol w:w="6801"/>
      </w:tblGrid>
      <w:tr w:rsidR="00302E27" w:rsidRPr="00217525" w14:paraId="76AFDC1D" w14:textId="77777777" w:rsidTr="00FC5833">
        <w:tc>
          <w:tcPr>
            <w:tcW w:w="9633" w:type="dxa"/>
            <w:gridSpan w:val="2"/>
            <w:shd w:val="clear" w:color="auto" w:fill="auto"/>
          </w:tcPr>
          <w:p w14:paraId="4FD66B0D" w14:textId="77777777" w:rsidR="00302E27" w:rsidRPr="00217525" w:rsidRDefault="00302E27" w:rsidP="00F5246F">
            <w:pPr>
              <w:jc w:val="center"/>
              <w:rPr>
                <w:sz w:val="28"/>
                <w:szCs w:val="28"/>
              </w:rPr>
            </w:pPr>
            <w:r w:rsidRPr="00217525">
              <w:rPr>
                <w:sz w:val="28"/>
                <w:szCs w:val="28"/>
              </w:rPr>
              <w:t>Оценка внутренней клеточной массы</w:t>
            </w:r>
          </w:p>
          <w:p w14:paraId="6FD5C33D" w14:textId="77777777" w:rsidR="00302E27" w:rsidRPr="00217525" w:rsidRDefault="00302E27" w:rsidP="00F5246F">
            <w:pPr>
              <w:jc w:val="center"/>
              <w:rPr>
                <w:sz w:val="28"/>
                <w:szCs w:val="28"/>
              </w:rPr>
            </w:pPr>
            <w:r w:rsidRPr="00217525">
              <w:rPr>
                <w:sz w:val="28"/>
                <w:szCs w:val="28"/>
              </w:rPr>
              <w:t>(</w:t>
            </w:r>
            <w:r w:rsidRPr="00217525">
              <w:rPr>
                <w:sz w:val="28"/>
                <w:szCs w:val="28"/>
                <w:lang w:val="en-US"/>
              </w:rPr>
              <w:t>ICM</w:t>
            </w:r>
            <w:r w:rsidRPr="00217525">
              <w:rPr>
                <w:sz w:val="28"/>
                <w:szCs w:val="28"/>
              </w:rPr>
              <w:t>)</w:t>
            </w:r>
          </w:p>
        </w:tc>
      </w:tr>
      <w:tr w:rsidR="00302E27" w:rsidRPr="00217525" w14:paraId="2AE5DB84" w14:textId="77777777" w:rsidTr="00FC5833">
        <w:tc>
          <w:tcPr>
            <w:tcW w:w="2832" w:type="dxa"/>
            <w:shd w:val="clear" w:color="auto" w:fill="auto"/>
          </w:tcPr>
          <w:p w14:paraId="539C4689" w14:textId="77777777" w:rsidR="00302E27" w:rsidRPr="00217525" w:rsidRDefault="00302E27" w:rsidP="00F5246F">
            <w:pPr>
              <w:jc w:val="both"/>
              <w:rPr>
                <w:sz w:val="28"/>
                <w:szCs w:val="28"/>
                <w:lang w:val="en-US"/>
              </w:rPr>
            </w:pPr>
            <w:r w:rsidRPr="00217525">
              <w:rPr>
                <w:sz w:val="28"/>
                <w:szCs w:val="28"/>
                <w:lang w:val="en-US"/>
              </w:rPr>
              <w:t>A</w:t>
            </w:r>
          </w:p>
        </w:tc>
        <w:tc>
          <w:tcPr>
            <w:tcW w:w="6801" w:type="dxa"/>
            <w:shd w:val="clear" w:color="auto" w:fill="auto"/>
          </w:tcPr>
          <w:p w14:paraId="2D4AD54E" w14:textId="77777777" w:rsidR="00302E27" w:rsidRPr="00217525" w:rsidRDefault="00302E27" w:rsidP="00F5246F">
            <w:pPr>
              <w:jc w:val="both"/>
              <w:rPr>
                <w:sz w:val="28"/>
                <w:szCs w:val="28"/>
              </w:rPr>
            </w:pPr>
            <w:r w:rsidRPr="00217525">
              <w:rPr>
                <w:sz w:val="28"/>
                <w:szCs w:val="28"/>
              </w:rPr>
              <w:t>Множество плотно упакованных клеток</w:t>
            </w:r>
          </w:p>
        </w:tc>
      </w:tr>
      <w:tr w:rsidR="00302E27" w:rsidRPr="00217525" w14:paraId="0D2F811B" w14:textId="77777777" w:rsidTr="00FC5833">
        <w:tc>
          <w:tcPr>
            <w:tcW w:w="2832" w:type="dxa"/>
            <w:shd w:val="clear" w:color="auto" w:fill="auto"/>
          </w:tcPr>
          <w:p w14:paraId="4F232A0C" w14:textId="77777777" w:rsidR="00302E27" w:rsidRPr="00217525" w:rsidRDefault="00302E27" w:rsidP="00F5246F">
            <w:pPr>
              <w:jc w:val="both"/>
              <w:rPr>
                <w:sz w:val="28"/>
                <w:szCs w:val="28"/>
                <w:lang w:val="en-US"/>
              </w:rPr>
            </w:pPr>
            <w:r w:rsidRPr="00217525">
              <w:rPr>
                <w:sz w:val="28"/>
                <w:szCs w:val="28"/>
                <w:lang w:val="en-US"/>
              </w:rPr>
              <w:t>B</w:t>
            </w:r>
          </w:p>
        </w:tc>
        <w:tc>
          <w:tcPr>
            <w:tcW w:w="6801" w:type="dxa"/>
            <w:shd w:val="clear" w:color="auto" w:fill="auto"/>
          </w:tcPr>
          <w:p w14:paraId="1310F90F" w14:textId="77777777" w:rsidR="00302E27" w:rsidRPr="00217525" w:rsidRDefault="00302E27" w:rsidP="00F5246F">
            <w:pPr>
              <w:jc w:val="both"/>
              <w:rPr>
                <w:sz w:val="28"/>
                <w:szCs w:val="28"/>
              </w:rPr>
            </w:pPr>
            <w:r w:rsidRPr="00217525">
              <w:rPr>
                <w:sz w:val="28"/>
                <w:szCs w:val="28"/>
              </w:rPr>
              <w:t>Несколько свободно группированных клеток</w:t>
            </w:r>
          </w:p>
        </w:tc>
      </w:tr>
      <w:tr w:rsidR="00302E27" w:rsidRPr="00217525" w14:paraId="39CBAF6F" w14:textId="77777777" w:rsidTr="00FC5833">
        <w:tc>
          <w:tcPr>
            <w:tcW w:w="2832" w:type="dxa"/>
            <w:shd w:val="clear" w:color="auto" w:fill="auto"/>
          </w:tcPr>
          <w:p w14:paraId="72789550" w14:textId="77777777" w:rsidR="00302E27" w:rsidRPr="00217525" w:rsidRDefault="00302E27" w:rsidP="00F5246F">
            <w:pPr>
              <w:jc w:val="both"/>
              <w:rPr>
                <w:sz w:val="28"/>
                <w:szCs w:val="28"/>
                <w:lang w:val="en-US"/>
              </w:rPr>
            </w:pPr>
            <w:r w:rsidRPr="00217525">
              <w:rPr>
                <w:sz w:val="28"/>
                <w:szCs w:val="28"/>
                <w:lang w:val="en-US"/>
              </w:rPr>
              <w:t>C</w:t>
            </w:r>
          </w:p>
        </w:tc>
        <w:tc>
          <w:tcPr>
            <w:tcW w:w="6801" w:type="dxa"/>
            <w:shd w:val="clear" w:color="auto" w:fill="auto"/>
          </w:tcPr>
          <w:p w14:paraId="17051A39" w14:textId="77777777" w:rsidR="00302E27" w:rsidRPr="00217525" w:rsidRDefault="00302E27" w:rsidP="00F5246F">
            <w:pPr>
              <w:jc w:val="both"/>
              <w:rPr>
                <w:sz w:val="28"/>
                <w:szCs w:val="28"/>
              </w:rPr>
            </w:pPr>
            <w:r w:rsidRPr="00217525">
              <w:rPr>
                <w:sz w:val="28"/>
                <w:szCs w:val="28"/>
              </w:rPr>
              <w:t>Скудные клетки</w:t>
            </w:r>
          </w:p>
        </w:tc>
      </w:tr>
    </w:tbl>
    <w:p w14:paraId="56160E0A" w14:textId="77777777" w:rsidR="00302E27" w:rsidRPr="00217525" w:rsidRDefault="00302E27" w:rsidP="00302E27">
      <w:pPr>
        <w:jc w:val="both"/>
        <w:rPr>
          <w:sz w:val="28"/>
          <w:szCs w:val="28"/>
        </w:rPr>
      </w:pPr>
    </w:p>
    <w:p w14:paraId="272571DF" w14:textId="77777777" w:rsidR="00FC5833" w:rsidRDefault="00FC5833" w:rsidP="00FC5833">
      <w:pPr>
        <w:jc w:val="both"/>
        <w:rPr>
          <w:sz w:val="28"/>
          <w:szCs w:val="28"/>
        </w:rPr>
      </w:pPr>
      <w:r>
        <w:rPr>
          <w:sz w:val="28"/>
          <w:szCs w:val="28"/>
        </w:rPr>
        <w:br w:type="page"/>
      </w:r>
    </w:p>
    <w:p w14:paraId="628E427D" w14:textId="3193DDE3" w:rsidR="00FC5833" w:rsidRPr="00217525" w:rsidRDefault="00FC5833" w:rsidP="00FC5833">
      <w:pPr>
        <w:jc w:val="both"/>
        <w:rPr>
          <w:sz w:val="28"/>
          <w:szCs w:val="28"/>
        </w:rPr>
      </w:pPr>
      <w:r w:rsidRPr="00217525">
        <w:rPr>
          <w:sz w:val="28"/>
          <w:szCs w:val="28"/>
        </w:rPr>
        <w:lastRenderedPageBreak/>
        <w:t>Таблица 1</w:t>
      </w:r>
      <w:r w:rsidR="00651DCE">
        <w:rPr>
          <w:sz w:val="28"/>
          <w:szCs w:val="28"/>
        </w:rPr>
        <w:t>1</w:t>
      </w:r>
      <w:r>
        <w:rPr>
          <w:sz w:val="28"/>
          <w:szCs w:val="28"/>
        </w:rPr>
        <w:t xml:space="preserve"> </w:t>
      </w:r>
      <w:r w:rsidRPr="00217525">
        <w:rPr>
          <w:sz w:val="28"/>
          <w:szCs w:val="28"/>
        </w:rPr>
        <w:t>- Оценка клеток трофоэктодермы</w:t>
      </w:r>
    </w:p>
    <w:p w14:paraId="0699A462" w14:textId="77777777" w:rsidR="00302E27" w:rsidRPr="00217525" w:rsidRDefault="00302E27" w:rsidP="00302E27">
      <w:pPr>
        <w:jc w:val="both"/>
        <w:rPr>
          <w:sz w:val="28"/>
          <w:szCs w:val="28"/>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92"/>
        <w:gridCol w:w="7241"/>
      </w:tblGrid>
      <w:tr w:rsidR="00302E27" w:rsidRPr="00217525" w14:paraId="22E76108" w14:textId="77777777" w:rsidTr="00FC5833">
        <w:tc>
          <w:tcPr>
            <w:tcW w:w="9633" w:type="dxa"/>
            <w:gridSpan w:val="2"/>
            <w:shd w:val="clear" w:color="auto" w:fill="auto"/>
          </w:tcPr>
          <w:p w14:paraId="4F43F774" w14:textId="77777777" w:rsidR="00302E27" w:rsidRPr="00217525" w:rsidRDefault="00302E27" w:rsidP="00F5246F">
            <w:pPr>
              <w:jc w:val="center"/>
              <w:rPr>
                <w:sz w:val="28"/>
                <w:szCs w:val="28"/>
              </w:rPr>
            </w:pPr>
            <w:r w:rsidRPr="00217525">
              <w:rPr>
                <w:sz w:val="28"/>
                <w:szCs w:val="28"/>
              </w:rPr>
              <w:t>Оценка клеток трофоэктодермы</w:t>
            </w:r>
          </w:p>
          <w:p w14:paraId="7D78EB4A" w14:textId="77777777" w:rsidR="00302E27" w:rsidRPr="00217525" w:rsidRDefault="00302E27" w:rsidP="00F5246F">
            <w:pPr>
              <w:jc w:val="center"/>
              <w:rPr>
                <w:sz w:val="28"/>
                <w:szCs w:val="28"/>
              </w:rPr>
            </w:pPr>
            <w:r w:rsidRPr="00217525">
              <w:rPr>
                <w:sz w:val="28"/>
                <w:szCs w:val="28"/>
              </w:rPr>
              <w:t>(ТЕ)</w:t>
            </w:r>
          </w:p>
        </w:tc>
      </w:tr>
      <w:tr w:rsidR="00302E27" w:rsidRPr="00217525" w14:paraId="72DE84D5" w14:textId="77777777" w:rsidTr="00FC5833">
        <w:tc>
          <w:tcPr>
            <w:tcW w:w="2392" w:type="dxa"/>
            <w:shd w:val="clear" w:color="auto" w:fill="auto"/>
          </w:tcPr>
          <w:p w14:paraId="21824028" w14:textId="77777777" w:rsidR="00302E27" w:rsidRPr="00217525" w:rsidRDefault="00302E27" w:rsidP="00F5246F">
            <w:pPr>
              <w:jc w:val="both"/>
              <w:rPr>
                <w:sz w:val="28"/>
                <w:szCs w:val="28"/>
                <w:lang w:val="en-US"/>
              </w:rPr>
            </w:pPr>
            <w:r w:rsidRPr="00217525">
              <w:rPr>
                <w:sz w:val="28"/>
                <w:szCs w:val="28"/>
                <w:lang w:val="en-US"/>
              </w:rPr>
              <w:t>A</w:t>
            </w:r>
          </w:p>
        </w:tc>
        <w:tc>
          <w:tcPr>
            <w:tcW w:w="7241" w:type="dxa"/>
            <w:shd w:val="clear" w:color="auto" w:fill="auto"/>
          </w:tcPr>
          <w:p w14:paraId="1CE4069D" w14:textId="77777777" w:rsidR="00302E27" w:rsidRPr="00217525" w:rsidRDefault="00302E27" w:rsidP="00F5246F">
            <w:pPr>
              <w:jc w:val="both"/>
              <w:rPr>
                <w:sz w:val="28"/>
                <w:szCs w:val="28"/>
              </w:rPr>
            </w:pPr>
            <w:r w:rsidRPr="00217525">
              <w:rPr>
                <w:sz w:val="28"/>
                <w:szCs w:val="28"/>
              </w:rPr>
              <w:t>Множество связанных между собой клеток</w:t>
            </w:r>
          </w:p>
        </w:tc>
      </w:tr>
      <w:tr w:rsidR="00302E27" w:rsidRPr="00217525" w14:paraId="7CD30ACD" w14:textId="77777777" w:rsidTr="00FC5833">
        <w:tc>
          <w:tcPr>
            <w:tcW w:w="2392" w:type="dxa"/>
            <w:shd w:val="clear" w:color="auto" w:fill="auto"/>
          </w:tcPr>
          <w:p w14:paraId="5D9ACA60" w14:textId="77777777" w:rsidR="00302E27" w:rsidRPr="00217525" w:rsidRDefault="00302E27" w:rsidP="00F5246F">
            <w:pPr>
              <w:jc w:val="both"/>
              <w:rPr>
                <w:sz w:val="28"/>
                <w:szCs w:val="28"/>
                <w:lang w:val="en-US"/>
              </w:rPr>
            </w:pPr>
            <w:r w:rsidRPr="00217525">
              <w:rPr>
                <w:sz w:val="28"/>
                <w:szCs w:val="28"/>
                <w:lang w:val="en-US"/>
              </w:rPr>
              <w:t>B</w:t>
            </w:r>
          </w:p>
        </w:tc>
        <w:tc>
          <w:tcPr>
            <w:tcW w:w="7241" w:type="dxa"/>
            <w:shd w:val="clear" w:color="auto" w:fill="auto"/>
          </w:tcPr>
          <w:p w14:paraId="1652AD67" w14:textId="352BCBF3" w:rsidR="00302E27" w:rsidRPr="00217525" w:rsidRDefault="00302E27" w:rsidP="00F5246F">
            <w:pPr>
              <w:jc w:val="both"/>
              <w:rPr>
                <w:sz w:val="28"/>
                <w:szCs w:val="28"/>
              </w:rPr>
            </w:pPr>
            <w:r w:rsidRPr="00217525">
              <w:rPr>
                <w:sz w:val="28"/>
                <w:szCs w:val="28"/>
              </w:rPr>
              <w:t>Небольшое количество клеток, образующие рыхлый эпителий</w:t>
            </w:r>
          </w:p>
        </w:tc>
      </w:tr>
      <w:tr w:rsidR="00302E27" w:rsidRPr="00217525" w14:paraId="052B474C" w14:textId="77777777" w:rsidTr="00FC5833">
        <w:tc>
          <w:tcPr>
            <w:tcW w:w="2392" w:type="dxa"/>
            <w:shd w:val="clear" w:color="auto" w:fill="auto"/>
          </w:tcPr>
          <w:p w14:paraId="47525821" w14:textId="77777777" w:rsidR="00302E27" w:rsidRPr="00217525" w:rsidRDefault="00302E27" w:rsidP="00F5246F">
            <w:pPr>
              <w:jc w:val="both"/>
              <w:rPr>
                <w:sz w:val="28"/>
                <w:szCs w:val="28"/>
                <w:lang w:val="en-US"/>
              </w:rPr>
            </w:pPr>
            <w:r w:rsidRPr="00217525">
              <w:rPr>
                <w:sz w:val="28"/>
                <w:szCs w:val="28"/>
                <w:lang w:val="en-US"/>
              </w:rPr>
              <w:t>C</w:t>
            </w:r>
          </w:p>
        </w:tc>
        <w:tc>
          <w:tcPr>
            <w:tcW w:w="7241" w:type="dxa"/>
            <w:shd w:val="clear" w:color="auto" w:fill="auto"/>
          </w:tcPr>
          <w:p w14:paraId="3D0BB4FE" w14:textId="77777777" w:rsidR="00302E27" w:rsidRPr="00217525" w:rsidRDefault="00302E27" w:rsidP="00F5246F">
            <w:pPr>
              <w:jc w:val="both"/>
              <w:rPr>
                <w:sz w:val="28"/>
                <w:szCs w:val="28"/>
              </w:rPr>
            </w:pPr>
            <w:r w:rsidRPr="00217525">
              <w:rPr>
                <w:sz w:val="28"/>
                <w:szCs w:val="28"/>
              </w:rPr>
              <w:t>Скудные большие клетки</w:t>
            </w:r>
          </w:p>
        </w:tc>
      </w:tr>
    </w:tbl>
    <w:p w14:paraId="685AEBF9" w14:textId="77777777" w:rsidR="0032043B" w:rsidRDefault="007A41E9" w:rsidP="0032043B">
      <w:pPr>
        <w:jc w:val="both"/>
        <w:rPr>
          <w:b/>
          <w:bCs/>
          <w:sz w:val="28"/>
          <w:szCs w:val="28"/>
        </w:rPr>
      </w:pPr>
      <w:r w:rsidRPr="00217525">
        <w:rPr>
          <w:noProof/>
        </w:rPr>
        <w:drawing>
          <wp:anchor distT="0" distB="0" distL="114300" distR="114300" simplePos="0" relativeHeight="251682816" behindDoc="1" locked="0" layoutInCell="1" allowOverlap="1" wp14:anchorId="0DD2D327" wp14:editId="29931ED2">
            <wp:simplePos x="0" y="0"/>
            <wp:positionH relativeFrom="margin">
              <wp:align>right</wp:align>
            </wp:positionH>
            <wp:positionV relativeFrom="paragraph">
              <wp:posOffset>246380</wp:posOffset>
            </wp:positionV>
            <wp:extent cx="6124575" cy="2576830"/>
            <wp:effectExtent l="0" t="0" r="0" b="1270"/>
            <wp:wrapTight wrapText="bothSides">
              <wp:wrapPolygon edited="0">
                <wp:start x="0" y="0"/>
                <wp:lineTo x="0" y="21504"/>
                <wp:lineTo x="21544" y="21504"/>
                <wp:lineTo x="21544" y="0"/>
                <wp:lineTo x="0" y="0"/>
              </wp:wrapPolygon>
            </wp:wrapTight>
            <wp:docPr id="35" name="Рисунок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
                    <pic:cNvPicPr>
                      <a:picLocks/>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26348" cy="257769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31BA699" w14:textId="77777777" w:rsidR="0032043B" w:rsidRPr="0032043B" w:rsidRDefault="0032043B" w:rsidP="0032043B">
      <w:pPr>
        <w:jc w:val="both"/>
        <w:rPr>
          <w:b/>
          <w:bCs/>
          <w:sz w:val="28"/>
          <w:szCs w:val="28"/>
        </w:rPr>
      </w:pPr>
    </w:p>
    <w:p w14:paraId="56D2E7B7" w14:textId="77777777" w:rsidR="00AA0C94" w:rsidRDefault="00AA0C94" w:rsidP="0032043B">
      <w:pPr>
        <w:pStyle w:val="a5"/>
        <w:numPr>
          <w:ilvl w:val="0"/>
          <w:numId w:val="6"/>
        </w:numPr>
        <w:spacing w:before="0" w:beforeAutospacing="0" w:after="0" w:afterAutospacing="0"/>
        <w:ind w:left="0" w:firstLine="0"/>
        <w:jc w:val="center"/>
      </w:pPr>
      <w:r w:rsidRPr="0032043B">
        <w:t>4АА                                       2)  4АВ                                          3)  4ВВ</w:t>
      </w:r>
    </w:p>
    <w:p w14:paraId="741030CB" w14:textId="77777777" w:rsidR="0032043B" w:rsidRPr="0032043B" w:rsidRDefault="0032043B" w:rsidP="0032043B">
      <w:pPr>
        <w:pStyle w:val="a5"/>
        <w:spacing w:before="0" w:beforeAutospacing="0" w:after="0" w:afterAutospacing="0"/>
        <w:ind w:left="1069"/>
        <w:jc w:val="both"/>
      </w:pPr>
    </w:p>
    <w:p w14:paraId="2C2CE05F" w14:textId="1ACB72B2" w:rsidR="00AA0C94" w:rsidRDefault="0032043B" w:rsidP="0032043B">
      <w:pPr>
        <w:jc w:val="center"/>
        <w:rPr>
          <w:sz w:val="28"/>
          <w:szCs w:val="28"/>
        </w:rPr>
      </w:pPr>
      <w:r w:rsidRPr="0032043B">
        <w:rPr>
          <w:sz w:val="28"/>
          <w:szCs w:val="28"/>
        </w:rPr>
        <w:t>Рисунок 1</w:t>
      </w:r>
      <w:r w:rsidR="00C30425">
        <w:rPr>
          <w:sz w:val="28"/>
          <w:szCs w:val="28"/>
        </w:rPr>
        <w:t>9</w:t>
      </w:r>
      <w:r w:rsidRPr="0032043B">
        <w:rPr>
          <w:sz w:val="28"/>
          <w:szCs w:val="28"/>
        </w:rPr>
        <w:t xml:space="preserve"> - Эмбрионы высокого морфологического качества по Гарднеру</w:t>
      </w:r>
      <w:r w:rsidR="002A5AF6">
        <w:rPr>
          <w:sz w:val="28"/>
          <w:szCs w:val="28"/>
        </w:rPr>
        <w:t>.</w:t>
      </w:r>
    </w:p>
    <w:p w14:paraId="50A86378" w14:textId="77777777" w:rsidR="0032043B" w:rsidRPr="0032043B" w:rsidRDefault="0032043B" w:rsidP="00302E27">
      <w:pPr>
        <w:jc w:val="both"/>
        <w:rPr>
          <w:sz w:val="28"/>
          <w:szCs w:val="28"/>
        </w:rPr>
      </w:pPr>
    </w:p>
    <w:p w14:paraId="66FCCCF5" w14:textId="77777777" w:rsidR="00302E27" w:rsidRPr="0032043B" w:rsidRDefault="00302E27" w:rsidP="0032043B">
      <w:pPr>
        <w:ind w:firstLine="567"/>
        <w:jc w:val="both"/>
        <w:rPr>
          <w:sz w:val="28"/>
          <w:szCs w:val="28"/>
        </w:rPr>
      </w:pPr>
      <w:r w:rsidRPr="0032043B">
        <w:rPr>
          <w:sz w:val="28"/>
          <w:szCs w:val="28"/>
        </w:rPr>
        <w:t>Эмбрион высокого морфологического качества ≥4АВ по строгим критериям Гарднера был перенесен на 6-е сутки введения прогестерона (Утрожестан вагинальные капсулы 200 мг, OLIC Limited, Таиланд) в искусственном цикле или на 7-е сутки после пика ЛГ в естественном цикле. Лютеиновая фаза поддерживалась вагинальным прогестероном.</w:t>
      </w:r>
    </w:p>
    <w:p w14:paraId="0B4FAF18" w14:textId="77777777" w:rsidR="003C2425" w:rsidRPr="0032043B" w:rsidRDefault="003C2425" w:rsidP="00302E27">
      <w:pPr>
        <w:jc w:val="both"/>
        <w:rPr>
          <w:b/>
          <w:bCs/>
          <w:sz w:val="28"/>
          <w:szCs w:val="28"/>
        </w:rPr>
      </w:pPr>
    </w:p>
    <w:p w14:paraId="0AFCE844" w14:textId="77777777" w:rsidR="0032043B" w:rsidRDefault="00302E27" w:rsidP="0032043B">
      <w:pPr>
        <w:ind w:firstLine="567"/>
        <w:jc w:val="both"/>
        <w:rPr>
          <w:b/>
          <w:bCs/>
          <w:sz w:val="28"/>
          <w:szCs w:val="28"/>
        </w:rPr>
      </w:pPr>
      <w:r w:rsidRPr="0032043B">
        <w:rPr>
          <w:b/>
          <w:bCs/>
          <w:sz w:val="28"/>
          <w:szCs w:val="28"/>
        </w:rPr>
        <w:t>2.6 Статистическая обработка</w:t>
      </w:r>
    </w:p>
    <w:p w14:paraId="23672331" w14:textId="77777777" w:rsidR="003863BF" w:rsidRPr="0032043B" w:rsidRDefault="003863BF" w:rsidP="0032043B">
      <w:pPr>
        <w:ind w:firstLine="567"/>
        <w:jc w:val="both"/>
        <w:rPr>
          <w:b/>
          <w:bCs/>
          <w:sz w:val="28"/>
          <w:szCs w:val="28"/>
        </w:rPr>
      </w:pPr>
      <w:r w:rsidRPr="0032043B">
        <w:rPr>
          <w:sz w:val="28"/>
          <w:szCs w:val="28"/>
        </w:rPr>
        <w:t xml:space="preserve">Данные, полученные при исследовании, были подвергнуты статистической обработке методом вариационной статистики с использованием бесплатной версии программы </w:t>
      </w:r>
      <w:r w:rsidRPr="0032043B">
        <w:rPr>
          <w:sz w:val="28"/>
          <w:szCs w:val="28"/>
          <w:lang w:val="en-US"/>
        </w:rPr>
        <w:t>Jamovi</w:t>
      </w:r>
      <w:r w:rsidRPr="0032043B">
        <w:rPr>
          <w:sz w:val="28"/>
          <w:szCs w:val="28"/>
          <w:vertAlign w:val="superscript"/>
        </w:rPr>
        <w:t xml:space="preserve">ТМ.  </w:t>
      </w:r>
      <w:r w:rsidRPr="0032043B">
        <w:rPr>
          <w:sz w:val="28"/>
          <w:szCs w:val="28"/>
        </w:rPr>
        <w:t>и «Microsoft Excel» (2016). Среднее арифметическое (М) и стандартное отклонение (±</w:t>
      </w:r>
      <w:r w:rsidRPr="0032043B">
        <w:rPr>
          <w:sz w:val="28"/>
          <w:szCs w:val="28"/>
          <w:lang w:val="en-US"/>
        </w:rPr>
        <w:t>SD</w:t>
      </w:r>
      <w:r w:rsidRPr="0032043B">
        <w:rPr>
          <w:sz w:val="28"/>
          <w:szCs w:val="28"/>
        </w:rPr>
        <w:t xml:space="preserve">) рассчитывались для количественных показателей, данные представлялись в виде </w:t>
      </w:r>
      <w:r w:rsidRPr="0032043B">
        <w:rPr>
          <w:sz w:val="28"/>
          <w:szCs w:val="28"/>
          <w:lang w:val="en-US"/>
        </w:rPr>
        <w:t>M</w:t>
      </w:r>
      <w:r w:rsidRPr="0032043B">
        <w:rPr>
          <w:sz w:val="28"/>
          <w:szCs w:val="28"/>
        </w:rPr>
        <w:t>±</w:t>
      </w:r>
      <w:r w:rsidRPr="0032043B">
        <w:rPr>
          <w:sz w:val="28"/>
          <w:szCs w:val="28"/>
          <w:lang w:val="en-US"/>
        </w:rPr>
        <w:t>SD</w:t>
      </w:r>
      <w:r w:rsidRPr="0032043B">
        <w:rPr>
          <w:sz w:val="28"/>
          <w:szCs w:val="28"/>
        </w:rPr>
        <w:t>.</w:t>
      </w:r>
      <w:r w:rsidRPr="0032043B">
        <w:rPr>
          <w:sz w:val="28"/>
          <w:szCs w:val="28"/>
          <w:lang w:val="kk-KZ"/>
        </w:rPr>
        <w:t xml:space="preserve">  </w:t>
      </w:r>
      <w:r w:rsidRPr="0032043B">
        <w:rPr>
          <w:sz w:val="28"/>
          <w:szCs w:val="28"/>
        </w:rPr>
        <w:t xml:space="preserve">Критерий Шапиро-Вилка использовался для определения нормальности распределения. </w:t>
      </w:r>
      <w:r w:rsidRPr="0032043B">
        <w:rPr>
          <w:rFonts w:eastAsia="TimesNewRomanPSMT"/>
          <w:sz w:val="28"/>
          <w:szCs w:val="28"/>
        </w:rPr>
        <w:t xml:space="preserve">Категориальные переменные в диаграммах были представлены в процентах и сравнивались с использованием критерия </w:t>
      </w:r>
      <w:r w:rsidRPr="0032043B">
        <w:rPr>
          <w:sz w:val="28"/>
          <w:szCs w:val="28"/>
        </w:rPr>
        <w:t>χ</w:t>
      </w:r>
      <w:r w:rsidRPr="0032043B">
        <w:rPr>
          <w:sz w:val="28"/>
          <w:szCs w:val="28"/>
          <w:vertAlign w:val="superscript"/>
        </w:rPr>
        <w:t xml:space="preserve">2 </w:t>
      </w:r>
      <w:r w:rsidRPr="0032043B">
        <w:rPr>
          <w:rFonts w:eastAsia="TimesNewRomanPSMT"/>
          <w:sz w:val="28"/>
          <w:szCs w:val="28"/>
        </w:rPr>
        <w:t xml:space="preserve">или точного критерия Фишера. Сравнение количественных данных производилось с использованием непараметрического критерия Манни-Уитни для независимых совокупностей и </w:t>
      </w:r>
      <w:r w:rsidRPr="0032043B">
        <w:rPr>
          <w:rFonts w:eastAsia="TimesNewRomanPSMT"/>
          <w:sz w:val="28"/>
          <w:szCs w:val="28"/>
        </w:rPr>
        <w:lastRenderedPageBreak/>
        <w:t xml:space="preserve">критерий Фрэнка Вилкоксона для зависимых групп. </w:t>
      </w:r>
      <w:r w:rsidRPr="0032043B">
        <w:rPr>
          <w:sz w:val="28"/>
          <w:szCs w:val="28"/>
        </w:rPr>
        <w:t xml:space="preserve"> Двусторонний </w:t>
      </w:r>
      <w:r w:rsidRPr="0032043B">
        <w:rPr>
          <w:sz w:val="28"/>
          <w:szCs w:val="28"/>
          <w:lang w:val="en-US"/>
        </w:rPr>
        <w:t>t</w:t>
      </w:r>
      <w:r w:rsidRPr="0032043B">
        <w:rPr>
          <w:sz w:val="28"/>
          <w:szCs w:val="28"/>
        </w:rPr>
        <w:t>-критерий Стьюдента использовался при сравнении средних значений. Абсолютными (</w:t>
      </w:r>
      <w:r w:rsidRPr="0032043B">
        <w:rPr>
          <w:sz w:val="28"/>
          <w:szCs w:val="28"/>
          <w:lang w:val="en-US"/>
        </w:rPr>
        <w:t>n</w:t>
      </w:r>
      <w:r w:rsidRPr="0032043B">
        <w:rPr>
          <w:sz w:val="28"/>
          <w:szCs w:val="28"/>
        </w:rPr>
        <w:t xml:space="preserve">) и относительными (%) значениями описаны качественные переменные. </w:t>
      </w:r>
      <w:r w:rsidRPr="0032043B">
        <w:rPr>
          <w:sz w:val="28"/>
          <w:szCs w:val="28"/>
          <w:lang w:val="kk-KZ"/>
        </w:rPr>
        <w:t>Критический уровень значимости (р) при проверке статистических гипотез принимался за 0,05.</w:t>
      </w:r>
    </w:p>
    <w:p w14:paraId="46BDC1E7" w14:textId="77777777" w:rsidR="003863BF" w:rsidRPr="00217525" w:rsidRDefault="003863BF" w:rsidP="00302E27">
      <w:pPr>
        <w:pStyle w:val="a5"/>
        <w:spacing w:before="0" w:beforeAutospacing="0" w:after="0" w:afterAutospacing="0"/>
        <w:ind w:firstLine="709"/>
        <w:jc w:val="both"/>
        <w:rPr>
          <w:sz w:val="28"/>
          <w:szCs w:val="28"/>
        </w:rPr>
      </w:pPr>
    </w:p>
    <w:p w14:paraId="78C4901C" w14:textId="77777777" w:rsidR="00302E27" w:rsidRPr="00217525" w:rsidRDefault="00302E27" w:rsidP="00302E27">
      <w:pPr>
        <w:ind w:firstLine="709"/>
        <w:jc w:val="both"/>
        <w:rPr>
          <w:sz w:val="28"/>
          <w:szCs w:val="28"/>
        </w:rPr>
      </w:pPr>
    </w:p>
    <w:p w14:paraId="27D9702B" w14:textId="77777777" w:rsidR="00302E27" w:rsidRPr="00217525" w:rsidRDefault="00302E27" w:rsidP="00302E27">
      <w:pPr>
        <w:pStyle w:val="a5"/>
        <w:spacing w:before="0" w:beforeAutospacing="0" w:after="0" w:afterAutospacing="0"/>
        <w:ind w:firstLine="709"/>
        <w:jc w:val="both"/>
        <w:rPr>
          <w:sz w:val="28"/>
          <w:szCs w:val="28"/>
        </w:rPr>
      </w:pPr>
    </w:p>
    <w:p w14:paraId="5BB0EDF9" w14:textId="77777777" w:rsidR="00E74E22" w:rsidRPr="00217525" w:rsidRDefault="00E74E22" w:rsidP="00302E27">
      <w:pPr>
        <w:pStyle w:val="a5"/>
        <w:spacing w:before="0" w:beforeAutospacing="0" w:after="0" w:afterAutospacing="0"/>
        <w:jc w:val="both"/>
        <w:rPr>
          <w:sz w:val="28"/>
          <w:szCs w:val="28"/>
        </w:rPr>
      </w:pPr>
    </w:p>
    <w:p w14:paraId="2DA646D2" w14:textId="77777777" w:rsidR="003721E0" w:rsidRPr="00217525" w:rsidRDefault="003721E0" w:rsidP="00302E27">
      <w:pPr>
        <w:pStyle w:val="a5"/>
        <w:spacing w:before="0" w:beforeAutospacing="0" w:after="0" w:afterAutospacing="0"/>
        <w:jc w:val="both"/>
        <w:rPr>
          <w:sz w:val="28"/>
          <w:szCs w:val="28"/>
        </w:rPr>
      </w:pPr>
    </w:p>
    <w:p w14:paraId="5EF7A634" w14:textId="77777777" w:rsidR="00945F32" w:rsidRPr="00217525" w:rsidRDefault="00945F32" w:rsidP="00302E27">
      <w:pPr>
        <w:pStyle w:val="a5"/>
        <w:spacing w:before="0" w:beforeAutospacing="0" w:after="0" w:afterAutospacing="0"/>
        <w:jc w:val="both"/>
        <w:rPr>
          <w:sz w:val="28"/>
          <w:szCs w:val="28"/>
        </w:rPr>
      </w:pPr>
    </w:p>
    <w:p w14:paraId="5DAFF068" w14:textId="77777777" w:rsidR="00945F32" w:rsidRPr="00217525" w:rsidRDefault="00945F32" w:rsidP="00302E27">
      <w:pPr>
        <w:pStyle w:val="a5"/>
        <w:spacing w:before="0" w:beforeAutospacing="0" w:after="0" w:afterAutospacing="0"/>
        <w:jc w:val="both"/>
        <w:rPr>
          <w:sz w:val="28"/>
          <w:szCs w:val="28"/>
        </w:rPr>
      </w:pPr>
    </w:p>
    <w:p w14:paraId="41A6A59D" w14:textId="77777777" w:rsidR="008C4A50" w:rsidRPr="00217525" w:rsidRDefault="008C4A50" w:rsidP="00302E27">
      <w:pPr>
        <w:pStyle w:val="a5"/>
        <w:spacing w:before="0" w:beforeAutospacing="0" w:after="0" w:afterAutospacing="0"/>
        <w:jc w:val="both"/>
        <w:rPr>
          <w:sz w:val="28"/>
          <w:szCs w:val="28"/>
        </w:rPr>
      </w:pPr>
    </w:p>
    <w:p w14:paraId="312C5E17" w14:textId="77777777" w:rsidR="008C4A50" w:rsidRPr="00217525" w:rsidRDefault="008C4A50" w:rsidP="00302E27">
      <w:pPr>
        <w:pStyle w:val="a5"/>
        <w:spacing w:before="0" w:beforeAutospacing="0" w:after="0" w:afterAutospacing="0"/>
        <w:jc w:val="both"/>
        <w:rPr>
          <w:sz w:val="28"/>
          <w:szCs w:val="28"/>
        </w:rPr>
      </w:pPr>
    </w:p>
    <w:p w14:paraId="0E225AF8" w14:textId="77777777" w:rsidR="008C4A50" w:rsidRPr="00217525" w:rsidRDefault="008C4A50" w:rsidP="00302E27">
      <w:pPr>
        <w:pStyle w:val="a5"/>
        <w:spacing w:before="0" w:beforeAutospacing="0" w:after="0" w:afterAutospacing="0"/>
        <w:jc w:val="both"/>
        <w:rPr>
          <w:sz w:val="28"/>
          <w:szCs w:val="28"/>
        </w:rPr>
      </w:pPr>
    </w:p>
    <w:p w14:paraId="5708A1ED" w14:textId="77777777" w:rsidR="008C4A50" w:rsidRPr="00217525" w:rsidRDefault="008C4A50" w:rsidP="00302E27">
      <w:pPr>
        <w:pStyle w:val="a5"/>
        <w:spacing w:before="0" w:beforeAutospacing="0" w:after="0" w:afterAutospacing="0"/>
        <w:jc w:val="both"/>
        <w:rPr>
          <w:sz w:val="28"/>
          <w:szCs w:val="28"/>
        </w:rPr>
      </w:pPr>
    </w:p>
    <w:p w14:paraId="0138E608" w14:textId="77777777" w:rsidR="008C4A50" w:rsidRPr="00217525" w:rsidRDefault="008C4A50" w:rsidP="00302E27">
      <w:pPr>
        <w:pStyle w:val="a5"/>
        <w:spacing w:before="0" w:beforeAutospacing="0" w:after="0" w:afterAutospacing="0"/>
        <w:jc w:val="both"/>
        <w:rPr>
          <w:sz w:val="28"/>
          <w:szCs w:val="28"/>
        </w:rPr>
      </w:pPr>
    </w:p>
    <w:p w14:paraId="7EDD67B7" w14:textId="77777777" w:rsidR="008C4A50" w:rsidRPr="00217525" w:rsidRDefault="008C4A50" w:rsidP="00302E27">
      <w:pPr>
        <w:pStyle w:val="a5"/>
        <w:spacing w:before="0" w:beforeAutospacing="0" w:after="0" w:afterAutospacing="0"/>
        <w:jc w:val="both"/>
        <w:rPr>
          <w:sz w:val="28"/>
          <w:szCs w:val="28"/>
        </w:rPr>
      </w:pPr>
    </w:p>
    <w:p w14:paraId="0EE0DB22" w14:textId="77777777" w:rsidR="008C4A50" w:rsidRPr="00217525" w:rsidRDefault="008C4A50" w:rsidP="00302E27">
      <w:pPr>
        <w:pStyle w:val="a5"/>
        <w:spacing w:before="0" w:beforeAutospacing="0" w:after="0" w:afterAutospacing="0"/>
        <w:jc w:val="both"/>
        <w:rPr>
          <w:sz w:val="28"/>
          <w:szCs w:val="28"/>
        </w:rPr>
      </w:pPr>
    </w:p>
    <w:p w14:paraId="63436BE9" w14:textId="77777777" w:rsidR="008C4A50" w:rsidRPr="00217525" w:rsidRDefault="008C4A50" w:rsidP="00302E27">
      <w:pPr>
        <w:pStyle w:val="a5"/>
        <w:spacing w:before="0" w:beforeAutospacing="0" w:after="0" w:afterAutospacing="0"/>
        <w:jc w:val="both"/>
        <w:rPr>
          <w:sz w:val="28"/>
          <w:szCs w:val="28"/>
        </w:rPr>
      </w:pPr>
    </w:p>
    <w:p w14:paraId="2C8FAB34" w14:textId="77777777" w:rsidR="008C4A50" w:rsidRPr="00217525" w:rsidRDefault="008C4A50" w:rsidP="00302E27">
      <w:pPr>
        <w:pStyle w:val="a5"/>
        <w:spacing w:before="0" w:beforeAutospacing="0" w:after="0" w:afterAutospacing="0"/>
        <w:jc w:val="both"/>
        <w:rPr>
          <w:sz w:val="28"/>
          <w:szCs w:val="28"/>
        </w:rPr>
      </w:pPr>
    </w:p>
    <w:p w14:paraId="1EA7B067" w14:textId="77777777" w:rsidR="008C4A50" w:rsidRPr="00217525" w:rsidRDefault="008C4A50" w:rsidP="00302E27">
      <w:pPr>
        <w:pStyle w:val="a5"/>
        <w:spacing w:before="0" w:beforeAutospacing="0" w:after="0" w:afterAutospacing="0"/>
        <w:jc w:val="both"/>
        <w:rPr>
          <w:sz w:val="28"/>
          <w:szCs w:val="28"/>
        </w:rPr>
      </w:pPr>
    </w:p>
    <w:p w14:paraId="22270FF9" w14:textId="77777777" w:rsidR="008C4A50" w:rsidRPr="00217525" w:rsidRDefault="008C4A50" w:rsidP="00302E27">
      <w:pPr>
        <w:pStyle w:val="a5"/>
        <w:spacing w:before="0" w:beforeAutospacing="0" w:after="0" w:afterAutospacing="0"/>
        <w:jc w:val="both"/>
        <w:rPr>
          <w:sz w:val="28"/>
          <w:szCs w:val="28"/>
        </w:rPr>
      </w:pPr>
    </w:p>
    <w:p w14:paraId="4F9C91E8" w14:textId="77777777" w:rsidR="008C4A50" w:rsidRPr="00217525" w:rsidRDefault="008C4A50" w:rsidP="00302E27">
      <w:pPr>
        <w:pStyle w:val="a5"/>
        <w:spacing w:before="0" w:beforeAutospacing="0" w:after="0" w:afterAutospacing="0"/>
        <w:jc w:val="both"/>
        <w:rPr>
          <w:sz w:val="28"/>
          <w:szCs w:val="28"/>
        </w:rPr>
      </w:pPr>
    </w:p>
    <w:p w14:paraId="449651F0" w14:textId="77777777" w:rsidR="002A6FA5" w:rsidRPr="00217525" w:rsidRDefault="002A6FA5" w:rsidP="00302E27">
      <w:pPr>
        <w:pStyle w:val="a5"/>
        <w:spacing w:before="0" w:beforeAutospacing="0" w:after="0" w:afterAutospacing="0"/>
        <w:jc w:val="both"/>
        <w:rPr>
          <w:sz w:val="28"/>
          <w:szCs w:val="28"/>
        </w:rPr>
      </w:pPr>
    </w:p>
    <w:p w14:paraId="55D24A2A" w14:textId="77777777" w:rsidR="002A6FA5" w:rsidRPr="00217525" w:rsidRDefault="002A6FA5" w:rsidP="00302E27">
      <w:pPr>
        <w:pStyle w:val="a5"/>
        <w:spacing w:before="0" w:beforeAutospacing="0" w:after="0" w:afterAutospacing="0"/>
        <w:jc w:val="both"/>
        <w:rPr>
          <w:sz w:val="28"/>
          <w:szCs w:val="28"/>
        </w:rPr>
      </w:pPr>
    </w:p>
    <w:p w14:paraId="7F740F43" w14:textId="77777777" w:rsidR="002A6FA5" w:rsidRPr="00217525" w:rsidRDefault="002A6FA5" w:rsidP="00302E27">
      <w:pPr>
        <w:pStyle w:val="a5"/>
        <w:spacing w:before="0" w:beforeAutospacing="0" w:after="0" w:afterAutospacing="0"/>
        <w:jc w:val="both"/>
        <w:rPr>
          <w:sz w:val="28"/>
          <w:szCs w:val="28"/>
        </w:rPr>
      </w:pPr>
    </w:p>
    <w:p w14:paraId="227A6DA9" w14:textId="77777777" w:rsidR="002A6FA5" w:rsidRPr="00217525" w:rsidRDefault="002A6FA5" w:rsidP="00302E27">
      <w:pPr>
        <w:pStyle w:val="a5"/>
        <w:spacing w:before="0" w:beforeAutospacing="0" w:after="0" w:afterAutospacing="0"/>
        <w:jc w:val="both"/>
        <w:rPr>
          <w:sz w:val="28"/>
          <w:szCs w:val="28"/>
        </w:rPr>
      </w:pPr>
    </w:p>
    <w:p w14:paraId="4DCDAAA9" w14:textId="77777777" w:rsidR="00AA3308" w:rsidRPr="00217525" w:rsidRDefault="00AA3308" w:rsidP="00302E27">
      <w:pPr>
        <w:pStyle w:val="a5"/>
        <w:spacing w:before="0" w:beforeAutospacing="0" w:after="0" w:afterAutospacing="0"/>
        <w:jc w:val="both"/>
        <w:rPr>
          <w:sz w:val="28"/>
          <w:szCs w:val="28"/>
        </w:rPr>
      </w:pPr>
    </w:p>
    <w:p w14:paraId="6618ED0F" w14:textId="77777777" w:rsidR="003C2425" w:rsidRPr="00217525" w:rsidRDefault="003C2425" w:rsidP="00302E27">
      <w:pPr>
        <w:pStyle w:val="a5"/>
        <w:spacing w:before="0" w:beforeAutospacing="0" w:after="0" w:afterAutospacing="0"/>
        <w:jc w:val="both"/>
        <w:rPr>
          <w:sz w:val="28"/>
          <w:szCs w:val="28"/>
        </w:rPr>
      </w:pPr>
    </w:p>
    <w:p w14:paraId="654B4638" w14:textId="77777777" w:rsidR="003863BF" w:rsidRPr="00217525" w:rsidRDefault="003863BF" w:rsidP="00302E27">
      <w:pPr>
        <w:pStyle w:val="a5"/>
        <w:spacing w:before="0" w:beforeAutospacing="0" w:after="0" w:afterAutospacing="0"/>
        <w:jc w:val="both"/>
        <w:rPr>
          <w:sz w:val="28"/>
          <w:szCs w:val="28"/>
        </w:rPr>
      </w:pPr>
    </w:p>
    <w:p w14:paraId="13D1B028" w14:textId="77777777" w:rsidR="0032043B" w:rsidRDefault="0032043B" w:rsidP="0032043B">
      <w:pPr>
        <w:pStyle w:val="a5"/>
        <w:contextualSpacing/>
        <w:jc w:val="both"/>
        <w:rPr>
          <w:b/>
          <w:bCs/>
          <w:sz w:val="28"/>
          <w:szCs w:val="28"/>
        </w:rPr>
      </w:pPr>
      <w:r>
        <w:rPr>
          <w:b/>
          <w:bCs/>
          <w:sz w:val="28"/>
          <w:szCs w:val="28"/>
        </w:rPr>
        <w:br w:type="page"/>
      </w:r>
    </w:p>
    <w:p w14:paraId="6E5FB1E4" w14:textId="77777777" w:rsidR="00302E27" w:rsidRPr="00217525" w:rsidRDefault="00302E27" w:rsidP="0032043B">
      <w:pPr>
        <w:pStyle w:val="a5"/>
        <w:ind w:firstLine="567"/>
        <w:contextualSpacing/>
        <w:jc w:val="both"/>
        <w:rPr>
          <w:b/>
          <w:bCs/>
          <w:sz w:val="28"/>
          <w:szCs w:val="28"/>
        </w:rPr>
      </w:pPr>
      <w:r w:rsidRPr="00217525">
        <w:rPr>
          <w:b/>
          <w:bCs/>
          <w:sz w:val="28"/>
          <w:szCs w:val="28"/>
        </w:rPr>
        <w:lastRenderedPageBreak/>
        <w:t xml:space="preserve">3 </w:t>
      </w:r>
      <w:r w:rsidR="00C421B2" w:rsidRPr="00217525">
        <w:rPr>
          <w:b/>
          <w:bCs/>
          <w:sz w:val="28"/>
          <w:szCs w:val="28"/>
        </w:rPr>
        <w:t>РЕЗУЛЬТАТЫ СОБСТВЕННОГО ИССЛЕДОВАНИЯ</w:t>
      </w:r>
    </w:p>
    <w:p w14:paraId="68385CFB" w14:textId="77777777" w:rsidR="00302E27" w:rsidRPr="00217525" w:rsidRDefault="00302E27" w:rsidP="0032043B">
      <w:pPr>
        <w:pStyle w:val="a5"/>
        <w:ind w:firstLine="567"/>
        <w:contextualSpacing/>
        <w:jc w:val="both"/>
        <w:rPr>
          <w:sz w:val="28"/>
          <w:szCs w:val="28"/>
        </w:rPr>
      </w:pPr>
    </w:p>
    <w:p w14:paraId="5553EB6A" w14:textId="77777777" w:rsidR="00687528" w:rsidRPr="00217525" w:rsidRDefault="00302E27" w:rsidP="0032043B">
      <w:pPr>
        <w:pStyle w:val="a5"/>
        <w:spacing w:before="0" w:beforeAutospacing="0" w:after="0" w:afterAutospacing="0"/>
        <w:ind w:firstLine="567"/>
        <w:contextualSpacing/>
        <w:jc w:val="both"/>
        <w:rPr>
          <w:b/>
          <w:bCs/>
          <w:sz w:val="28"/>
          <w:szCs w:val="28"/>
        </w:rPr>
      </w:pPr>
      <w:r w:rsidRPr="00217525">
        <w:rPr>
          <w:b/>
          <w:bCs/>
          <w:sz w:val="28"/>
          <w:szCs w:val="28"/>
        </w:rPr>
        <w:t xml:space="preserve">3.1 Клинико-анамнестическая характеристика пациенток с неудачными попытками </w:t>
      </w:r>
      <w:r w:rsidR="00460440" w:rsidRPr="00217525">
        <w:rPr>
          <w:b/>
          <w:bCs/>
          <w:sz w:val="28"/>
          <w:szCs w:val="28"/>
        </w:rPr>
        <w:t xml:space="preserve">программ </w:t>
      </w:r>
      <w:r w:rsidRPr="00217525">
        <w:rPr>
          <w:b/>
          <w:bCs/>
          <w:sz w:val="28"/>
          <w:szCs w:val="28"/>
        </w:rPr>
        <w:t>вспомогательных репродуктивных технологии и хроническим эндометритом</w:t>
      </w:r>
    </w:p>
    <w:p w14:paraId="0F7B205F" w14:textId="7D75E632" w:rsidR="0032043B" w:rsidRDefault="00302E27" w:rsidP="0032043B">
      <w:pPr>
        <w:ind w:firstLine="567"/>
        <w:jc w:val="both"/>
        <w:rPr>
          <w:sz w:val="28"/>
          <w:szCs w:val="28"/>
        </w:rPr>
      </w:pPr>
      <w:r w:rsidRPr="00217525">
        <w:rPr>
          <w:sz w:val="28"/>
          <w:szCs w:val="28"/>
        </w:rPr>
        <w:t>При тщательном анализе анамнез</w:t>
      </w:r>
      <w:r w:rsidR="00564BA6" w:rsidRPr="00217525">
        <w:rPr>
          <w:sz w:val="28"/>
          <w:szCs w:val="28"/>
        </w:rPr>
        <w:t>а</w:t>
      </w:r>
      <w:r w:rsidRPr="00217525">
        <w:rPr>
          <w:sz w:val="28"/>
          <w:szCs w:val="28"/>
        </w:rPr>
        <w:t xml:space="preserve"> пациенток</w:t>
      </w:r>
      <w:r w:rsidR="00564BA6" w:rsidRPr="00217525">
        <w:rPr>
          <w:sz w:val="28"/>
          <w:szCs w:val="28"/>
        </w:rPr>
        <w:t xml:space="preserve"> </w:t>
      </w:r>
      <w:r w:rsidRPr="00217525">
        <w:rPr>
          <w:sz w:val="28"/>
          <w:szCs w:val="28"/>
        </w:rPr>
        <w:t>был выявлен</w:t>
      </w:r>
      <w:r w:rsidR="00427545" w:rsidRPr="00217525">
        <w:rPr>
          <w:sz w:val="28"/>
          <w:szCs w:val="28"/>
        </w:rPr>
        <w:t xml:space="preserve"> </w:t>
      </w:r>
      <w:r w:rsidRPr="00217525">
        <w:rPr>
          <w:sz w:val="28"/>
          <w:szCs w:val="28"/>
        </w:rPr>
        <w:t>ряд характерных особенностей. Возраст исследуемых пациенток и индекс массы тела</w:t>
      </w:r>
      <w:r w:rsidR="002A5AF6">
        <w:rPr>
          <w:sz w:val="28"/>
          <w:szCs w:val="28"/>
        </w:rPr>
        <w:t xml:space="preserve"> </w:t>
      </w:r>
      <w:r w:rsidRPr="00217525">
        <w:rPr>
          <w:sz w:val="28"/>
          <w:szCs w:val="28"/>
        </w:rPr>
        <w:t xml:space="preserve">представлены в </w:t>
      </w:r>
      <w:r w:rsidR="0032043B" w:rsidRPr="00217525">
        <w:rPr>
          <w:sz w:val="28"/>
          <w:szCs w:val="28"/>
        </w:rPr>
        <w:t>т</w:t>
      </w:r>
      <w:r w:rsidRPr="00217525">
        <w:rPr>
          <w:sz w:val="28"/>
          <w:szCs w:val="28"/>
        </w:rPr>
        <w:t>аблице</w:t>
      </w:r>
      <w:r w:rsidR="004461D5" w:rsidRPr="00217525">
        <w:rPr>
          <w:sz w:val="28"/>
          <w:szCs w:val="28"/>
        </w:rPr>
        <w:t xml:space="preserve"> 1</w:t>
      </w:r>
      <w:r w:rsidR="00651DCE">
        <w:rPr>
          <w:sz w:val="28"/>
          <w:szCs w:val="28"/>
        </w:rPr>
        <w:t>2</w:t>
      </w:r>
      <w:r w:rsidRPr="00217525">
        <w:rPr>
          <w:sz w:val="28"/>
          <w:szCs w:val="28"/>
        </w:rPr>
        <w:t xml:space="preserve"> и </w:t>
      </w:r>
      <w:r w:rsidR="0032043B">
        <w:rPr>
          <w:sz w:val="28"/>
          <w:szCs w:val="28"/>
        </w:rPr>
        <w:t>рисунок</w:t>
      </w:r>
      <w:r w:rsidR="004461D5" w:rsidRPr="00217525">
        <w:rPr>
          <w:sz w:val="28"/>
          <w:szCs w:val="28"/>
        </w:rPr>
        <w:t xml:space="preserve"> </w:t>
      </w:r>
      <w:r w:rsidR="00C30425">
        <w:rPr>
          <w:sz w:val="28"/>
          <w:szCs w:val="28"/>
        </w:rPr>
        <w:t>20</w:t>
      </w:r>
      <w:r w:rsidRPr="00217525">
        <w:rPr>
          <w:sz w:val="28"/>
          <w:szCs w:val="28"/>
        </w:rPr>
        <w:t xml:space="preserve">. </w:t>
      </w:r>
    </w:p>
    <w:p w14:paraId="01958E58" w14:textId="77777777" w:rsidR="0032043B" w:rsidRDefault="0032043B" w:rsidP="0032043B">
      <w:pPr>
        <w:rPr>
          <w:sz w:val="28"/>
          <w:szCs w:val="28"/>
        </w:rPr>
      </w:pPr>
    </w:p>
    <w:p w14:paraId="6182716D" w14:textId="505446BD" w:rsidR="00302E27" w:rsidRDefault="0032043B" w:rsidP="0032043B">
      <w:pPr>
        <w:rPr>
          <w:sz w:val="28"/>
          <w:szCs w:val="28"/>
        </w:rPr>
      </w:pPr>
      <w:r w:rsidRPr="00217525">
        <w:rPr>
          <w:sz w:val="28"/>
          <w:szCs w:val="28"/>
        </w:rPr>
        <w:t>Таблица 1</w:t>
      </w:r>
      <w:r w:rsidR="00651DCE">
        <w:rPr>
          <w:sz w:val="28"/>
          <w:szCs w:val="28"/>
        </w:rPr>
        <w:t>2</w:t>
      </w:r>
      <w:r>
        <w:rPr>
          <w:sz w:val="28"/>
          <w:szCs w:val="28"/>
        </w:rPr>
        <w:t xml:space="preserve"> -</w:t>
      </w:r>
      <w:r w:rsidRPr="00217525">
        <w:rPr>
          <w:sz w:val="28"/>
          <w:szCs w:val="28"/>
        </w:rPr>
        <w:t xml:space="preserve"> Распределение женщин по возрасту, n (%)</w:t>
      </w:r>
    </w:p>
    <w:p w14:paraId="644649EC" w14:textId="77777777" w:rsidR="0032043B" w:rsidRPr="00217525" w:rsidRDefault="0032043B" w:rsidP="0032043B">
      <w:pPr>
        <w:rPr>
          <w:sz w:val="28"/>
          <w:szCs w:val="28"/>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59"/>
        <w:gridCol w:w="1126"/>
        <w:gridCol w:w="1126"/>
        <w:gridCol w:w="1126"/>
        <w:gridCol w:w="1126"/>
        <w:gridCol w:w="1490"/>
        <w:gridCol w:w="986"/>
      </w:tblGrid>
      <w:tr w:rsidR="00302E27" w:rsidRPr="008F4D89" w14:paraId="693A59EC" w14:textId="77777777" w:rsidTr="0032043B">
        <w:tc>
          <w:tcPr>
            <w:tcW w:w="2835" w:type="dxa"/>
            <w:shd w:val="clear" w:color="auto" w:fill="auto"/>
          </w:tcPr>
          <w:p w14:paraId="778EDA8B" w14:textId="77777777" w:rsidR="00302E27" w:rsidRPr="008F4D89" w:rsidRDefault="00302E27" w:rsidP="00F5246F">
            <w:pPr>
              <w:pStyle w:val="a5"/>
              <w:contextualSpacing/>
              <w:jc w:val="both"/>
              <w:rPr>
                <w:sz w:val="28"/>
                <w:szCs w:val="28"/>
              </w:rPr>
            </w:pPr>
            <w:r w:rsidRPr="008F4D89">
              <w:rPr>
                <w:sz w:val="28"/>
                <w:szCs w:val="28"/>
              </w:rPr>
              <w:t xml:space="preserve">Возраст </w:t>
            </w:r>
          </w:p>
        </w:tc>
        <w:tc>
          <w:tcPr>
            <w:tcW w:w="950" w:type="dxa"/>
            <w:shd w:val="clear" w:color="auto" w:fill="auto"/>
          </w:tcPr>
          <w:p w14:paraId="3E62F158" w14:textId="77777777" w:rsidR="00302E27" w:rsidRPr="008F4D89" w:rsidRDefault="00302E27" w:rsidP="00F5246F">
            <w:pPr>
              <w:pStyle w:val="a5"/>
              <w:contextualSpacing/>
              <w:jc w:val="both"/>
              <w:rPr>
                <w:sz w:val="28"/>
                <w:szCs w:val="28"/>
              </w:rPr>
            </w:pPr>
            <w:r w:rsidRPr="008F4D89">
              <w:rPr>
                <w:sz w:val="28"/>
                <w:szCs w:val="28"/>
              </w:rPr>
              <w:t>25-30</w:t>
            </w:r>
          </w:p>
        </w:tc>
        <w:tc>
          <w:tcPr>
            <w:tcW w:w="1126" w:type="dxa"/>
            <w:shd w:val="clear" w:color="auto" w:fill="auto"/>
          </w:tcPr>
          <w:p w14:paraId="74D197B4" w14:textId="77777777" w:rsidR="00302E27" w:rsidRPr="008F4D89" w:rsidRDefault="00302E27" w:rsidP="00F5246F">
            <w:pPr>
              <w:pStyle w:val="a5"/>
              <w:contextualSpacing/>
              <w:jc w:val="both"/>
              <w:rPr>
                <w:sz w:val="28"/>
                <w:szCs w:val="28"/>
              </w:rPr>
            </w:pPr>
            <w:r w:rsidRPr="008F4D89">
              <w:rPr>
                <w:sz w:val="28"/>
                <w:szCs w:val="28"/>
              </w:rPr>
              <w:t>31-35</w:t>
            </w:r>
          </w:p>
        </w:tc>
        <w:tc>
          <w:tcPr>
            <w:tcW w:w="1126" w:type="dxa"/>
            <w:shd w:val="clear" w:color="auto" w:fill="auto"/>
          </w:tcPr>
          <w:p w14:paraId="27B5D352" w14:textId="77777777" w:rsidR="00302E27" w:rsidRPr="008F4D89" w:rsidRDefault="00302E27" w:rsidP="00F5246F">
            <w:pPr>
              <w:pStyle w:val="a5"/>
              <w:contextualSpacing/>
              <w:jc w:val="both"/>
              <w:rPr>
                <w:sz w:val="28"/>
                <w:szCs w:val="28"/>
              </w:rPr>
            </w:pPr>
            <w:r w:rsidRPr="008F4D89">
              <w:rPr>
                <w:sz w:val="28"/>
                <w:szCs w:val="28"/>
              </w:rPr>
              <w:t>36-40</w:t>
            </w:r>
          </w:p>
        </w:tc>
        <w:tc>
          <w:tcPr>
            <w:tcW w:w="1126" w:type="dxa"/>
            <w:shd w:val="clear" w:color="auto" w:fill="auto"/>
          </w:tcPr>
          <w:p w14:paraId="0578BF3E" w14:textId="77777777" w:rsidR="00302E27" w:rsidRPr="008F4D89" w:rsidRDefault="00302E27" w:rsidP="00F5246F">
            <w:pPr>
              <w:pStyle w:val="a5"/>
              <w:contextualSpacing/>
              <w:jc w:val="both"/>
              <w:rPr>
                <w:sz w:val="28"/>
                <w:szCs w:val="28"/>
              </w:rPr>
            </w:pPr>
            <w:r w:rsidRPr="008F4D89">
              <w:rPr>
                <w:sz w:val="28"/>
                <w:szCs w:val="28"/>
              </w:rPr>
              <w:t>41-45</w:t>
            </w:r>
          </w:p>
        </w:tc>
        <w:tc>
          <w:tcPr>
            <w:tcW w:w="1490" w:type="dxa"/>
            <w:shd w:val="clear" w:color="auto" w:fill="auto"/>
          </w:tcPr>
          <w:p w14:paraId="044D67D2" w14:textId="77777777" w:rsidR="00302E27" w:rsidRPr="008F4D89" w:rsidRDefault="00302E27" w:rsidP="00F5246F">
            <w:pPr>
              <w:pStyle w:val="a5"/>
              <w:shd w:val="clear" w:color="auto" w:fill="FFFFFF"/>
              <w:rPr>
                <w:sz w:val="28"/>
                <w:szCs w:val="28"/>
              </w:rPr>
            </w:pPr>
            <w:r w:rsidRPr="008F4D89">
              <w:rPr>
                <w:sz w:val="28"/>
                <w:szCs w:val="28"/>
              </w:rPr>
              <w:t xml:space="preserve">Средний возраст, М±m </w:t>
            </w:r>
          </w:p>
        </w:tc>
        <w:tc>
          <w:tcPr>
            <w:tcW w:w="986" w:type="dxa"/>
            <w:shd w:val="clear" w:color="auto" w:fill="auto"/>
          </w:tcPr>
          <w:p w14:paraId="2894A2E8" w14:textId="77777777" w:rsidR="00302E27" w:rsidRPr="008F4D89" w:rsidRDefault="00302E27" w:rsidP="00F5246F">
            <w:pPr>
              <w:pStyle w:val="a5"/>
              <w:shd w:val="clear" w:color="auto" w:fill="FFFFFF"/>
              <w:rPr>
                <w:sz w:val="28"/>
                <w:szCs w:val="28"/>
                <w:lang w:val="en-US"/>
              </w:rPr>
            </w:pPr>
            <w:r w:rsidRPr="008F4D89">
              <w:rPr>
                <w:sz w:val="28"/>
                <w:szCs w:val="28"/>
                <w:lang w:val="en-US"/>
              </w:rPr>
              <w:t>P value</w:t>
            </w:r>
          </w:p>
        </w:tc>
      </w:tr>
      <w:tr w:rsidR="00302E27" w:rsidRPr="008F4D89" w14:paraId="02DC17EA" w14:textId="77777777" w:rsidTr="0032043B">
        <w:trPr>
          <w:trHeight w:val="1309"/>
        </w:trPr>
        <w:tc>
          <w:tcPr>
            <w:tcW w:w="2835" w:type="dxa"/>
            <w:shd w:val="clear" w:color="auto" w:fill="auto"/>
          </w:tcPr>
          <w:p w14:paraId="7E98A30C" w14:textId="77777777" w:rsidR="00302E27" w:rsidRPr="008F4D89" w:rsidRDefault="00302E27" w:rsidP="00F5246F">
            <w:pPr>
              <w:pStyle w:val="a5"/>
              <w:contextualSpacing/>
              <w:jc w:val="both"/>
              <w:rPr>
                <w:sz w:val="28"/>
                <w:szCs w:val="28"/>
              </w:rPr>
            </w:pPr>
            <w:r w:rsidRPr="008F4D89">
              <w:rPr>
                <w:sz w:val="28"/>
                <w:szCs w:val="28"/>
              </w:rPr>
              <w:t>1 группа</w:t>
            </w:r>
          </w:p>
          <w:p w14:paraId="40B40E47" w14:textId="7E614483" w:rsidR="00302E27" w:rsidRPr="008F4D89" w:rsidRDefault="008F4D89" w:rsidP="00F5246F">
            <w:pPr>
              <w:pStyle w:val="a5"/>
              <w:contextualSpacing/>
              <w:jc w:val="both"/>
              <w:rPr>
                <w:sz w:val="28"/>
                <w:szCs w:val="28"/>
              </w:rPr>
            </w:pPr>
            <w:r w:rsidRPr="008F4D89">
              <w:rPr>
                <w:sz w:val="28"/>
                <w:szCs w:val="28"/>
              </w:rPr>
              <w:t>Комплексная терапия</w:t>
            </w:r>
            <w:r w:rsidR="00302E27" w:rsidRPr="008F4D89">
              <w:rPr>
                <w:sz w:val="28"/>
                <w:szCs w:val="28"/>
              </w:rPr>
              <w:t>+</w:t>
            </w:r>
          </w:p>
          <w:p w14:paraId="56948AA4" w14:textId="77777777" w:rsidR="00302E27" w:rsidRPr="008F4D89" w:rsidRDefault="00302E27" w:rsidP="00F5246F">
            <w:pPr>
              <w:pStyle w:val="a5"/>
              <w:contextualSpacing/>
              <w:jc w:val="both"/>
              <w:rPr>
                <w:sz w:val="28"/>
                <w:szCs w:val="28"/>
              </w:rPr>
            </w:pPr>
            <w:r w:rsidRPr="008F4D89">
              <w:rPr>
                <w:sz w:val="28"/>
                <w:szCs w:val="28"/>
              </w:rPr>
              <w:t>Ультразвуковая кавитация</w:t>
            </w:r>
            <w:r w:rsidR="0032043B" w:rsidRPr="008F4D89">
              <w:rPr>
                <w:sz w:val="28"/>
                <w:szCs w:val="28"/>
              </w:rPr>
              <w:t xml:space="preserve"> </w:t>
            </w:r>
            <w:r w:rsidRPr="008F4D89">
              <w:rPr>
                <w:sz w:val="28"/>
                <w:szCs w:val="28"/>
              </w:rPr>
              <w:t>(</w:t>
            </w:r>
            <w:r w:rsidRPr="008F4D89">
              <w:rPr>
                <w:sz w:val="28"/>
                <w:szCs w:val="28"/>
                <w:lang w:val="en-US"/>
              </w:rPr>
              <w:t>n</w:t>
            </w:r>
            <w:r w:rsidRPr="008F4D89">
              <w:rPr>
                <w:sz w:val="28"/>
                <w:szCs w:val="28"/>
              </w:rPr>
              <w:t xml:space="preserve">-102)  </w:t>
            </w:r>
          </w:p>
        </w:tc>
        <w:tc>
          <w:tcPr>
            <w:tcW w:w="950" w:type="dxa"/>
            <w:shd w:val="clear" w:color="auto" w:fill="auto"/>
          </w:tcPr>
          <w:p w14:paraId="1B978F0C" w14:textId="77777777" w:rsidR="00302E27" w:rsidRPr="008F4D89" w:rsidRDefault="00302E27" w:rsidP="00F5246F">
            <w:pPr>
              <w:pStyle w:val="a5"/>
              <w:contextualSpacing/>
              <w:jc w:val="both"/>
              <w:rPr>
                <w:sz w:val="28"/>
                <w:szCs w:val="28"/>
              </w:rPr>
            </w:pPr>
            <w:r w:rsidRPr="008F4D89">
              <w:rPr>
                <w:sz w:val="28"/>
                <w:szCs w:val="28"/>
              </w:rPr>
              <w:t>26</w:t>
            </w:r>
          </w:p>
          <w:p w14:paraId="20576E31" w14:textId="77777777" w:rsidR="00302E27" w:rsidRPr="008F4D89" w:rsidRDefault="00302E27" w:rsidP="00F5246F">
            <w:pPr>
              <w:pStyle w:val="a5"/>
              <w:contextualSpacing/>
              <w:jc w:val="both"/>
              <w:rPr>
                <w:sz w:val="28"/>
                <w:szCs w:val="28"/>
              </w:rPr>
            </w:pPr>
            <w:r w:rsidRPr="008F4D89">
              <w:rPr>
                <w:sz w:val="28"/>
                <w:szCs w:val="28"/>
              </w:rPr>
              <w:t>(16,3%)</w:t>
            </w:r>
          </w:p>
        </w:tc>
        <w:tc>
          <w:tcPr>
            <w:tcW w:w="1126" w:type="dxa"/>
            <w:shd w:val="clear" w:color="auto" w:fill="auto"/>
          </w:tcPr>
          <w:p w14:paraId="552B156E" w14:textId="77777777" w:rsidR="00302E27" w:rsidRPr="008F4D89" w:rsidRDefault="00302E27" w:rsidP="00F5246F">
            <w:pPr>
              <w:pStyle w:val="a5"/>
              <w:contextualSpacing/>
              <w:jc w:val="both"/>
              <w:rPr>
                <w:sz w:val="28"/>
                <w:szCs w:val="28"/>
              </w:rPr>
            </w:pPr>
            <w:r w:rsidRPr="008F4D89">
              <w:rPr>
                <w:sz w:val="28"/>
                <w:szCs w:val="28"/>
              </w:rPr>
              <w:t xml:space="preserve">30 </w:t>
            </w:r>
          </w:p>
          <w:p w14:paraId="70E20FAC" w14:textId="77777777" w:rsidR="00302E27" w:rsidRPr="008F4D89" w:rsidRDefault="00302E27" w:rsidP="00F5246F">
            <w:pPr>
              <w:pStyle w:val="a5"/>
              <w:contextualSpacing/>
              <w:jc w:val="both"/>
              <w:rPr>
                <w:sz w:val="28"/>
                <w:szCs w:val="28"/>
              </w:rPr>
            </w:pPr>
            <w:r w:rsidRPr="008F4D89">
              <w:rPr>
                <w:sz w:val="28"/>
                <w:szCs w:val="28"/>
              </w:rPr>
              <w:t>(30,6 %)</w:t>
            </w:r>
          </w:p>
        </w:tc>
        <w:tc>
          <w:tcPr>
            <w:tcW w:w="1126" w:type="dxa"/>
            <w:shd w:val="clear" w:color="auto" w:fill="auto"/>
          </w:tcPr>
          <w:p w14:paraId="2B803D36" w14:textId="77777777" w:rsidR="00302E27" w:rsidRPr="008F4D89" w:rsidRDefault="00302E27" w:rsidP="00F5246F">
            <w:pPr>
              <w:pStyle w:val="a5"/>
              <w:contextualSpacing/>
              <w:jc w:val="both"/>
              <w:rPr>
                <w:sz w:val="28"/>
                <w:szCs w:val="28"/>
              </w:rPr>
            </w:pPr>
            <w:r w:rsidRPr="008F4D89">
              <w:rPr>
                <w:sz w:val="28"/>
                <w:szCs w:val="28"/>
              </w:rPr>
              <w:t>26</w:t>
            </w:r>
          </w:p>
          <w:p w14:paraId="71B900AE" w14:textId="77777777" w:rsidR="00302E27" w:rsidRPr="008F4D89" w:rsidRDefault="00302E27" w:rsidP="00F5246F">
            <w:pPr>
              <w:pStyle w:val="a5"/>
              <w:contextualSpacing/>
              <w:jc w:val="both"/>
              <w:rPr>
                <w:sz w:val="28"/>
                <w:szCs w:val="28"/>
              </w:rPr>
            </w:pPr>
            <w:r w:rsidRPr="008F4D89">
              <w:rPr>
                <w:sz w:val="28"/>
                <w:szCs w:val="28"/>
              </w:rPr>
              <w:t>(16,3%)</w:t>
            </w:r>
          </w:p>
        </w:tc>
        <w:tc>
          <w:tcPr>
            <w:tcW w:w="1126" w:type="dxa"/>
            <w:shd w:val="clear" w:color="auto" w:fill="auto"/>
          </w:tcPr>
          <w:p w14:paraId="615BF8AA" w14:textId="77777777" w:rsidR="00302E27" w:rsidRPr="008F4D89" w:rsidRDefault="00302E27" w:rsidP="00F5246F">
            <w:pPr>
              <w:pStyle w:val="a5"/>
              <w:contextualSpacing/>
              <w:jc w:val="both"/>
              <w:rPr>
                <w:sz w:val="28"/>
                <w:szCs w:val="28"/>
              </w:rPr>
            </w:pPr>
            <w:r w:rsidRPr="008F4D89">
              <w:rPr>
                <w:sz w:val="28"/>
                <w:szCs w:val="28"/>
              </w:rPr>
              <w:t>20</w:t>
            </w:r>
          </w:p>
          <w:p w14:paraId="205F6980" w14:textId="77777777" w:rsidR="00302E27" w:rsidRPr="008F4D89" w:rsidRDefault="00302E27" w:rsidP="00F5246F">
            <w:pPr>
              <w:pStyle w:val="a5"/>
              <w:contextualSpacing/>
              <w:jc w:val="both"/>
              <w:rPr>
                <w:sz w:val="28"/>
                <w:szCs w:val="28"/>
              </w:rPr>
            </w:pPr>
            <w:r w:rsidRPr="008F4D89">
              <w:rPr>
                <w:sz w:val="28"/>
                <w:szCs w:val="28"/>
              </w:rPr>
              <w:t>(20,4 %)</w:t>
            </w:r>
          </w:p>
        </w:tc>
        <w:tc>
          <w:tcPr>
            <w:tcW w:w="1490" w:type="dxa"/>
            <w:shd w:val="clear" w:color="auto" w:fill="auto"/>
          </w:tcPr>
          <w:p w14:paraId="075F21E1" w14:textId="77777777" w:rsidR="00302E27" w:rsidRPr="008F4D89" w:rsidRDefault="00302E27" w:rsidP="00F5246F">
            <w:pPr>
              <w:pStyle w:val="a5"/>
              <w:contextualSpacing/>
              <w:jc w:val="both"/>
              <w:rPr>
                <w:sz w:val="28"/>
                <w:szCs w:val="28"/>
              </w:rPr>
            </w:pPr>
            <w:r w:rsidRPr="008F4D89">
              <w:rPr>
                <w:sz w:val="28"/>
                <w:szCs w:val="28"/>
              </w:rPr>
              <w:t>35,05±5,83</w:t>
            </w:r>
          </w:p>
        </w:tc>
        <w:tc>
          <w:tcPr>
            <w:tcW w:w="986" w:type="dxa"/>
            <w:vMerge w:val="restart"/>
            <w:shd w:val="clear" w:color="auto" w:fill="auto"/>
          </w:tcPr>
          <w:p w14:paraId="67A36810" w14:textId="77777777" w:rsidR="00302E27" w:rsidRPr="008F4D89" w:rsidRDefault="00302E27" w:rsidP="00F5246F">
            <w:pPr>
              <w:pStyle w:val="a5"/>
              <w:contextualSpacing/>
              <w:jc w:val="both"/>
              <w:rPr>
                <w:sz w:val="28"/>
                <w:szCs w:val="28"/>
              </w:rPr>
            </w:pPr>
            <w:r w:rsidRPr="008F4D89">
              <w:rPr>
                <w:sz w:val="28"/>
                <w:szCs w:val="28"/>
              </w:rPr>
              <w:t>0,001*</w:t>
            </w:r>
          </w:p>
        </w:tc>
      </w:tr>
      <w:tr w:rsidR="00302E27" w:rsidRPr="008F4D89" w14:paraId="5E759631" w14:textId="77777777" w:rsidTr="0032043B">
        <w:tc>
          <w:tcPr>
            <w:tcW w:w="2835" w:type="dxa"/>
            <w:shd w:val="clear" w:color="auto" w:fill="auto"/>
          </w:tcPr>
          <w:p w14:paraId="508E2747" w14:textId="77777777" w:rsidR="00302E27" w:rsidRPr="008F4D89" w:rsidRDefault="00302E27" w:rsidP="00F5246F">
            <w:pPr>
              <w:pStyle w:val="a5"/>
              <w:contextualSpacing/>
              <w:jc w:val="both"/>
              <w:rPr>
                <w:sz w:val="28"/>
                <w:szCs w:val="28"/>
              </w:rPr>
            </w:pPr>
            <w:r w:rsidRPr="008F4D89">
              <w:rPr>
                <w:sz w:val="28"/>
                <w:szCs w:val="28"/>
              </w:rPr>
              <w:t>2 группа</w:t>
            </w:r>
          </w:p>
          <w:p w14:paraId="78859C45" w14:textId="77777777" w:rsidR="00302E27" w:rsidRPr="008F4D89" w:rsidRDefault="00E417D9" w:rsidP="00F5246F">
            <w:pPr>
              <w:pStyle w:val="a5"/>
              <w:contextualSpacing/>
              <w:jc w:val="both"/>
              <w:rPr>
                <w:sz w:val="28"/>
                <w:szCs w:val="28"/>
              </w:rPr>
            </w:pPr>
            <w:r w:rsidRPr="008F4D89">
              <w:rPr>
                <w:sz w:val="28"/>
                <w:szCs w:val="28"/>
              </w:rPr>
              <w:t>Антибактериальная терапия</w:t>
            </w:r>
            <w:r w:rsidR="0032043B" w:rsidRPr="008F4D89">
              <w:rPr>
                <w:sz w:val="28"/>
                <w:szCs w:val="28"/>
              </w:rPr>
              <w:t xml:space="preserve"> </w:t>
            </w:r>
            <w:r w:rsidR="00302E27" w:rsidRPr="008F4D89">
              <w:rPr>
                <w:sz w:val="28"/>
                <w:szCs w:val="28"/>
                <w:lang w:val="en-US"/>
              </w:rPr>
              <w:t>(n-100)</w:t>
            </w:r>
          </w:p>
        </w:tc>
        <w:tc>
          <w:tcPr>
            <w:tcW w:w="950" w:type="dxa"/>
            <w:shd w:val="clear" w:color="auto" w:fill="auto"/>
          </w:tcPr>
          <w:p w14:paraId="38C8ECDE" w14:textId="77777777" w:rsidR="00302E27" w:rsidRPr="008F4D89" w:rsidRDefault="00302E27" w:rsidP="00F5246F">
            <w:pPr>
              <w:pStyle w:val="a5"/>
              <w:tabs>
                <w:tab w:val="left" w:pos="599"/>
              </w:tabs>
              <w:contextualSpacing/>
              <w:jc w:val="both"/>
              <w:rPr>
                <w:sz w:val="28"/>
                <w:szCs w:val="28"/>
              </w:rPr>
            </w:pPr>
            <w:r w:rsidRPr="008F4D89">
              <w:rPr>
                <w:sz w:val="28"/>
                <w:szCs w:val="28"/>
              </w:rPr>
              <w:t>9</w:t>
            </w:r>
          </w:p>
          <w:p w14:paraId="0F33C669" w14:textId="77777777" w:rsidR="00302E27" w:rsidRPr="008F4D89" w:rsidRDefault="00302E27" w:rsidP="00F5246F">
            <w:pPr>
              <w:pStyle w:val="a5"/>
              <w:tabs>
                <w:tab w:val="left" w:pos="599"/>
              </w:tabs>
              <w:contextualSpacing/>
              <w:jc w:val="both"/>
              <w:rPr>
                <w:sz w:val="28"/>
                <w:szCs w:val="28"/>
              </w:rPr>
            </w:pPr>
            <w:r w:rsidRPr="008F4D89">
              <w:rPr>
                <w:sz w:val="28"/>
                <w:szCs w:val="28"/>
              </w:rPr>
              <w:t>(9%)</w:t>
            </w:r>
          </w:p>
        </w:tc>
        <w:tc>
          <w:tcPr>
            <w:tcW w:w="1126" w:type="dxa"/>
            <w:shd w:val="clear" w:color="auto" w:fill="auto"/>
          </w:tcPr>
          <w:p w14:paraId="504F61BE" w14:textId="77777777" w:rsidR="00302E27" w:rsidRPr="008F4D89" w:rsidRDefault="00302E27" w:rsidP="00F5246F">
            <w:pPr>
              <w:pStyle w:val="a5"/>
              <w:contextualSpacing/>
              <w:jc w:val="both"/>
              <w:rPr>
                <w:sz w:val="28"/>
                <w:szCs w:val="28"/>
              </w:rPr>
            </w:pPr>
            <w:r w:rsidRPr="008F4D89">
              <w:rPr>
                <w:sz w:val="28"/>
                <w:szCs w:val="28"/>
              </w:rPr>
              <w:t>18</w:t>
            </w:r>
          </w:p>
          <w:p w14:paraId="10658753" w14:textId="77777777" w:rsidR="00302E27" w:rsidRPr="008F4D89" w:rsidRDefault="00302E27" w:rsidP="00F5246F">
            <w:pPr>
              <w:pStyle w:val="a5"/>
              <w:contextualSpacing/>
              <w:jc w:val="both"/>
              <w:rPr>
                <w:sz w:val="28"/>
                <w:szCs w:val="28"/>
              </w:rPr>
            </w:pPr>
            <w:r w:rsidRPr="008F4D89">
              <w:rPr>
                <w:sz w:val="28"/>
                <w:szCs w:val="28"/>
              </w:rPr>
              <w:t>(18%)</w:t>
            </w:r>
          </w:p>
        </w:tc>
        <w:tc>
          <w:tcPr>
            <w:tcW w:w="1126" w:type="dxa"/>
            <w:shd w:val="clear" w:color="auto" w:fill="auto"/>
          </w:tcPr>
          <w:p w14:paraId="220531B4" w14:textId="77777777" w:rsidR="00302E27" w:rsidRPr="008F4D89" w:rsidRDefault="00302E27" w:rsidP="00F5246F">
            <w:pPr>
              <w:pStyle w:val="a5"/>
              <w:contextualSpacing/>
              <w:jc w:val="both"/>
              <w:rPr>
                <w:sz w:val="28"/>
                <w:szCs w:val="28"/>
              </w:rPr>
            </w:pPr>
            <w:r w:rsidRPr="008F4D89">
              <w:rPr>
                <w:sz w:val="28"/>
                <w:szCs w:val="28"/>
              </w:rPr>
              <w:t>49</w:t>
            </w:r>
          </w:p>
          <w:p w14:paraId="3C5082DC" w14:textId="77777777" w:rsidR="00302E27" w:rsidRPr="008F4D89" w:rsidRDefault="00302E27" w:rsidP="00F5246F">
            <w:pPr>
              <w:pStyle w:val="a5"/>
              <w:contextualSpacing/>
              <w:jc w:val="both"/>
              <w:rPr>
                <w:sz w:val="28"/>
                <w:szCs w:val="28"/>
              </w:rPr>
            </w:pPr>
            <w:r w:rsidRPr="008F4D89">
              <w:rPr>
                <w:sz w:val="28"/>
                <w:szCs w:val="28"/>
              </w:rPr>
              <w:t>(49%)</w:t>
            </w:r>
          </w:p>
        </w:tc>
        <w:tc>
          <w:tcPr>
            <w:tcW w:w="1126" w:type="dxa"/>
            <w:shd w:val="clear" w:color="auto" w:fill="auto"/>
          </w:tcPr>
          <w:p w14:paraId="77B8FBCC" w14:textId="77777777" w:rsidR="00302E27" w:rsidRPr="008F4D89" w:rsidRDefault="00302E27" w:rsidP="00F5246F">
            <w:pPr>
              <w:pStyle w:val="a5"/>
              <w:contextualSpacing/>
              <w:jc w:val="both"/>
              <w:rPr>
                <w:sz w:val="28"/>
                <w:szCs w:val="28"/>
              </w:rPr>
            </w:pPr>
            <w:r w:rsidRPr="008F4D89">
              <w:rPr>
                <w:sz w:val="28"/>
                <w:szCs w:val="28"/>
              </w:rPr>
              <w:t>24</w:t>
            </w:r>
          </w:p>
          <w:p w14:paraId="0EA0C510" w14:textId="77777777" w:rsidR="00302E27" w:rsidRPr="008F4D89" w:rsidRDefault="00302E27" w:rsidP="00F5246F">
            <w:pPr>
              <w:pStyle w:val="a5"/>
              <w:contextualSpacing/>
              <w:jc w:val="both"/>
              <w:rPr>
                <w:sz w:val="28"/>
                <w:szCs w:val="28"/>
              </w:rPr>
            </w:pPr>
            <w:r w:rsidRPr="008F4D89">
              <w:rPr>
                <w:sz w:val="28"/>
                <w:szCs w:val="28"/>
              </w:rPr>
              <w:t>(24%)</w:t>
            </w:r>
          </w:p>
        </w:tc>
        <w:tc>
          <w:tcPr>
            <w:tcW w:w="1490" w:type="dxa"/>
            <w:vMerge w:val="restart"/>
            <w:shd w:val="clear" w:color="auto" w:fill="auto"/>
          </w:tcPr>
          <w:p w14:paraId="48B4A558" w14:textId="77777777" w:rsidR="00302E27" w:rsidRPr="008F4D89" w:rsidRDefault="00302E27" w:rsidP="00F5246F">
            <w:pPr>
              <w:pStyle w:val="a5"/>
              <w:contextualSpacing/>
              <w:jc w:val="both"/>
              <w:rPr>
                <w:sz w:val="28"/>
                <w:szCs w:val="28"/>
              </w:rPr>
            </w:pPr>
            <w:r w:rsidRPr="008F4D89">
              <w:rPr>
                <w:sz w:val="28"/>
                <w:szCs w:val="28"/>
              </w:rPr>
              <w:t>37,7±5,04</w:t>
            </w:r>
          </w:p>
        </w:tc>
        <w:tc>
          <w:tcPr>
            <w:tcW w:w="986" w:type="dxa"/>
            <w:vMerge/>
            <w:shd w:val="clear" w:color="auto" w:fill="auto"/>
          </w:tcPr>
          <w:p w14:paraId="5537F317" w14:textId="77777777" w:rsidR="00302E27" w:rsidRPr="008F4D89" w:rsidRDefault="00302E27" w:rsidP="00F5246F">
            <w:pPr>
              <w:pStyle w:val="a5"/>
              <w:contextualSpacing/>
              <w:jc w:val="both"/>
              <w:rPr>
                <w:sz w:val="28"/>
                <w:szCs w:val="28"/>
              </w:rPr>
            </w:pPr>
          </w:p>
        </w:tc>
      </w:tr>
      <w:tr w:rsidR="00302E27" w:rsidRPr="008F4D89" w14:paraId="4E956444" w14:textId="77777777" w:rsidTr="0032043B">
        <w:trPr>
          <w:trHeight w:val="70"/>
        </w:trPr>
        <w:tc>
          <w:tcPr>
            <w:tcW w:w="2835" w:type="dxa"/>
            <w:shd w:val="clear" w:color="auto" w:fill="auto"/>
          </w:tcPr>
          <w:p w14:paraId="600FB1A9" w14:textId="77777777" w:rsidR="00302E27" w:rsidRPr="008F4D89" w:rsidRDefault="00302E27" w:rsidP="00F5246F">
            <w:pPr>
              <w:pStyle w:val="a5"/>
              <w:contextualSpacing/>
              <w:jc w:val="both"/>
              <w:rPr>
                <w:sz w:val="28"/>
                <w:szCs w:val="28"/>
              </w:rPr>
            </w:pPr>
            <w:r w:rsidRPr="008F4D89">
              <w:rPr>
                <w:sz w:val="28"/>
                <w:szCs w:val="28"/>
              </w:rPr>
              <w:t>Всего</w:t>
            </w:r>
          </w:p>
        </w:tc>
        <w:tc>
          <w:tcPr>
            <w:tcW w:w="950" w:type="dxa"/>
            <w:shd w:val="clear" w:color="auto" w:fill="auto"/>
          </w:tcPr>
          <w:p w14:paraId="551F94C2" w14:textId="77777777" w:rsidR="00302E27" w:rsidRPr="008F4D89" w:rsidRDefault="00302E27" w:rsidP="00F5246F">
            <w:pPr>
              <w:pStyle w:val="a5"/>
              <w:contextualSpacing/>
              <w:jc w:val="both"/>
              <w:rPr>
                <w:sz w:val="28"/>
                <w:szCs w:val="28"/>
              </w:rPr>
            </w:pPr>
            <w:r w:rsidRPr="008F4D89">
              <w:rPr>
                <w:sz w:val="28"/>
                <w:szCs w:val="28"/>
              </w:rPr>
              <w:t>35 (17,3%)</w:t>
            </w:r>
          </w:p>
        </w:tc>
        <w:tc>
          <w:tcPr>
            <w:tcW w:w="1126" w:type="dxa"/>
            <w:shd w:val="clear" w:color="auto" w:fill="auto"/>
          </w:tcPr>
          <w:p w14:paraId="379AB3B0" w14:textId="77777777" w:rsidR="00302E27" w:rsidRPr="008F4D89" w:rsidRDefault="00302E27" w:rsidP="00F5246F">
            <w:pPr>
              <w:pStyle w:val="a5"/>
              <w:contextualSpacing/>
              <w:jc w:val="both"/>
              <w:rPr>
                <w:sz w:val="28"/>
                <w:szCs w:val="28"/>
              </w:rPr>
            </w:pPr>
            <w:r w:rsidRPr="008F4D89">
              <w:rPr>
                <w:sz w:val="28"/>
                <w:szCs w:val="28"/>
              </w:rPr>
              <w:t>48</w:t>
            </w:r>
          </w:p>
          <w:p w14:paraId="44EC3F47" w14:textId="77777777" w:rsidR="00302E27" w:rsidRPr="008F4D89" w:rsidRDefault="00302E27" w:rsidP="00F5246F">
            <w:pPr>
              <w:pStyle w:val="a5"/>
              <w:contextualSpacing/>
              <w:jc w:val="both"/>
              <w:rPr>
                <w:sz w:val="28"/>
                <w:szCs w:val="28"/>
              </w:rPr>
            </w:pPr>
            <w:r w:rsidRPr="008F4D89">
              <w:rPr>
                <w:sz w:val="28"/>
                <w:szCs w:val="28"/>
              </w:rPr>
              <w:t>(23,7%)</w:t>
            </w:r>
          </w:p>
        </w:tc>
        <w:tc>
          <w:tcPr>
            <w:tcW w:w="1126" w:type="dxa"/>
            <w:shd w:val="clear" w:color="auto" w:fill="auto"/>
          </w:tcPr>
          <w:p w14:paraId="3644668D" w14:textId="77777777" w:rsidR="00302E27" w:rsidRPr="008F4D89" w:rsidRDefault="00302E27" w:rsidP="00F5246F">
            <w:pPr>
              <w:pStyle w:val="a5"/>
              <w:contextualSpacing/>
              <w:jc w:val="both"/>
              <w:rPr>
                <w:sz w:val="28"/>
                <w:szCs w:val="28"/>
              </w:rPr>
            </w:pPr>
            <w:r w:rsidRPr="008F4D89">
              <w:rPr>
                <w:sz w:val="28"/>
                <w:szCs w:val="28"/>
              </w:rPr>
              <w:t>75</w:t>
            </w:r>
          </w:p>
          <w:p w14:paraId="791F0E4E" w14:textId="77777777" w:rsidR="00302E27" w:rsidRPr="008F4D89" w:rsidRDefault="00302E27" w:rsidP="00F5246F">
            <w:pPr>
              <w:pStyle w:val="a5"/>
              <w:contextualSpacing/>
              <w:jc w:val="both"/>
              <w:rPr>
                <w:sz w:val="28"/>
                <w:szCs w:val="28"/>
              </w:rPr>
            </w:pPr>
            <w:r w:rsidRPr="008F4D89">
              <w:rPr>
                <w:sz w:val="28"/>
                <w:szCs w:val="28"/>
              </w:rPr>
              <w:t>(37,1%)</w:t>
            </w:r>
          </w:p>
        </w:tc>
        <w:tc>
          <w:tcPr>
            <w:tcW w:w="1126" w:type="dxa"/>
            <w:shd w:val="clear" w:color="auto" w:fill="auto"/>
          </w:tcPr>
          <w:p w14:paraId="3774B36F" w14:textId="77777777" w:rsidR="00302E27" w:rsidRPr="008F4D89" w:rsidRDefault="00302E27" w:rsidP="00F5246F">
            <w:pPr>
              <w:pStyle w:val="a5"/>
              <w:contextualSpacing/>
              <w:jc w:val="both"/>
              <w:rPr>
                <w:sz w:val="28"/>
                <w:szCs w:val="28"/>
              </w:rPr>
            </w:pPr>
            <w:r w:rsidRPr="008F4D89">
              <w:rPr>
                <w:sz w:val="28"/>
                <w:szCs w:val="28"/>
              </w:rPr>
              <w:t>44</w:t>
            </w:r>
          </w:p>
          <w:p w14:paraId="13146EC9" w14:textId="77777777" w:rsidR="00302E27" w:rsidRPr="008F4D89" w:rsidRDefault="00302E27" w:rsidP="00F5246F">
            <w:pPr>
              <w:pStyle w:val="a5"/>
              <w:contextualSpacing/>
              <w:jc w:val="both"/>
              <w:rPr>
                <w:sz w:val="28"/>
                <w:szCs w:val="28"/>
              </w:rPr>
            </w:pPr>
            <w:r w:rsidRPr="008F4D89">
              <w:rPr>
                <w:sz w:val="28"/>
                <w:szCs w:val="28"/>
              </w:rPr>
              <w:t>(21,7%)</w:t>
            </w:r>
          </w:p>
        </w:tc>
        <w:tc>
          <w:tcPr>
            <w:tcW w:w="1490" w:type="dxa"/>
            <w:vMerge/>
            <w:shd w:val="clear" w:color="auto" w:fill="auto"/>
          </w:tcPr>
          <w:p w14:paraId="11EAD71C" w14:textId="77777777" w:rsidR="00302E27" w:rsidRPr="008F4D89" w:rsidRDefault="00302E27" w:rsidP="00F5246F">
            <w:pPr>
              <w:pStyle w:val="a5"/>
              <w:contextualSpacing/>
              <w:jc w:val="both"/>
              <w:rPr>
                <w:sz w:val="28"/>
                <w:szCs w:val="28"/>
              </w:rPr>
            </w:pPr>
          </w:p>
        </w:tc>
        <w:tc>
          <w:tcPr>
            <w:tcW w:w="986" w:type="dxa"/>
            <w:vMerge/>
            <w:shd w:val="clear" w:color="auto" w:fill="auto"/>
          </w:tcPr>
          <w:p w14:paraId="794B0896" w14:textId="77777777" w:rsidR="00302E27" w:rsidRPr="008F4D89" w:rsidRDefault="00302E27" w:rsidP="00F5246F">
            <w:pPr>
              <w:pStyle w:val="a5"/>
              <w:contextualSpacing/>
              <w:jc w:val="both"/>
              <w:rPr>
                <w:sz w:val="28"/>
                <w:szCs w:val="28"/>
              </w:rPr>
            </w:pPr>
          </w:p>
        </w:tc>
      </w:tr>
      <w:tr w:rsidR="0032043B" w:rsidRPr="008F4D89" w14:paraId="7B912455" w14:textId="77777777" w:rsidTr="0032043B">
        <w:trPr>
          <w:trHeight w:val="70"/>
        </w:trPr>
        <w:tc>
          <w:tcPr>
            <w:tcW w:w="9639" w:type="dxa"/>
            <w:gridSpan w:val="7"/>
            <w:shd w:val="clear" w:color="auto" w:fill="auto"/>
          </w:tcPr>
          <w:p w14:paraId="5434759F" w14:textId="782CE545" w:rsidR="0032043B" w:rsidRPr="008F4D89" w:rsidRDefault="0032043B" w:rsidP="0032043B">
            <w:pPr>
              <w:tabs>
                <w:tab w:val="left" w:pos="510"/>
              </w:tabs>
              <w:ind w:firstLine="462"/>
              <w:rPr>
                <w:sz w:val="28"/>
                <w:szCs w:val="28"/>
              </w:rPr>
            </w:pPr>
            <w:r w:rsidRPr="008F4D89">
              <w:rPr>
                <w:sz w:val="28"/>
                <w:szCs w:val="28"/>
              </w:rPr>
              <w:t xml:space="preserve">Примечание </w:t>
            </w:r>
            <w:r w:rsidR="00645535" w:rsidRPr="008F4D89">
              <w:rPr>
                <w:sz w:val="28"/>
                <w:szCs w:val="28"/>
              </w:rPr>
              <w:t>-</w:t>
            </w:r>
            <w:r w:rsidRPr="008F4D89">
              <w:rPr>
                <w:sz w:val="28"/>
                <w:szCs w:val="28"/>
              </w:rPr>
              <w:t xml:space="preserve"> * – различия показателей статистически значимы</w:t>
            </w:r>
          </w:p>
        </w:tc>
      </w:tr>
    </w:tbl>
    <w:p w14:paraId="0A2BCD57" w14:textId="77777777" w:rsidR="0032043B" w:rsidRPr="00217525" w:rsidRDefault="0032043B" w:rsidP="00B70CD5">
      <w:pPr>
        <w:rPr>
          <w:sz w:val="28"/>
          <w:szCs w:val="28"/>
        </w:rPr>
      </w:pPr>
    </w:p>
    <w:p w14:paraId="4D712AD7" w14:textId="755A9201" w:rsidR="00A022A7" w:rsidRPr="00217525" w:rsidRDefault="0032043B" w:rsidP="0032043B">
      <w:pPr>
        <w:ind w:firstLine="567"/>
        <w:jc w:val="both"/>
        <w:rPr>
          <w:sz w:val="28"/>
          <w:szCs w:val="28"/>
        </w:rPr>
      </w:pPr>
      <w:r w:rsidRPr="00217525">
        <w:rPr>
          <w:noProof/>
          <w:sz w:val="28"/>
          <w:szCs w:val="28"/>
        </w:rPr>
        <w:drawing>
          <wp:anchor distT="0" distB="0" distL="114300" distR="114300" simplePos="0" relativeHeight="251705344" behindDoc="0" locked="0" layoutInCell="1" allowOverlap="1" wp14:anchorId="1DDE609C" wp14:editId="389874F4">
            <wp:simplePos x="0" y="0"/>
            <wp:positionH relativeFrom="margin">
              <wp:posOffset>635</wp:posOffset>
            </wp:positionH>
            <wp:positionV relativeFrom="margin">
              <wp:posOffset>6268316</wp:posOffset>
            </wp:positionV>
            <wp:extent cx="6120130" cy="2559050"/>
            <wp:effectExtent l="0" t="0" r="0" b="0"/>
            <wp:wrapSquare wrapText="bothSides"/>
            <wp:docPr id="4"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120130" cy="2559050"/>
                    </a:xfrm>
                    <a:prstGeom prst="rect">
                      <a:avLst/>
                    </a:prstGeom>
                    <a:noFill/>
                    <a:ln>
                      <a:noFill/>
                    </a:ln>
                  </pic:spPr>
                </pic:pic>
              </a:graphicData>
            </a:graphic>
            <wp14:sizeRelV relativeFrom="margin">
              <wp14:pctHeight>0</wp14:pctHeight>
            </wp14:sizeRelV>
          </wp:anchor>
        </w:drawing>
      </w:r>
      <w:r w:rsidR="00302E27" w:rsidRPr="00217525">
        <w:rPr>
          <w:sz w:val="28"/>
          <w:szCs w:val="28"/>
          <w:lang w:val="en-US"/>
        </w:rPr>
        <w:t>C</w:t>
      </w:r>
      <w:r w:rsidR="00302E27" w:rsidRPr="00217525">
        <w:rPr>
          <w:sz w:val="28"/>
          <w:szCs w:val="28"/>
        </w:rPr>
        <w:t>редни</w:t>
      </w:r>
      <w:r w:rsidR="006332A2" w:rsidRPr="00217525">
        <w:rPr>
          <w:sz w:val="28"/>
          <w:szCs w:val="28"/>
        </w:rPr>
        <w:t xml:space="preserve">й </w:t>
      </w:r>
      <w:r w:rsidR="00302E27" w:rsidRPr="00217525">
        <w:rPr>
          <w:sz w:val="28"/>
          <w:szCs w:val="28"/>
        </w:rPr>
        <w:t xml:space="preserve">возраст </w:t>
      </w:r>
      <w:r w:rsidR="002A5AF6">
        <w:rPr>
          <w:sz w:val="28"/>
          <w:szCs w:val="28"/>
        </w:rPr>
        <w:t>женщин</w:t>
      </w:r>
      <w:r w:rsidR="00302E27" w:rsidRPr="00217525">
        <w:rPr>
          <w:sz w:val="28"/>
          <w:szCs w:val="28"/>
        </w:rPr>
        <w:t xml:space="preserve"> в группе </w:t>
      </w:r>
      <w:r w:rsidR="008F4D89">
        <w:rPr>
          <w:sz w:val="28"/>
          <w:szCs w:val="28"/>
        </w:rPr>
        <w:t>комплексной</w:t>
      </w:r>
      <w:r w:rsidR="00E417D9" w:rsidRPr="00217525">
        <w:rPr>
          <w:sz w:val="28"/>
          <w:szCs w:val="28"/>
        </w:rPr>
        <w:t xml:space="preserve"> терапии </w:t>
      </w:r>
      <w:r w:rsidR="00460440" w:rsidRPr="00217525">
        <w:rPr>
          <w:sz w:val="28"/>
          <w:szCs w:val="28"/>
        </w:rPr>
        <w:t>в сочетании с ультразвуковой кавитацией полости матки</w:t>
      </w:r>
      <w:r w:rsidR="00436B0B" w:rsidRPr="00217525">
        <w:rPr>
          <w:sz w:val="28"/>
          <w:szCs w:val="28"/>
        </w:rPr>
        <w:t xml:space="preserve"> </w:t>
      </w:r>
      <w:r w:rsidR="00302E27" w:rsidRPr="00217525">
        <w:rPr>
          <w:sz w:val="28"/>
          <w:szCs w:val="28"/>
        </w:rPr>
        <w:t xml:space="preserve">составил 35,05±5,83 лет, в </w:t>
      </w:r>
      <w:r w:rsidR="00F45D8E" w:rsidRPr="00217525">
        <w:rPr>
          <w:sz w:val="28"/>
          <w:szCs w:val="28"/>
        </w:rPr>
        <w:t>группе антиб</w:t>
      </w:r>
      <w:r w:rsidR="00E417D9" w:rsidRPr="00217525">
        <w:rPr>
          <w:sz w:val="28"/>
          <w:szCs w:val="28"/>
        </w:rPr>
        <w:t>актериальной терапии</w:t>
      </w:r>
      <w:r w:rsidR="00F45D8E" w:rsidRPr="00217525">
        <w:rPr>
          <w:sz w:val="28"/>
          <w:szCs w:val="28"/>
        </w:rPr>
        <w:t xml:space="preserve"> </w:t>
      </w:r>
      <w:r w:rsidR="00302E27" w:rsidRPr="00217525">
        <w:rPr>
          <w:sz w:val="28"/>
          <w:szCs w:val="28"/>
        </w:rPr>
        <w:t xml:space="preserve">37,7±5,04 лет. </w:t>
      </w:r>
      <w:r w:rsidR="006332A2" w:rsidRPr="00217525">
        <w:rPr>
          <w:sz w:val="28"/>
          <w:szCs w:val="28"/>
        </w:rPr>
        <w:t xml:space="preserve">Выявлены </w:t>
      </w:r>
      <w:r w:rsidR="00302E27" w:rsidRPr="00217525">
        <w:rPr>
          <w:sz w:val="28"/>
          <w:szCs w:val="28"/>
        </w:rPr>
        <w:t>статистически значим</w:t>
      </w:r>
      <w:r w:rsidR="006332A2" w:rsidRPr="00217525">
        <w:rPr>
          <w:sz w:val="28"/>
          <w:szCs w:val="28"/>
        </w:rPr>
        <w:t>ые</w:t>
      </w:r>
      <w:r w:rsidR="00302E27" w:rsidRPr="00217525">
        <w:rPr>
          <w:sz w:val="28"/>
          <w:szCs w:val="28"/>
        </w:rPr>
        <w:t xml:space="preserve"> различия в возрасте (р=0,001</w:t>
      </w:r>
      <w:r w:rsidR="00302E27" w:rsidRPr="009224A2">
        <w:rPr>
          <w:sz w:val="28"/>
          <w:szCs w:val="28"/>
        </w:rPr>
        <w:t>*)</w:t>
      </w:r>
      <w:r w:rsidR="00C30425" w:rsidRPr="009224A2">
        <w:rPr>
          <w:sz w:val="28"/>
          <w:szCs w:val="28"/>
        </w:rPr>
        <w:t xml:space="preserve"> </w:t>
      </w:r>
      <w:r w:rsidR="00C30425" w:rsidRPr="009224A2">
        <w:rPr>
          <w:sz w:val="28"/>
          <w:szCs w:val="28"/>
          <w:shd w:val="clear" w:color="auto" w:fill="FFFFFF"/>
        </w:rPr>
        <w:t>(рисунок 20)</w:t>
      </w:r>
      <w:r w:rsidR="00EF784C" w:rsidRPr="009224A2">
        <w:rPr>
          <w:sz w:val="28"/>
          <w:szCs w:val="28"/>
        </w:rPr>
        <w:t>.</w:t>
      </w:r>
      <w:r w:rsidR="00EF784C" w:rsidRPr="00217525">
        <w:rPr>
          <w:sz w:val="28"/>
          <w:szCs w:val="28"/>
        </w:rPr>
        <w:t xml:space="preserve"> </w:t>
      </w:r>
    </w:p>
    <w:p w14:paraId="098568B4" w14:textId="77777777" w:rsidR="0032043B" w:rsidRDefault="0032043B" w:rsidP="0032043B">
      <w:pPr>
        <w:jc w:val="center"/>
        <w:rPr>
          <w:sz w:val="28"/>
          <w:szCs w:val="28"/>
        </w:rPr>
      </w:pPr>
    </w:p>
    <w:p w14:paraId="5E0E78C3" w14:textId="064EF756" w:rsidR="00302E27" w:rsidRPr="00217525" w:rsidRDefault="0032043B" w:rsidP="0032043B">
      <w:pPr>
        <w:jc w:val="center"/>
        <w:rPr>
          <w:sz w:val="28"/>
          <w:szCs w:val="28"/>
        </w:rPr>
      </w:pPr>
      <w:r>
        <w:rPr>
          <w:sz w:val="28"/>
          <w:szCs w:val="28"/>
        </w:rPr>
        <w:lastRenderedPageBreak/>
        <w:t>Рисунок</w:t>
      </w:r>
      <w:r w:rsidR="00303F75">
        <w:rPr>
          <w:sz w:val="28"/>
          <w:szCs w:val="28"/>
        </w:rPr>
        <w:t xml:space="preserve"> </w:t>
      </w:r>
      <w:r w:rsidR="00C30425">
        <w:rPr>
          <w:sz w:val="28"/>
          <w:szCs w:val="28"/>
        </w:rPr>
        <w:t>20</w:t>
      </w:r>
      <w:r>
        <w:rPr>
          <w:sz w:val="28"/>
          <w:szCs w:val="28"/>
        </w:rPr>
        <w:t xml:space="preserve"> </w:t>
      </w:r>
      <w:r w:rsidR="00302E27" w:rsidRPr="00217525">
        <w:rPr>
          <w:sz w:val="28"/>
          <w:szCs w:val="28"/>
        </w:rPr>
        <w:t>- ИМТ обследуемых женщин</w:t>
      </w:r>
    </w:p>
    <w:p w14:paraId="6C3BB398" w14:textId="77777777" w:rsidR="00EF784C" w:rsidRPr="00217525" w:rsidRDefault="00EF784C" w:rsidP="00687528">
      <w:pPr>
        <w:ind w:firstLine="709"/>
        <w:rPr>
          <w:sz w:val="28"/>
          <w:szCs w:val="28"/>
        </w:rPr>
      </w:pPr>
    </w:p>
    <w:p w14:paraId="4965B77E" w14:textId="4C0EB171" w:rsidR="0032043B" w:rsidRDefault="00564BA6" w:rsidP="0032043B">
      <w:pPr>
        <w:ind w:firstLine="567"/>
        <w:jc w:val="both"/>
        <w:rPr>
          <w:sz w:val="28"/>
          <w:szCs w:val="28"/>
        </w:rPr>
      </w:pPr>
      <w:r w:rsidRPr="00217525">
        <w:rPr>
          <w:sz w:val="28"/>
          <w:szCs w:val="28"/>
        </w:rPr>
        <w:t>Индекс массы тела обследованных женщин находился в пределах нормальных значени</w:t>
      </w:r>
      <w:r w:rsidR="002A5AF6">
        <w:rPr>
          <w:sz w:val="28"/>
          <w:szCs w:val="28"/>
        </w:rPr>
        <w:t>й</w:t>
      </w:r>
      <w:r w:rsidRPr="00217525">
        <w:rPr>
          <w:sz w:val="28"/>
          <w:szCs w:val="28"/>
        </w:rPr>
        <w:t xml:space="preserve"> </w:t>
      </w:r>
      <w:r w:rsidR="0032043B">
        <w:rPr>
          <w:sz w:val="28"/>
          <w:szCs w:val="28"/>
        </w:rPr>
        <w:t xml:space="preserve">(рисунок </w:t>
      </w:r>
      <w:r w:rsidR="00651DCE">
        <w:rPr>
          <w:sz w:val="28"/>
          <w:szCs w:val="28"/>
        </w:rPr>
        <w:t>20</w:t>
      </w:r>
      <w:r w:rsidRPr="00217525">
        <w:rPr>
          <w:sz w:val="28"/>
          <w:szCs w:val="28"/>
        </w:rPr>
        <w:t xml:space="preserve">). </w:t>
      </w:r>
      <w:r w:rsidR="00302E27" w:rsidRPr="00217525">
        <w:rPr>
          <w:sz w:val="28"/>
          <w:szCs w:val="28"/>
        </w:rPr>
        <w:t xml:space="preserve">Согласно представленной диаграмме при сравнении </w:t>
      </w:r>
      <w:r w:rsidR="00B70CD5" w:rsidRPr="00217525">
        <w:rPr>
          <w:sz w:val="28"/>
          <w:szCs w:val="28"/>
        </w:rPr>
        <w:t>показателя индекса</w:t>
      </w:r>
      <w:r w:rsidR="00302E27" w:rsidRPr="00217525">
        <w:rPr>
          <w:sz w:val="28"/>
          <w:szCs w:val="28"/>
        </w:rPr>
        <w:t xml:space="preserve"> массы тела, выявлен</w:t>
      </w:r>
      <w:r w:rsidR="006332A2" w:rsidRPr="00217525">
        <w:rPr>
          <w:sz w:val="28"/>
          <w:szCs w:val="28"/>
        </w:rPr>
        <w:t>ы</w:t>
      </w:r>
      <w:r w:rsidR="00302E27" w:rsidRPr="00217525">
        <w:rPr>
          <w:sz w:val="28"/>
          <w:szCs w:val="28"/>
        </w:rPr>
        <w:t xml:space="preserve"> статистически значимые различия (p = 0,002). </w:t>
      </w:r>
    </w:p>
    <w:p w14:paraId="5E3D3E8E" w14:textId="77777777" w:rsidR="0032043B" w:rsidRDefault="0032043B" w:rsidP="0032043B">
      <w:pPr>
        <w:jc w:val="both"/>
        <w:rPr>
          <w:sz w:val="28"/>
          <w:szCs w:val="28"/>
        </w:rPr>
      </w:pPr>
    </w:p>
    <w:p w14:paraId="6E95A8FF" w14:textId="7B844F90" w:rsidR="0032043B" w:rsidRPr="003A38F6" w:rsidRDefault="0032043B" w:rsidP="0032043B">
      <w:pPr>
        <w:jc w:val="both"/>
        <w:rPr>
          <w:sz w:val="28"/>
          <w:szCs w:val="28"/>
        </w:rPr>
      </w:pPr>
      <w:r w:rsidRPr="00217525">
        <w:rPr>
          <w:sz w:val="28"/>
          <w:szCs w:val="28"/>
        </w:rPr>
        <w:t>Таблица 1</w:t>
      </w:r>
      <w:r w:rsidR="00651DCE">
        <w:rPr>
          <w:sz w:val="28"/>
          <w:szCs w:val="28"/>
        </w:rPr>
        <w:t>3</w:t>
      </w:r>
      <w:r w:rsidRPr="00217525">
        <w:rPr>
          <w:sz w:val="28"/>
          <w:szCs w:val="28"/>
        </w:rPr>
        <w:t xml:space="preserve"> </w:t>
      </w:r>
      <w:r>
        <w:rPr>
          <w:sz w:val="28"/>
          <w:szCs w:val="28"/>
        </w:rPr>
        <w:t>-</w:t>
      </w:r>
      <w:r w:rsidRPr="00217525">
        <w:rPr>
          <w:sz w:val="28"/>
          <w:szCs w:val="28"/>
        </w:rPr>
        <w:t xml:space="preserve"> Социальный статус женщин с хроническим эндометритом и неудачными попытками ВРТ, n (%) </w:t>
      </w:r>
    </w:p>
    <w:p w14:paraId="7E812F8D" w14:textId="77777777" w:rsidR="00302E27" w:rsidRPr="00217525" w:rsidRDefault="00302E27" w:rsidP="0032043B">
      <w:pPr>
        <w:rPr>
          <w:sz w:val="28"/>
          <w:szCs w:val="28"/>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97"/>
        <w:gridCol w:w="1984"/>
        <w:gridCol w:w="1560"/>
        <w:gridCol w:w="1418"/>
        <w:gridCol w:w="1275"/>
      </w:tblGrid>
      <w:tr w:rsidR="00302E27" w:rsidRPr="00217525" w14:paraId="7FE8380A" w14:textId="77777777" w:rsidTr="0032043B">
        <w:trPr>
          <w:trHeight w:val="70"/>
        </w:trPr>
        <w:tc>
          <w:tcPr>
            <w:tcW w:w="3397" w:type="dxa"/>
            <w:vMerge w:val="restart"/>
            <w:shd w:val="clear" w:color="auto" w:fill="auto"/>
          </w:tcPr>
          <w:p w14:paraId="3D0A2A3C" w14:textId="77777777" w:rsidR="00302E27" w:rsidRPr="00217525" w:rsidRDefault="00302E27" w:rsidP="00F5246F">
            <w:pPr>
              <w:pStyle w:val="a5"/>
              <w:contextualSpacing/>
              <w:jc w:val="both"/>
              <w:rPr>
                <w:sz w:val="28"/>
                <w:szCs w:val="28"/>
              </w:rPr>
            </w:pPr>
            <w:r w:rsidRPr="00217525">
              <w:rPr>
                <w:sz w:val="28"/>
                <w:szCs w:val="28"/>
              </w:rPr>
              <w:t>Группа</w:t>
            </w:r>
          </w:p>
        </w:tc>
        <w:tc>
          <w:tcPr>
            <w:tcW w:w="3544" w:type="dxa"/>
            <w:gridSpan w:val="2"/>
            <w:shd w:val="clear" w:color="auto" w:fill="auto"/>
          </w:tcPr>
          <w:p w14:paraId="4A031CEF" w14:textId="77777777" w:rsidR="00302E27" w:rsidRPr="00217525" w:rsidRDefault="00302E27" w:rsidP="00F5246F">
            <w:pPr>
              <w:pStyle w:val="a5"/>
              <w:shd w:val="clear" w:color="auto" w:fill="FFFFFF"/>
              <w:rPr>
                <w:sz w:val="28"/>
                <w:szCs w:val="28"/>
              </w:rPr>
            </w:pPr>
            <w:r w:rsidRPr="00217525">
              <w:rPr>
                <w:sz w:val="28"/>
                <w:szCs w:val="28"/>
              </w:rPr>
              <w:t>Состоит в зарегистрированном браке</w:t>
            </w:r>
          </w:p>
        </w:tc>
        <w:tc>
          <w:tcPr>
            <w:tcW w:w="2693" w:type="dxa"/>
            <w:gridSpan w:val="2"/>
            <w:shd w:val="clear" w:color="auto" w:fill="auto"/>
          </w:tcPr>
          <w:p w14:paraId="7479CE32" w14:textId="77777777" w:rsidR="00302E27" w:rsidRPr="00217525" w:rsidRDefault="00302E27" w:rsidP="00F5246F">
            <w:pPr>
              <w:pStyle w:val="a5"/>
              <w:shd w:val="clear" w:color="auto" w:fill="FFFFFF"/>
              <w:rPr>
                <w:sz w:val="28"/>
                <w:szCs w:val="28"/>
              </w:rPr>
            </w:pPr>
            <w:r w:rsidRPr="00217525">
              <w:rPr>
                <w:sz w:val="28"/>
                <w:szCs w:val="28"/>
              </w:rPr>
              <w:t>Высшее образование</w:t>
            </w:r>
          </w:p>
        </w:tc>
      </w:tr>
      <w:tr w:rsidR="00302E27" w:rsidRPr="00217525" w14:paraId="3D490551" w14:textId="77777777" w:rsidTr="0032043B">
        <w:trPr>
          <w:trHeight w:val="70"/>
        </w:trPr>
        <w:tc>
          <w:tcPr>
            <w:tcW w:w="3397" w:type="dxa"/>
            <w:vMerge/>
            <w:shd w:val="clear" w:color="auto" w:fill="auto"/>
          </w:tcPr>
          <w:p w14:paraId="0ABADCC9" w14:textId="77777777" w:rsidR="00302E27" w:rsidRPr="00217525" w:rsidRDefault="00302E27" w:rsidP="00F5246F">
            <w:pPr>
              <w:pStyle w:val="a5"/>
              <w:contextualSpacing/>
              <w:jc w:val="both"/>
              <w:rPr>
                <w:sz w:val="28"/>
                <w:szCs w:val="28"/>
              </w:rPr>
            </w:pPr>
          </w:p>
        </w:tc>
        <w:tc>
          <w:tcPr>
            <w:tcW w:w="1984" w:type="dxa"/>
            <w:shd w:val="clear" w:color="auto" w:fill="auto"/>
          </w:tcPr>
          <w:p w14:paraId="3DB4B5F4" w14:textId="77777777" w:rsidR="00302E27" w:rsidRPr="00217525" w:rsidRDefault="00302E27" w:rsidP="00F5246F">
            <w:pPr>
              <w:pStyle w:val="a5"/>
              <w:shd w:val="clear" w:color="auto" w:fill="FFFFFF"/>
              <w:rPr>
                <w:sz w:val="28"/>
                <w:szCs w:val="28"/>
              </w:rPr>
            </w:pPr>
            <w:r w:rsidRPr="00217525">
              <w:rPr>
                <w:sz w:val="28"/>
                <w:szCs w:val="28"/>
              </w:rPr>
              <w:t>да</w:t>
            </w:r>
          </w:p>
        </w:tc>
        <w:tc>
          <w:tcPr>
            <w:tcW w:w="1560" w:type="dxa"/>
            <w:shd w:val="clear" w:color="auto" w:fill="auto"/>
          </w:tcPr>
          <w:p w14:paraId="58B52E8D" w14:textId="77777777" w:rsidR="00302E27" w:rsidRPr="00217525" w:rsidRDefault="00302E27" w:rsidP="00F5246F">
            <w:pPr>
              <w:pStyle w:val="a5"/>
              <w:shd w:val="clear" w:color="auto" w:fill="FFFFFF"/>
              <w:rPr>
                <w:sz w:val="28"/>
                <w:szCs w:val="28"/>
              </w:rPr>
            </w:pPr>
            <w:r w:rsidRPr="00217525">
              <w:rPr>
                <w:sz w:val="28"/>
                <w:szCs w:val="28"/>
              </w:rPr>
              <w:t>нет</w:t>
            </w:r>
          </w:p>
        </w:tc>
        <w:tc>
          <w:tcPr>
            <w:tcW w:w="1418" w:type="dxa"/>
            <w:shd w:val="clear" w:color="auto" w:fill="auto"/>
          </w:tcPr>
          <w:p w14:paraId="39C7BA0E" w14:textId="77777777" w:rsidR="00302E27" w:rsidRPr="00217525" w:rsidRDefault="00302E27" w:rsidP="00F5246F">
            <w:pPr>
              <w:pStyle w:val="a5"/>
              <w:shd w:val="clear" w:color="auto" w:fill="FFFFFF"/>
              <w:rPr>
                <w:sz w:val="28"/>
                <w:szCs w:val="28"/>
              </w:rPr>
            </w:pPr>
            <w:r w:rsidRPr="00217525">
              <w:rPr>
                <w:sz w:val="28"/>
                <w:szCs w:val="28"/>
              </w:rPr>
              <w:t>да</w:t>
            </w:r>
          </w:p>
        </w:tc>
        <w:tc>
          <w:tcPr>
            <w:tcW w:w="1275" w:type="dxa"/>
            <w:shd w:val="clear" w:color="auto" w:fill="auto"/>
          </w:tcPr>
          <w:p w14:paraId="3E3974F7" w14:textId="77777777" w:rsidR="00302E27" w:rsidRPr="00217525" w:rsidRDefault="00302E27" w:rsidP="00F5246F">
            <w:pPr>
              <w:pStyle w:val="a5"/>
              <w:shd w:val="clear" w:color="auto" w:fill="FFFFFF"/>
              <w:rPr>
                <w:sz w:val="28"/>
                <w:szCs w:val="28"/>
              </w:rPr>
            </w:pPr>
            <w:r w:rsidRPr="00217525">
              <w:rPr>
                <w:sz w:val="28"/>
                <w:szCs w:val="28"/>
              </w:rPr>
              <w:t>нет</w:t>
            </w:r>
          </w:p>
        </w:tc>
      </w:tr>
      <w:tr w:rsidR="00302E27" w:rsidRPr="00217525" w14:paraId="0E31B303" w14:textId="77777777" w:rsidTr="0032043B">
        <w:trPr>
          <w:trHeight w:val="70"/>
        </w:trPr>
        <w:tc>
          <w:tcPr>
            <w:tcW w:w="3397" w:type="dxa"/>
            <w:shd w:val="clear" w:color="auto" w:fill="auto"/>
          </w:tcPr>
          <w:p w14:paraId="355DC93F" w14:textId="77777777" w:rsidR="00302E27" w:rsidRPr="00217525" w:rsidRDefault="00302E27" w:rsidP="00F5246F">
            <w:pPr>
              <w:pStyle w:val="a5"/>
              <w:contextualSpacing/>
              <w:jc w:val="both"/>
              <w:rPr>
                <w:sz w:val="28"/>
                <w:szCs w:val="28"/>
              </w:rPr>
            </w:pPr>
            <w:r w:rsidRPr="00217525">
              <w:rPr>
                <w:sz w:val="28"/>
                <w:szCs w:val="28"/>
              </w:rPr>
              <w:t>1 группа</w:t>
            </w:r>
          </w:p>
          <w:p w14:paraId="69FE410A" w14:textId="4FEEDA5A" w:rsidR="00302E27" w:rsidRPr="00217525" w:rsidRDefault="008F4D89" w:rsidP="00F5246F">
            <w:pPr>
              <w:pStyle w:val="a5"/>
              <w:contextualSpacing/>
              <w:jc w:val="both"/>
              <w:rPr>
                <w:sz w:val="28"/>
                <w:szCs w:val="28"/>
              </w:rPr>
            </w:pPr>
            <w:r>
              <w:rPr>
                <w:sz w:val="28"/>
                <w:szCs w:val="28"/>
              </w:rPr>
              <w:t>Комплексная терапия+Ультразвуковая кавитация</w:t>
            </w:r>
            <w:r w:rsidR="003A38F6">
              <w:rPr>
                <w:sz w:val="28"/>
                <w:szCs w:val="28"/>
              </w:rPr>
              <w:t xml:space="preserve"> </w:t>
            </w:r>
            <w:r w:rsidR="00302E27" w:rsidRPr="00217525">
              <w:rPr>
                <w:sz w:val="28"/>
                <w:szCs w:val="28"/>
              </w:rPr>
              <w:t>(</w:t>
            </w:r>
            <w:r w:rsidR="00302E27" w:rsidRPr="00217525">
              <w:rPr>
                <w:sz w:val="28"/>
                <w:szCs w:val="28"/>
                <w:lang w:val="en-US"/>
              </w:rPr>
              <w:t>n</w:t>
            </w:r>
            <w:r w:rsidR="00302E27" w:rsidRPr="00217525">
              <w:rPr>
                <w:sz w:val="28"/>
                <w:szCs w:val="28"/>
              </w:rPr>
              <w:t>-102)</w:t>
            </w:r>
          </w:p>
        </w:tc>
        <w:tc>
          <w:tcPr>
            <w:tcW w:w="1984" w:type="dxa"/>
            <w:shd w:val="clear" w:color="auto" w:fill="auto"/>
          </w:tcPr>
          <w:p w14:paraId="5A11FD97" w14:textId="77777777" w:rsidR="00302E27" w:rsidRPr="00217525" w:rsidRDefault="00302E27" w:rsidP="00F5246F">
            <w:pPr>
              <w:pStyle w:val="a5"/>
              <w:contextualSpacing/>
              <w:jc w:val="both"/>
              <w:rPr>
                <w:sz w:val="28"/>
                <w:szCs w:val="28"/>
              </w:rPr>
            </w:pPr>
            <w:r w:rsidRPr="00217525">
              <w:rPr>
                <w:sz w:val="28"/>
                <w:szCs w:val="28"/>
              </w:rPr>
              <w:t>98</w:t>
            </w:r>
          </w:p>
          <w:p w14:paraId="7F3A6557" w14:textId="77777777" w:rsidR="00302E27" w:rsidRPr="00217525" w:rsidRDefault="00302E27" w:rsidP="00F5246F">
            <w:pPr>
              <w:pStyle w:val="a5"/>
              <w:contextualSpacing/>
              <w:jc w:val="both"/>
              <w:rPr>
                <w:sz w:val="28"/>
                <w:szCs w:val="28"/>
              </w:rPr>
            </w:pPr>
            <w:r w:rsidRPr="00217525">
              <w:rPr>
                <w:sz w:val="28"/>
                <w:szCs w:val="28"/>
              </w:rPr>
              <w:t>(96,1 %)</w:t>
            </w:r>
          </w:p>
        </w:tc>
        <w:tc>
          <w:tcPr>
            <w:tcW w:w="1560" w:type="dxa"/>
            <w:shd w:val="clear" w:color="auto" w:fill="auto"/>
          </w:tcPr>
          <w:p w14:paraId="7E4EB27D" w14:textId="77777777" w:rsidR="00302E27" w:rsidRPr="00217525" w:rsidRDefault="00302E27" w:rsidP="00F5246F">
            <w:pPr>
              <w:pStyle w:val="a5"/>
              <w:contextualSpacing/>
              <w:jc w:val="both"/>
              <w:rPr>
                <w:sz w:val="28"/>
                <w:szCs w:val="28"/>
              </w:rPr>
            </w:pPr>
            <w:r w:rsidRPr="00217525">
              <w:rPr>
                <w:sz w:val="28"/>
                <w:szCs w:val="28"/>
              </w:rPr>
              <w:t>4 (3,9%)</w:t>
            </w:r>
          </w:p>
        </w:tc>
        <w:tc>
          <w:tcPr>
            <w:tcW w:w="1418" w:type="dxa"/>
            <w:shd w:val="clear" w:color="auto" w:fill="auto"/>
          </w:tcPr>
          <w:p w14:paraId="2C22573A" w14:textId="77777777" w:rsidR="00302E27" w:rsidRPr="00217525" w:rsidRDefault="00302E27" w:rsidP="00F5246F">
            <w:pPr>
              <w:pStyle w:val="a5"/>
              <w:contextualSpacing/>
              <w:jc w:val="both"/>
              <w:rPr>
                <w:sz w:val="28"/>
                <w:szCs w:val="28"/>
              </w:rPr>
            </w:pPr>
            <w:r w:rsidRPr="00217525">
              <w:rPr>
                <w:sz w:val="28"/>
                <w:szCs w:val="28"/>
              </w:rPr>
              <w:t>78 (76,5%)</w:t>
            </w:r>
          </w:p>
        </w:tc>
        <w:tc>
          <w:tcPr>
            <w:tcW w:w="1275" w:type="dxa"/>
            <w:shd w:val="clear" w:color="auto" w:fill="auto"/>
          </w:tcPr>
          <w:p w14:paraId="3C79229D" w14:textId="77777777" w:rsidR="00302E27" w:rsidRPr="00217525" w:rsidRDefault="00302E27" w:rsidP="00F5246F">
            <w:pPr>
              <w:pStyle w:val="a5"/>
              <w:contextualSpacing/>
              <w:jc w:val="both"/>
              <w:rPr>
                <w:sz w:val="28"/>
                <w:szCs w:val="28"/>
              </w:rPr>
            </w:pPr>
            <w:r w:rsidRPr="00217525">
              <w:rPr>
                <w:sz w:val="28"/>
                <w:szCs w:val="28"/>
              </w:rPr>
              <w:t>24 (23,5%)</w:t>
            </w:r>
          </w:p>
        </w:tc>
      </w:tr>
      <w:tr w:rsidR="00302E27" w:rsidRPr="00217525" w14:paraId="6341B4DA" w14:textId="77777777" w:rsidTr="0032043B">
        <w:trPr>
          <w:trHeight w:val="498"/>
        </w:trPr>
        <w:tc>
          <w:tcPr>
            <w:tcW w:w="3397" w:type="dxa"/>
            <w:shd w:val="clear" w:color="auto" w:fill="auto"/>
          </w:tcPr>
          <w:p w14:paraId="23AD22A1" w14:textId="77777777" w:rsidR="00302E27" w:rsidRPr="00217525" w:rsidRDefault="00302E27" w:rsidP="00D1609C">
            <w:pPr>
              <w:pStyle w:val="a5"/>
              <w:contextualSpacing/>
              <w:rPr>
                <w:sz w:val="28"/>
                <w:szCs w:val="28"/>
              </w:rPr>
            </w:pPr>
            <w:r w:rsidRPr="00217525">
              <w:rPr>
                <w:sz w:val="28"/>
                <w:szCs w:val="28"/>
              </w:rPr>
              <w:t>2</w:t>
            </w:r>
            <w:r w:rsidR="00AC07B6">
              <w:rPr>
                <w:sz w:val="28"/>
                <w:szCs w:val="28"/>
              </w:rPr>
              <w:t xml:space="preserve"> </w:t>
            </w:r>
            <w:r w:rsidRPr="00217525">
              <w:rPr>
                <w:sz w:val="28"/>
                <w:szCs w:val="28"/>
              </w:rPr>
              <w:t xml:space="preserve">группа </w:t>
            </w:r>
            <w:r w:rsidR="00E417D9" w:rsidRPr="00217525">
              <w:rPr>
                <w:sz w:val="28"/>
                <w:szCs w:val="28"/>
              </w:rPr>
              <w:t>Антибактериальная терапия</w:t>
            </w:r>
            <w:r w:rsidR="00AC07B6">
              <w:rPr>
                <w:sz w:val="28"/>
                <w:szCs w:val="28"/>
              </w:rPr>
              <w:t xml:space="preserve"> </w:t>
            </w:r>
            <w:r w:rsidRPr="00217525">
              <w:rPr>
                <w:sz w:val="28"/>
                <w:szCs w:val="28"/>
                <w:lang w:val="en-US"/>
              </w:rPr>
              <w:t>(n-100)</w:t>
            </w:r>
          </w:p>
        </w:tc>
        <w:tc>
          <w:tcPr>
            <w:tcW w:w="1984" w:type="dxa"/>
            <w:shd w:val="clear" w:color="auto" w:fill="auto"/>
          </w:tcPr>
          <w:p w14:paraId="4416383B" w14:textId="77777777" w:rsidR="00302E27" w:rsidRPr="00217525" w:rsidRDefault="00302E27" w:rsidP="00F5246F">
            <w:pPr>
              <w:pStyle w:val="a5"/>
              <w:contextualSpacing/>
              <w:jc w:val="both"/>
              <w:rPr>
                <w:sz w:val="28"/>
                <w:szCs w:val="28"/>
              </w:rPr>
            </w:pPr>
            <w:r w:rsidRPr="00217525">
              <w:rPr>
                <w:sz w:val="28"/>
                <w:szCs w:val="28"/>
              </w:rPr>
              <w:t xml:space="preserve">79 </w:t>
            </w:r>
          </w:p>
          <w:p w14:paraId="2377FCB0" w14:textId="77777777" w:rsidR="00302E27" w:rsidRPr="00217525" w:rsidRDefault="00302E27" w:rsidP="00F5246F">
            <w:pPr>
              <w:pStyle w:val="a5"/>
              <w:contextualSpacing/>
              <w:jc w:val="both"/>
              <w:rPr>
                <w:sz w:val="28"/>
                <w:szCs w:val="28"/>
              </w:rPr>
            </w:pPr>
            <w:r w:rsidRPr="00217525">
              <w:rPr>
                <w:sz w:val="28"/>
                <w:szCs w:val="28"/>
              </w:rPr>
              <w:t>(79,0 %)</w:t>
            </w:r>
          </w:p>
        </w:tc>
        <w:tc>
          <w:tcPr>
            <w:tcW w:w="1560" w:type="dxa"/>
            <w:shd w:val="clear" w:color="auto" w:fill="auto"/>
          </w:tcPr>
          <w:p w14:paraId="4D25A9D4" w14:textId="77777777" w:rsidR="00302E27" w:rsidRPr="00217525" w:rsidRDefault="00302E27" w:rsidP="00F5246F">
            <w:pPr>
              <w:pStyle w:val="a5"/>
              <w:contextualSpacing/>
              <w:jc w:val="both"/>
              <w:rPr>
                <w:sz w:val="28"/>
                <w:szCs w:val="28"/>
              </w:rPr>
            </w:pPr>
            <w:r w:rsidRPr="00217525">
              <w:rPr>
                <w:sz w:val="28"/>
                <w:szCs w:val="28"/>
              </w:rPr>
              <w:t>21 (21,0%)</w:t>
            </w:r>
          </w:p>
        </w:tc>
        <w:tc>
          <w:tcPr>
            <w:tcW w:w="1418" w:type="dxa"/>
            <w:shd w:val="clear" w:color="auto" w:fill="auto"/>
          </w:tcPr>
          <w:p w14:paraId="38F10534" w14:textId="77777777" w:rsidR="00302E27" w:rsidRPr="00217525" w:rsidRDefault="00302E27" w:rsidP="00F5246F">
            <w:pPr>
              <w:pStyle w:val="a5"/>
              <w:contextualSpacing/>
              <w:jc w:val="both"/>
              <w:rPr>
                <w:sz w:val="28"/>
                <w:szCs w:val="28"/>
              </w:rPr>
            </w:pPr>
            <w:r w:rsidRPr="00217525">
              <w:rPr>
                <w:sz w:val="28"/>
                <w:szCs w:val="28"/>
              </w:rPr>
              <w:t>64 (64,0%)</w:t>
            </w:r>
          </w:p>
        </w:tc>
        <w:tc>
          <w:tcPr>
            <w:tcW w:w="1275" w:type="dxa"/>
            <w:shd w:val="clear" w:color="auto" w:fill="auto"/>
          </w:tcPr>
          <w:p w14:paraId="116177E8" w14:textId="77777777" w:rsidR="00302E27" w:rsidRPr="00217525" w:rsidRDefault="00302E27" w:rsidP="00F5246F">
            <w:pPr>
              <w:pStyle w:val="a5"/>
              <w:contextualSpacing/>
              <w:jc w:val="both"/>
              <w:rPr>
                <w:sz w:val="28"/>
                <w:szCs w:val="28"/>
              </w:rPr>
            </w:pPr>
            <w:r w:rsidRPr="00217525">
              <w:rPr>
                <w:sz w:val="28"/>
                <w:szCs w:val="28"/>
              </w:rPr>
              <w:t>36 (36,0%)</w:t>
            </w:r>
          </w:p>
        </w:tc>
      </w:tr>
      <w:tr w:rsidR="00302E27" w:rsidRPr="00217525" w14:paraId="0A145E74" w14:textId="77777777" w:rsidTr="0032043B">
        <w:tc>
          <w:tcPr>
            <w:tcW w:w="3397" w:type="dxa"/>
            <w:shd w:val="clear" w:color="auto" w:fill="auto"/>
          </w:tcPr>
          <w:p w14:paraId="6AC40A86" w14:textId="77777777" w:rsidR="00302E27" w:rsidRPr="00217525" w:rsidRDefault="00302E27" w:rsidP="00F5246F">
            <w:pPr>
              <w:pStyle w:val="a5"/>
              <w:contextualSpacing/>
              <w:jc w:val="both"/>
              <w:rPr>
                <w:sz w:val="28"/>
                <w:szCs w:val="28"/>
              </w:rPr>
            </w:pPr>
            <w:r w:rsidRPr="00217525">
              <w:rPr>
                <w:sz w:val="28"/>
                <w:szCs w:val="28"/>
              </w:rPr>
              <w:t>Всего</w:t>
            </w:r>
          </w:p>
        </w:tc>
        <w:tc>
          <w:tcPr>
            <w:tcW w:w="1984" w:type="dxa"/>
            <w:shd w:val="clear" w:color="auto" w:fill="auto"/>
          </w:tcPr>
          <w:p w14:paraId="7DD4B621" w14:textId="77777777" w:rsidR="00302E27" w:rsidRPr="00217525" w:rsidRDefault="00302E27" w:rsidP="00F5246F">
            <w:pPr>
              <w:pStyle w:val="a5"/>
              <w:contextualSpacing/>
              <w:jc w:val="both"/>
              <w:rPr>
                <w:sz w:val="28"/>
                <w:szCs w:val="28"/>
              </w:rPr>
            </w:pPr>
            <w:r w:rsidRPr="00217525">
              <w:rPr>
                <w:sz w:val="28"/>
                <w:szCs w:val="28"/>
              </w:rPr>
              <w:t>177</w:t>
            </w:r>
          </w:p>
          <w:p w14:paraId="645C0F11" w14:textId="77777777" w:rsidR="00302E27" w:rsidRPr="00217525" w:rsidRDefault="00302E27" w:rsidP="00F5246F">
            <w:pPr>
              <w:pStyle w:val="a5"/>
              <w:contextualSpacing/>
              <w:jc w:val="both"/>
              <w:rPr>
                <w:sz w:val="28"/>
                <w:szCs w:val="28"/>
              </w:rPr>
            </w:pPr>
            <w:r w:rsidRPr="00217525">
              <w:rPr>
                <w:sz w:val="28"/>
                <w:szCs w:val="28"/>
              </w:rPr>
              <w:t>(87,6 %)</w:t>
            </w:r>
          </w:p>
        </w:tc>
        <w:tc>
          <w:tcPr>
            <w:tcW w:w="1560" w:type="dxa"/>
            <w:shd w:val="clear" w:color="auto" w:fill="auto"/>
          </w:tcPr>
          <w:p w14:paraId="3ABADB6A" w14:textId="77777777" w:rsidR="00302E27" w:rsidRPr="00217525" w:rsidRDefault="00302E27" w:rsidP="00F5246F">
            <w:pPr>
              <w:pStyle w:val="a5"/>
              <w:contextualSpacing/>
              <w:jc w:val="both"/>
              <w:rPr>
                <w:sz w:val="28"/>
                <w:szCs w:val="28"/>
              </w:rPr>
            </w:pPr>
            <w:r w:rsidRPr="00217525">
              <w:rPr>
                <w:sz w:val="28"/>
                <w:szCs w:val="28"/>
              </w:rPr>
              <w:t>25</w:t>
            </w:r>
          </w:p>
          <w:p w14:paraId="2D803BFD" w14:textId="77777777" w:rsidR="00302E27" w:rsidRPr="00217525" w:rsidRDefault="00302E27" w:rsidP="00F5246F">
            <w:pPr>
              <w:pStyle w:val="a5"/>
              <w:contextualSpacing/>
              <w:jc w:val="both"/>
              <w:rPr>
                <w:sz w:val="28"/>
                <w:szCs w:val="28"/>
              </w:rPr>
            </w:pPr>
            <w:r w:rsidRPr="00217525">
              <w:rPr>
                <w:sz w:val="28"/>
                <w:szCs w:val="28"/>
              </w:rPr>
              <w:t>(12,3 %)</w:t>
            </w:r>
          </w:p>
        </w:tc>
        <w:tc>
          <w:tcPr>
            <w:tcW w:w="1418" w:type="dxa"/>
            <w:shd w:val="clear" w:color="auto" w:fill="auto"/>
          </w:tcPr>
          <w:p w14:paraId="2B8A2184" w14:textId="77777777" w:rsidR="00302E27" w:rsidRPr="00217525" w:rsidRDefault="00302E27" w:rsidP="00F5246F">
            <w:pPr>
              <w:pStyle w:val="a5"/>
              <w:contextualSpacing/>
              <w:jc w:val="both"/>
              <w:rPr>
                <w:sz w:val="28"/>
                <w:szCs w:val="28"/>
              </w:rPr>
            </w:pPr>
            <w:r w:rsidRPr="00217525">
              <w:rPr>
                <w:sz w:val="28"/>
                <w:szCs w:val="28"/>
              </w:rPr>
              <w:t>142</w:t>
            </w:r>
          </w:p>
          <w:p w14:paraId="6D349F2A" w14:textId="77777777" w:rsidR="00302E27" w:rsidRPr="00217525" w:rsidRDefault="00302E27" w:rsidP="00F5246F">
            <w:pPr>
              <w:pStyle w:val="a5"/>
              <w:contextualSpacing/>
              <w:jc w:val="both"/>
              <w:rPr>
                <w:sz w:val="28"/>
                <w:szCs w:val="28"/>
              </w:rPr>
            </w:pPr>
            <w:r w:rsidRPr="00217525">
              <w:rPr>
                <w:sz w:val="28"/>
                <w:szCs w:val="28"/>
              </w:rPr>
              <w:t>(70,2%)</w:t>
            </w:r>
          </w:p>
        </w:tc>
        <w:tc>
          <w:tcPr>
            <w:tcW w:w="1275" w:type="dxa"/>
            <w:shd w:val="clear" w:color="auto" w:fill="auto"/>
          </w:tcPr>
          <w:p w14:paraId="16CB02C6" w14:textId="77777777" w:rsidR="00302E27" w:rsidRPr="00217525" w:rsidRDefault="00302E27" w:rsidP="00F5246F">
            <w:pPr>
              <w:pStyle w:val="a5"/>
              <w:contextualSpacing/>
              <w:jc w:val="both"/>
              <w:rPr>
                <w:sz w:val="28"/>
                <w:szCs w:val="28"/>
              </w:rPr>
            </w:pPr>
            <w:r w:rsidRPr="00217525">
              <w:rPr>
                <w:sz w:val="28"/>
                <w:szCs w:val="28"/>
              </w:rPr>
              <w:t xml:space="preserve">60 </w:t>
            </w:r>
          </w:p>
          <w:p w14:paraId="05362ACB" w14:textId="77777777" w:rsidR="00302E27" w:rsidRPr="00217525" w:rsidRDefault="00302E27" w:rsidP="00F5246F">
            <w:pPr>
              <w:pStyle w:val="a5"/>
              <w:contextualSpacing/>
              <w:jc w:val="both"/>
              <w:rPr>
                <w:sz w:val="28"/>
                <w:szCs w:val="28"/>
              </w:rPr>
            </w:pPr>
            <w:r w:rsidRPr="00217525">
              <w:rPr>
                <w:sz w:val="28"/>
                <w:szCs w:val="28"/>
              </w:rPr>
              <w:t>(29,7%)</w:t>
            </w:r>
          </w:p>
        </w:tc>
      </w:tr>
      <w:tr w:rsidR="00302E27" w:rsidRPr="00217525" w14:paraId="34767C95" w14:textId="77777777" w:rsidTr="0032043B">
        <w:tc>
          <w:tcPr>
            <w:tcW w:w="3397" w:type="dxa"/>
            <w:shd w:val="clear" w:color="auto" w:fill="auto"/>
          </w:tcPr>
          <w:p w14:paraId="4A783E2A" w14:textId="77777777" w:rsidR="00302E27" w:rsidRPr="00217525" w:rsidRDefault="00302E27" w:rsidP="00F5246F">
            <w:pPr>
              <w:pStyle w:val="a5"/>
              <w:contextualSpacing/>
              <w:jc w:val="both"/>
              <w:rPr>
                <w:sz w:val="28"/>
                <w:szCs w:val="28"/>
              </w:rPr>
            </w:pPr>
            <w:r w:rsidRPr="00217525">
              <w:rPr>
                <w:sz w:val="28"/>
                <w:szCs w:val="28"/>
                <w:lang w:val="en-US"/>
              </w:rPr>
              <w:t>P value</w:t>
            </w:r>
          </w:p>
        </w:tc>
        <w:tc>
          <w:tcPr>
            <w:tcW w:w="3544" w:type="dxa"/>
            <w:gridSpan w:val="2"/>
            <w:shd w:val="clear" w:color="auto" w:fill="auto"/>
          </w:tcPr>
          <w:p w14:paraId="01F5A9AD" w14:textId="77777777" w:rsidR="00302E27" w:rsidRPr="00217525" w:rsidRDefault="00302E27" w:rsidP="00F5246F">
            <w:pPr>
              <w:pStyle w:val="a5"/>
              <w:contextualSpacing/>
              <w:jc w:val="both"/>
              <w:rPr>
                <w:sz w:val="28"/>
                <w:szCs w:val="28"/>
              </w:rPr>
            </w:pPr>
            <w:r w:rsidRPr="00217525">
              <w:rPr>
                <w:sz w:val="28"/>
                <w:szCs w:val="28"/>
              </w:rPr>
              <w:t>&lt; 0,001*</w:t>
            </w:r>
          </w:p>
        </w:tc>
        <w:tc>
          <w:tcPr>
            <w:tcW w:w="2693" w:type="dxa"/>
            <w:gridSpan w:val="2"/>
            <w:shd w:val="clear" w:color="auto" w:fill="auto"/>
          </w:tcPr>
          <w:p w14:paraId="487B1236" w14:textId="77777777" w:rsidR="00302E27" w:rsidRPr="00217525" w:rsidRDefault="00302E27" w:rsidP="00F5246F">
            <w:pPr>
              <w:pStyle w:val="a5"/>
              <w:contextualSpacing/>
              <w:jc w:val="both"/>
              <w:rPr>
                <w:sz w:val="28"/>
                <w:szCs w:val="28"/>
              </w:rPr>
            </w:pPr>
            <w:r w:rsidRPr="00217525">
              <w:rPr>
                <w:sz w:val="28"/>
                <w:szCs w:val="28"/>
              </w:rPr>
              <w:t>0,052</w:t>
            </w:r>
          </w:p>
        </w:tc>
      </w:tr>
      <w:tr w:rsidR="0032043B" w:rsidRPr="00217525" w14:paraId="5EDE8964" w14:textId="77777777" w:rsidTr="0032043B">
        <w:tc>
          <w:tcPr>
            <w:tcW w:w="9634" w:type="dxa"/>
            <w:gridSpan w:val="5"/>
            <w:shd w:val="clear" w:color="auto" w:fill="auto"/>
          </w:tcPr>
          <w:p w14:paraId="40963E3D" w14:textId="77777777" w:rsidR="0032043B" w:rsidRPr="00217525" w:rsidRDefault="0032043B" w:rsidP="0032043B">
            <w:pPr>
              <w:pStyle w:val="a5"/>
              <w:ind w:firstLine="447"/>
              <w:contextualSpacing/>
              <w:jc w:val="both"/>
              <w:rPr>
                <w:sz w:val="28"/>
                <w:szCs w:val="28"/>
              </w:rPr>
            </w:pPr>
            <w:r w:rsidRPr="00217525">
              <w:rPr>
                <w:sz w:val="28"/>
                <w:szCs w:val="28"/>
              </w:rPr>
              <w:t>*  различия показателей статистически значимы (p&lt; 0,05)</w:t>
            </w:r>
          </w:p>
        </w:tc>
      </w:tr>
    </w:tbl>
    <w:p w14:paraId="1A49BC5D" w14:textId="77777777" w:rsidR="004461D5" w:rsidRPr="00217525" w:rsidRDefault="004461D5" w:rsidP="00FD6736">
      <w:pPr>
        <w:rPr>
          <w:sz w:val="28"/>
          <w:szCs w:val="28"/>
        </w:rPr>
      </w:pPr>
    </w:p>
    <w:p w14:paraId="19CBF901" w14:textId="7C3AD917" w:rsidR="00302E27" w:rsidRPr="00217525" w:rsidRDefault="00302E27" w:rsidP="00AC07B6">
      <w:pPr>
        <w:ind w:firstLine="567"/>
        <w:jc w:val="both"/>
        <w:rPr>
          <w:sz w:val="28"/>
          <w:szCs w:val="28"/>
        </w:rPr>
      </w:pPr>
      <w:r w:rsidRPr="00217525">
        <w:rPr>
          <w:sz w:val="28"/>
          <w:szCs w:val="28"/>
        </w:rPr>
        <w:t xml:space="preserve">Большинство женщин в исследуемых группах состояли в зарегистрированном браке. В </w:t>
      </w:r>
      <w:r w:rsidR="00485391" w:rsidRPr="00217525">
        <w:rPr>
          <w:sz w:val="28"/>
          <w:szCs w:val="28"/>
        </w:rPr>
        <w:t xml:space="preserve">группе </w:t>
      </w:r>
      <w:r w:rsidR="00035F97">
        <w:rPr>
          <w:sz w:val="28"/>
          <w:szCs w:val="28"/>
        </w:rPr>
        <w:t>комплексной</w:t>
      </w:r>
      <w:r w:rsidR="00485391" w:rsidRPr="00217525">
        <w:rPr>
          <w:sz w:val="28"/>
          <w:szCs w:val="28"/>
        </w:rPr>
        <w:t xml:space="preserve"> терапии в сочетании с ультразвуковой кавитацией</w:t>
      </w:r>
      <w:r w:rsidRPr="00217525">
        <w:rPr>
          <w:sz w:val="28"/>
          <w:szCs w:val="28"/>
        </w:rPr>
        <w:t xml:space="preserve"> 96,1 %</w:t>
      </w:r>
      <w:r w:rsidR="00564BA6" w:rsidRPr="00217525">
        <w:rPr>
          <w:sz w:val="28"/>
          <w:szCs w:val="28"/>
        </w:rPr>
        <w:t xml:space="preserve"> и </w:t>
      </w:r>
      <w:r w:rsidRPr="00217525">
        <w:rPr>
          <w:sz w:val="28"/>
          <w:szCs w:val="28"/>
        </w:rPr>
        <w:t>в</w:t>
      </w:r>
      <w:r w:rsidR="00F45D8E" w:rsidRPr="00217525">
        <w:rPr>
          <w:sz w:val="28"/>
          <w:szCs w:val="28"/>
        </w:rPr>
        <w:t xml:space="preserve"> группе антиб</w:t>
      </w:r>
      <w:r w:rsidR="00485391" w:rsidRPr="00217525">
        <w:rPr>
          <w:sz w:val="28"/>
          <w:szCs w:val="28"/>
        </w:rPr>
        <w:t xml:space="preserve">актериальной терапии </w:t>
      </w:r>
      <w:r w:rsidRPr="00217525">
        <w:rPr>
          <w:sz w:val="28"/>
          <w:szCs w:val="28"/>
        </w:rPr>
        <w:t xml:space="preserve">79% женщин состояли в официальном браке (р&lt;0,001). 78 % женщин в </w:t>
      </w:r>
      <w:r w:rsidR="00460440" w:rsidRPr="00217525">
        <w:rPr>
          <w:sz w:val="28"/>
          <w:szCs w:val="28"/>
        </w:rPr>
        <w:t>группе</w:t>
      </w:r>
      <w:r w:rsidR="00F45D8E" w:rsidRPr="00217525">
        <w:rPr>
          <w:sz w:val="28"/>
          <w:szCs w:val="28"/>
        </w:rPr>
        <w:t xml:space="preserve"> </w:t>
      </w:r>
      <w:r w:rsidR="00035F97">
        <w:rPr>
          <w:sz w:val="28"/>
          <w:szCs w:val="28"/>
        </w:rPr>
        <w:t>комплексной</w:t>
      </w:r>
      <w:r w:rsidR="00485391" w:rsidRPr="00217525">
        <w:rPr>
          <w:sz w:val="28"/>
          <w:szCs w:val="28"/>
        </w:rPr>
        <w:t xml:space="preserve"> терапии в сочетании с ультразвуковой кавитацией полости матки</w:t>
      </w:r>
      <w:r w:rsidRPr="00217525">
        <w:rPr>
          <w:sz w:val="28"/>
          <w:szCs w:val="28"/>
        </w:rPr>
        <w:t xml:space="preserve"> и 64% </w:t>
      </w:r>
      <w:r w:rsidR="00F45D8E" w:rsidRPr="00217525">
        <w:rPr>
          <w:sz w:val="28"/>
          <w:szCs w:val="28"/>
        </w:rPr>
        <w:t xml:space="preserve">в группе </w:t>
      </w:r>
      <w:r w:rsidR="00485391" w:rsidRPr="00217525">
        <w:rPr>
          <w:sz w:val="28"/>
          <w:szCs w:val="28"/>
        </w:rPr>
        <w:t>антибактериальной терапии</w:t>
      </w:r>
      <w:r w:rsidRPr="00217525">
        <w:rPr>
          <w:sz w:val="28"/>
          <w:szCs w:val="28"/>
        </w:rPr>
        <w:t xml:space="preserve"> имели высшее образовани</w:t>
      </w:r>
      <w:r w:rsidR="006332A2" w:rsidRPr="00217525">
        <w:rPr>
          <w:sz w:val="28"/>
          <w:szCs w:val="28"/>
        </w:rPr>
        <w:t>е</w:t>
      </w:r>
      <w:r w:rsidRPr="00217525">
        <w:rPr>
          <w:sz w:val="28"/>
          <w:szCs w:val="28"/>
        </w:rPr>
        <w:t xml:space="preserve"> (р=0,052)</w:t>
      </w:r>
      <w:r w:rsidR="004461D5" w:rsidRPr="00217525">
        <w:rPr>
          <w:sz w:val="28"/>
          <w:szCs w:val="28"/>
        </w:rPr>
        <w:t xml:space="preserve"> </w:t>
      </w:r>
      <w:r w:rsidR="00310D74">
        <w:rPr>
          <w:sz w:val="28"/>
          <w:szCs w:val="28"/>
        </w:rPr>
        <w:t xml:space="preserve">(таблица </w:t>
      </w:r>
      <w:r w:rsidR="004461D5" w:rsidRPr="00217525">
        <w:rPr>
          <w:sz w:val="28"/>
          <w:szCs w:val="28"/>
        </w:rPr>
        <w:t>1</w:t>
      </w:r>
      <w:r w:rsidR="00651DCE">
        <w:rPr>
          <w:sz w:val="28"/>
          <w:szCs w:val="28"/>
        </w:rPr>
        <w:t>4</w:t>
      </w:r>
      <w:r w:rsidR="00EF784C" w:rsidRPr="00217525">
        <w:rPr>
          <w:sz w:val="28"/>
          <w:szCs w:val="28"/>
        </w:rPr>
        <w:t>)</w:t>
      </w:r>
      <w:r w:rsidRPr="00217525">
        <w:rPr>
          <w:sz w:val="28"/>
          <w:szCs w:val="28"/>
        </w:rPr>
        <w:t xml:space="preserve">. </w:t>
      </w:r>
    </w:p>
    <w:p w14:paraId="411C5E33" w14:textId="77777777" w:rsidR="00AC07B6" w:rsidRDefault="00AC07B6" w:rsidP="00AC07B6">
      <w:pPr>
        <w:jc w:val="both"/>
        <w:rPr>
          <w:sz w:val="28"/>
          <w:szCs w:val="28"/>
        </w:rPr>
      </w:pPr>
    </w:p>
    <w:p w14:paraId="7856A543" w14:textId="22D26627" w:rsidR="00AC07B6" w:rsidRPr="00217525" w:rsidRDefault="00AC07B6" w:rsidP="00AC07B6">
      <w:pPr>
        <w:jc w:val="both"/>
        <w:rPr>
          <w:sz w:val="28"/>
          <w:szCs w:val="28"/>
        </w:rPr>
      </w:pPr>
      <w:r w:rsidRPr="00217525">
        <w:rPr>
          <w:sz w:val="28"/>
          <w:szCs w:val="28"/>
        </w:rPr>
        <w:t>Таблица 1</w:t>
      </w:r>
      <w:r w:rsidR="00651DCE">
        <w:rPr>
          <w:sz w:val="28"/>
          <w:szCs w:val="28"/>
        </w:rPr>
        <w:t>4</w:t>
      </w:r>
      <w:r w:rsidRPr="00217525">
        <w:rPr>
          <w:sz w:val="28"/>
          <w:szCs w:val="28"/>
        </w:rPr>
        <w:t xml:space="preserve"> - Характеристика менструальной функции</w:t>
      </w:r>
    </w:p>
    <w:p w14:paraId="2F0EFA45" w14:textId="77777777" w:rsidR="004461D5" w:rsidRPr="00217525" w:rsidRDefault="004461D5" w:rsidP="00FD6736">
      <w:pPr>
        <w:ind w:firstLine="709"/>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81"/>
        <w:gridCol w:w="1431"/>
        <w:gridCol w:w="2642"/>
        <w:gridCol w:w="1875"/>
      </w:tblGrid>
      <w:tr w:rsidR="00302E27" w:rsidRPr="00217525" w14:paraId="4D72F9F3" w14:textId="77777777" w:rsidTr="00AC07B6">
        <w:tc>
          <w:tcPr>
            <w:tcW w:w="3681" w:type="dxa"/>
            <w:shd w:val="clear" w:color="auto" w:fill="auto"/>
          </w:tcPr>
          <w:p w14:paraId="6CA3F784" w14:textId="77777777" w:rsidR="00302E27" w:rsidRPr="00217525" w:rsidRDefault="00302E27" w:rsidP="00F5246F">
            <w:pPr>
              <w:pStyle w:val="a5"/>
              <w:rPr>
                <w:sz w:val="28"/>
                <w:szCs w:val="28"/>
              </w:rPr>
            </w:pPr>
            <w:r w:rsidRPr="00217525">
              <w:rPr>
                <w:sz w:val="28"/>
                <w:szCs w:val="28"/>
              </w:rPr>
              <w:t>Группа</w:t>
            </w:r>
          </w:p>
        </w:tc>
        <w:tc>
          <w:tcPr>
            <w:tcW w:w="1431" w:type="dxa"/>
            <w:shd w:val="clear" w:color="auto" w:fill="auto"/>
          </w:tcPr>
          <w:p w14:paraId="695B639C" w14:textId="77777777" w:rsidR="00302E27" w:rsidRPr="00217525" w:rsidRDefault="00302E27" w:rsidP="00F5246F">
            <w:pPr>
              <w:pStyle w:val="a5"/>
              <w:rPr>
                <w:sz w:val="28"/>
                <w:szCs w:val="28"/>
              </w:rPr>
            </w:pPr>
            <w:r w:rsidRPr="00217525">
              <w:rPr>
                <w:sz w:val="28"/>
                <w:szCs w:val="28"/>
              </w:rPr>
              <w:t>Менархе, лет</w:t>
            </w:r>
          </w:p>
        </w:tc>
        <w:tc>
          <w:tcPr>
            <w:tcW w:w="2642" w:type="dxa"/>
            <w:shd w:val="clear" w:color="auto" w:fill="auto"/>
          </w:tcPr>
          <w:p w14:paraId="72093DCC" w14:textId="77777777" w:rsidR="00302E27" w:rsidRPr="00217525" w:rsidRDefault="00302E27" w:rsidP="00F5246F">
            <w:pPr>
              <w:pStyle w:val="a5"/>
              <w:rPr>
                <w:sz w:val="28"/>
                <w:szCs w:val="28"/>
              </w:rPr>
            </w:pPr>
            <w:r w:rsidRPr="00217525">
              <w:rPr>
                <w:sz w:val="28"/>
                <w:szCs w:val="28"/>
              </w:rPr>
              <w:t>Продолжительность цикла, дни</w:t>
            </w:r>
          </w:p>
        </w:tc>
        <w:tc>
          <w:tcPr>
            <w:tcW w:w="1875" w:type="dxa"/>
            <w:shd w:val="clear" w:color="auto" w:fill="auto"/>
          </w:tcPr>
          <w:p w14:paraId="6794AB0D" w14:textId="77777777" w:rsidR="00302E27" w:rsidRPr="00217525" w:rsidRDefault="00302E27" w:rsidP="00F5246F">
            <w:pPr>
              <w:pStyle w:val="a5"/>
              <w:rPr>
                <w:sz w:val="28"/>
                <w:szCs w:val="28"/>
              </w:rPr>
            </w:pPr>
            <w:r w:rsidRPr="00217525">
              <w:rPr>
                <w:sz w:val="28"/>
                <w:szCs w:val="28"/>
              </w:rPr>
              <w:t>Длительность цикла</w:t>
            </w:r>
          </w:p>
        </w:tc>
      </w:tr>
      <w:tr w:rsidR="00302E27" w:rsidRPr="00217525" w14:paraId="0CD13DF8" w14:textId="77777777" w:rsidTr="00AC07B6">
        <w:tc>
          <w:tcPr>
            <w:tcW w:w="3681" w:type="dxa"/>
            <w:shd w:val="clear" w:color="auto" w:fill="auto"/>
          </w:tcPr>
          <w:p w14:paraId="4EEBAC27" w14:textId="398C8E9D" w:rsidR="00302E27" w:rsidRPr="00217525" w:rsidRDefault="00302E27" w:rsidP="00D1609C">
            <w:pPr>
              <w:pStyle w:val="a5"/>
              <w:contextualSpacing/>
              <w:rPr>
                <w:sz w:val="28"/>
                <w:szCs w:val="28"/>
              </w:rPr>
            </w:pPr>
            <w:r w:rsidRPr="00217525">
              <w:rPr>
                <w:sz w:val="28"/>
                <w:szCs w:val="28"/>
              </w:rPr>
              <w:t>1</w:t>
            </w:r>
            <w:r w:rsidR="00485391" w:rsidRPr="00217525">
              <w:rPr>
                <w:sz w:val="28"/>
                <w:szCs w:val="28"/>
              </w:rPr>
              <w:t xml:space="preserve"> </w:t>
            </w:r>
            <w:r w:rsidRPr="00217525">
              <w:rPr>
                <w:sz w:val="28"/>
                <w:szCs w:val="28"/>
              </w:rPr>
              <w:t xml:space="preserve">группа </w:t>
            </w:r>
            <w:r w:rsidR="008F4D89">
              <w:rPr>
                <w:sz w:val="28"/>
                <w:szCs w:val="28"/>
              </w:rPr>
              <w:t>Комплексная терапия</w:t>
            </w:r>
            <w:r w:rsidR="003A38F6">
              <w:rPr>
                <w:sz w:val="28"/>
                <w:szCs w:val="28"/>
              </w:rPr>
              <w:t xml:space="preserve"> </w:t>
            </w:r>
            <w:r w:rsidRPr="00217525">
              <w:rPr>
                <w:sz w:val="28"/>
                <w:szCs w:val="28"/>
              </w:rPr>
              <w:t>+</w:t>
            </w:r>
          </w:p>
          <w:p w14:paraId="42383BF2" w14:textId="77777777" w:rsidR="00302E27" w:rsidRPr="00217525" w:rsidRDefault="00302E27" w:rsidP="00AC07B6">
            <w:pPr>
              <w:pStyle w:val="a5"/>
              <w:contextualSpacing/>
              <w:jc w:val="both"/>
              <w:rPr>
                <w:sz w:val="28"/>
                <w:szCs w:val="28"/>
              </w:rPr>
            </w:pPr>
            <w:r w:rsidRPr="00217525">
              <w:rPr>
                <w:sz w:val="28"/>
                <w:szCs w:val="28"/>
              </w:rPr>
              <w:t>Ультразвуковая кавитация</w:t>
            </w:r>
            <w:r w:rsidR="00AC07B6">
              <w:rPr>
                <w:sz w:val="28"/>
                <w:szCs w:val="28"/>
              </w:rPr>
              <w:t xml:space="preserve"> </w:t>
            </w:r>
            <w:r w:rsidRPr="00217525">
              <w:rPr>
                <w:sz w:val="28"/>
                <w:szCs w:val="28"/>
              </w:rPr>
              <w:t>(</w:t>
            </w:r>
            <w:r w:rsidRPr="00217525">
              <w:rPr>
                <w:sz w:val="28"/>
                <w:szCs w:val="28"/>
                <w:lang w:val="en-US"/>
              </w:rPr>
              <w:t>n</w:t>
            </w:r>
            <w:r w:rsidRPr="00217525">
              <w:rPr>
                <w:sz w:val="28"/>
                <w:szCs w:val="28"/>
              </w:rPr>
              <w:t>-102)</w:t>
            </w:r>
          </w:p>
        </w:tc>
        <w:tc>
          <w:tcPr>
            <w:tcW w:w="1431" w:type="dxa"/>
            <w:shd w:val="clear" w:color="auto" w:fill="auto"/>
          </w:tcPr>
          <w:p w14:paraId="02607C59" w14:textId="77777777" w:rsidR="00302E27" w:rsidRPr="00217525" w:rsidRDefault="00302E27" w:rsidP="00F5246F">
            <w:pPr>
              <w:pStyle w:val="a5"/>
              <w:rPr>
                <w:sz w:val="28"/>
                <w:szCs w:val="28"/>
              </w:rPr>
            </w:pPr>
            <w:r w:rsidRPr="00217525">
              <w:rPr>
                <w:sz w:val="28"/>
                <w:szCs w:val="28"/>
              </w:rPr>
              <w:t>13,4±1,35</w:t>
            </w:r>
          </w:p>
        </w:tc>
        <w:tc>
          <w:tcPr>
            <w:tcW w:w="2642" w:type="dxa"/>
            <w:shd w:val="clear" w:color="auto" w:fill="auto"/>
          </w:tcPr>
          <w:p w14:paraId="4A8F161B" w14:textId="77777777" w:rsidR="00302E27" w:rsidRPr="00217525" w:rsidRDefault="00302E27" w:rsidP="00F5246F">
            <w:pPr>
              <w:pStyle w:val="a5"/>
              <w:rPr>
                <w:sz w:val="28"/>
                <w:szCs w:val="28"/>
              </w:rPr>
            </w:pPr>
            <w:r w:rsidRPr="00217525">
              <w:rPr>
                <w:sz w:val="28"/>
                <w:szCs w:val="28"/>
              </w:rPr>
              <w:t>28,7±3,15</w:t>
            </w:r>
          </w:p>
        </w:tc>
        <w:tc>
          <w:tcPr>
            <w:tcW w:w="1875" w:type="dxa"/>
            <w:shd w:val="clear" w:color="auto" w:fill="auto"/>
          </w:tcPr>
          <w:p w14:paraId="6E4FF75B" w14:textId="77777777" w:rsidR="00302E27" w:rsidRPr="00217525" w:rsidRDefault="00302E27" w:rsidP="00F5246F">
            <w:pPr>
              <w:pStyle w:val="a5"/>
              <w:rPr>
                <w:sz w:val="28"/>
                <w:szCs w:val="28"/>
              </w:rPr>
            </w:pPr>
            <w:r w:rsidRPr="00217525">
              <w:rPr>
                <w:sz w:val="28"/>
                <w:szCs w:val="28"/>
              </w:rPr>
              <w:t>4,9±1,34</w:t>
            </w:r>
          </w:p>
        </w:tc>
      </w:tr>
      <w:tr w:rsidR="00302E27" w:rsidRPr="00217525" w14:paraId="1C0473FB" w14:textId="77777777" w:rsidTr="00AC07B6">
        <w:tc>
          <w:tcPr>
            <w:tcW w:w="3681" w:type="dxa"/>
            <w:shd w:val="clear" w:color="auto" w:fill="auto"/>
          </w:tcPr>
          <w:p w14:paraId="524319C0" w14:textId="77777777" w:rsidR="00302E27" w:rsidRPr="00217525" w:rsidRDefault="00302E27" w:rsidP="00F5246F">
            <w:pPr>
              <w:pStyle w:val="a5"/>
              <w:contextualSpacing/>
              <w:jc w:val="both"/>
              <w:rPr>
                <w:sz w:val="28"/>
                <w:szCs w:val="28"/>
              </w:rPr>
            </w:pPr>
            <w:r w:rsidRPr="00217525">
              <w:rPr>
                <w:sz w:val="28"/>
                <w:szCs w:val="28"/>
              </w:rPr>
              <w:t>2 группа</w:t>
            </w:r>
          </w:p>
          <w:p w14:paraId="733FBF9A" w14:textId="77777777" w:rsidR="00302E27" w:rsidRPr="00217525" w:rsidRDefault="00E417D9" w:rsidP="00AC07B6">
            <w:pPr>
              <w:pStyle w:val="a5"/>
              <w:contextualSpacing/>
              <w:jc w:val="both"/>
              <w:rPr>
                <w:sz w:val="28"/>
                <w:szCs w:val="28"/>
              </w:rPr>
            </w:pPr>
            <w:r w:rsidRPr="00217525">
              <w:rPr>
                <w:sz w:val="28"/>
                <w:szCs w:val="28"/>
              </w:rPr>
              <w:t>Антибактериальная терапия</w:t>
            </w:r>
            <w:r w:rsidR="00AC07B6">
              <w:rPr>
                <w:sz w:val="28"/>
                <w:szCs w:val="28"/>
              </w:rPr>
              <w:t xml:space="preserve"> </w:t>
            </w:r>
            <w:r w:rsidR="00302E27" w:rsidRPr="00217525">
              <w:rPr>
                <w:sz w:val="28"/>
                <w:szCs w:val="28"/>
                <w:lang w:val="en-US"/>
              </w:rPr>
              <w:t>(n-100)</w:t>
            </w:r>
          </w:p>
        </w:tc>
        <w:tc>
          <w:tcPr>
            <w:tcW w:w="1431" w:type="dxa"/>
            <w:shd w:val="clear" w:color="auto" w:fill="auto"/>
          </w:tcPr>
          <w:p w14:paraId="6FA66384" w14:textId="77777777" w:rsidR="00302E27" w:rsidRPr="00217525" w:rsidRDefault="00302E27" w:rsidP="00F5246F">
            <w:pPr>
              <w:pStyle w:val="a5"/>
              <w:rPr>
                <w:sz w:val="28"/>
                <w:szCs w:val="28"/>
              </w:rPr>
            </w:pPr>
            <w:r w:rsidRPr="00217525">
              <w:rPr>
                <w:sz w:val="28"/>
                <w:szCs w:val="28"/>
              </w:rPr>
              <w:t>13,3±1,14</w:t>
            </w:r>
          </w:p>
        </w:tc>
        <w:tc>
          <w:tcPr>
            <w:tcW w:w="2642" w:type="dxa"/>
            <w:shd w:val="clear" w:color="auto" w:fill="auto"/>
          </w:tcPr>
          <w:p w14:paraId="5D44A06F" w14:textId="77777777" w:rsidR="00302E27" w:rsidRPr="00217525" w:rsidRDefault="00302E27" w:rsidP="00F5246F">
            <w:pPr>
              <w:pStyle w:val="a5"/>
              <w:rPr>
                <w:sz w:val="28"/>
                <w:szCs w:val="28"/>
              </w:rPr>
            </w:pPr>
            <w:r w:rsidRPr="00217525">
              <w:rPr>
                <w:sz w:val="28"/>
                <w:szCs w:val="28"/>
              </w:rPr>
              <w:t>28,4±2,08</w:t>
            </w:r>
          </w:p>
        </w:tc>
        <w:tc>
          <w:tcPr>
            <w:tcW w:w="1875" w:type="dxa"/>
            <w:shd w:val="clear" w:color="auto" w:fill="auto"/>
          </w:tcPr>
          <w:p w14:paraId="2CCBA84E" w14:textId="77777777" w:rsidR="00302E27" w:rsidRPr="00217525" w:rsidRDefault="00302E27" w:rsidP="00F5246F">
            <w:pPr>
              <w:pStyle w:val="a5"/>
              <w:rPr>
                <w:sz w:val="28"/>
                <w:szCs w:val="28"/>
              </w:rPr>
            </w:pPr>
            <w:r w:rsidRPr="00217525">
              <w:rPr>
                <w:sz w:val="28"/>
                <w:szCs w:val="28"/>
              </w:rPr>
              <w:t>4,75±1,28</w:t>
            </w:r>
          </w:p>
        </w:tc>
      </w:tr>
      <w:tr w:rsidR="00302E27" w:rsidRPr="00217525" w14:paraId="5417D526" w14:textId="77777777" w:rsidTr="00AC07B6">
        <w:tc>
          <w:tcPr>
            <w:tcW w:w="3681" w:type="dxa"/>
            <w:shd w:val="clear" w:color="auto" w:fill="auto"/>
          </w:tcPr>
          <w:p w14:paraId="71E22E23" w14:textId="77777777" w:rsidR="00302E27" w:rsidRPr="00217525" w:rsidRDefault="00302E27" w:rsidP="00F5246F">
            <w:pPr>
              <w:pStyle w:val="a5"/>
              <w:rPr>
                <w:sz w:val="28"/>
                <w:szCs w:val="28"/>
                <w:lang w:val="en-US"/>
              </w:rPr>
            </w:pPr>
            <w:r w:rsidRPr="00217525">
              <w:rPr>
                <w:sz w:val="28"/>
                <w:szCs w:val="28"/>
              </w:rPr>
              <w:lastRenderedPageBreak/>
              <w:t xml:space="preserve">Р </w:t>
            </w:r>
            <w:r w:rsidRPr="00217525">
              <w:rPr>
                <w:sz w:val="28"/>
                <w:szCs w:val="28"/>
                <w:lang w:val="en-US"/>
              </w:rPr>
              <w:t>value</w:t>
            </w:r>
          </w:p>
        </w:tc>
        <w:tc>
          <w:tcPr>
            <w:tcW w:w="1431" w:type="dxa"/>
            <w:shd w:val="clear" w:color="auto" w:fill="auto"/>
          </w:tcPr>
          <w:p w14:paraId="0D10D946" w14:textId="77777777" w:rsidR="00302E27" w:rsidRPr="00217525" w:rsidRDefault="00302E27" w:rsidP="00F5246F">
            <w:pPr>
              <w:pStyle w:val="a5"/>
              <w:rPr>
                <w:sz w:val="28"/>
                <w:szCs w:val="28"/>
              </w:rPr>
            </w:pPr>
            <w:r w:rsidRPr="00217525">
              <w:rPr>
                <w:sz w:val="28"/>
                <w:szCs w:val="28"/>
                <w:lang w:val="en-US"/>
              </w:rPr>
              <w:t>0</w:t>
            </w:r>
            <w:r w:rsidRPr="00217525">
              <w:rPr>
                <w:sz w:val="28"/>
                <w:szCs w:val="28"/>
              </w:rPr>
              <w:t>,248</w:t>
            </w:r>
          </w:p>
        </w:tc>
        <w:tc>
          <w:tcPr>
            <w:tcW w:w="2642" w:type="dxa"/>
            <w:shd w:val="clear" w:color="auto" w:fill="auto"/>
          </w:tcPr>
          <w:p w14:paraId="5A6BFCEA" w14:textId="77777777" w:rsidR="00302E27" w:rsidRPr="00217525" w:rsidRDefault="00302E27" w:rsidP="00F5246F">
            <w:pPr>
              <w:pStyle w:val="a5"/>
              <w:rPr>
                <w:sz w:val="28"/>
                <w:szCs w:val="28"/>
              </w:rPr>
            </w:pPr>
            <w:r w:rsidRPr="00217525">
              <w:rPr>
                <w:sz w:val="28"/>
                <w:szCs w:val="28"/>
              </w:rPr>
              <w:t>0,629</w:t>
            </w:r>
          </w:p>
        </w:tc>
        <w:tc>
          <w:tcPr>
            <w:tcW w:w="1875" w:type="dxa"/>
            <w:shd w:val="clear" w:color="auto" w:fill="auto"/>
          </w:tcPr>
          <w:p w14:paraId="7BD27678" w14:textId="77777777" w:rsidR="00302E27" w:rsidRPr="00217525" w:rsidRDefault="00302E27" w:rsidP="00F5246F">
            <w:pPr>
              <w:pStyle w:val="a5"/>
              <w:rPr>
                <w:sz w:val="28"/>
                <w:szCs w:val="28"/>
              </w:rPr>
            </w:pPr>
            <w:r w:rsidRPr="00217525">
              <w:rPr>
                <w:sz w:val="28"/>
                <w:szCs w:val="28"/>
              </w:rPr>
              <w:t>0,767</w:t>
            </w:r>
          </w:p>
        </w:tc>
      </w:tr>
    </w:tbl>
    <w:p w14:paraId="315900E0" w14:textId="77777777" w:rsidR="000C3D74" w:rsidRPr="00217525" w:rsidRDefault="000C3D74" w:rsidP="000C3D74">
      <w:pPr>
        <w:jc w:val="both"/>
        <w:rPr>
          <w:sz w:val="28"/>
          <w:szCs w:val="28"/>
        </w:rPr>
      </w:pPr>
    </w:p>
    <w:p w14:paraId="3E8364B2" w14:textId="630796D5" w:rsidR="00302E27" w:rsidRDefault="00302E27" w:rsidP="00AC07B6">
      <w:pPr>
        <w:ind w:firstLine="567"/>
        <w:jc w:val="both"/>
        <w:rPr>
          <w:sz w:val="28"/>
          <w:szCs w:val="28"/>
        </w:rPr>
      </w:pPr>
      <w:r w:rsidRPr="00217525">
        <w:rPr>
          <w:sz w:val="28"/>
          <w:szCs w:val="28"/>
        </w:rPr>
        <w:t>При анализе менархе, продолжительности цикла и длительности цикла обследованных пациенток</w:t>
      </w:r>
      <w:r w:rsidR="006332A2" w:rsidRPr="00217525">
        <w:rPr>
          <w:sz w:val="28"/>
          <w:szCs w:val="28"/>
        </w:rPr>
        <w:t>,</w:t>
      </w:r>
      <w:r w:rsidRPr="00217525">
        <w:rPr>
          <w:sz w:val="28"/>
          <w:szCs w:val="28"/>
        </w:rPr>
        <w:t xml:space="preserve"> не удалось выявить статистически достоверных различии</w:t>
      </w:r>
      <w:r w:rsidR="003271A9" w:rsidRPr="00217525">
        <w:rPr>
          <w:sz w:val="28"/>
          <w:szCs w:val="28"/>
        </w:rPr>
        <w:t xml:space="preserve"> </w:t>
      </w:r>
      <w:r w:rsidR="00310D74">
        <w:rPr>
          <w:sz w:val="28"/>
          <w:szCs w:val="28"/>
        </w:rPr>
        <w:t xml:space="preserve">(таблица </w:t>
      </w:r>
      <w:r w:rsidR="003271A9" w:rsidRPr="00217525">
        <w:rPr>
          <w:sz w:val="28"/>
          <w:szCs w:val="28"/>
        </w:rPr>
        <w:t>1</w:t>
      </w:r>
      <w:r w:rsidR="00651DCE">
        <w:rPr>
          <w:sz w:val="28"/>
          <w:szCs w:val="28"/>
        </w:rPr>
        <w:t>4</w:t>
      </w:r>
      <w:r w:rsidR="00EF784C" w:rsidRPr="00217525">
        <w:rPr>
          <w:sz w:val="28"/>
          <w:szCs w:val="28"/>
        </w:rPr>
        <w:t>)</w:t>
      </w:r>
      <w:r w:rsidRPr="00217525">
        <w:rPr>
          <w:sz w:val="28"/>
          <w:szCs w:val="28"/>
        </w:rPr>
        <w:t xml:space="preserve">.  </w:t>
      </w:r>
    </w:p>
    <w:p w14:paraId="53C4825A" w14:textId="35324EE8" w:rsidR="001A3BFC" w:rsidRPr="00217525" w:rsidRDefault="001A3BFC" w:rsidP="00AC07B6">
      <w:pPr>
        <w:ind w:firstLine="567"/>
        <w:jc w:val="both"/>
        <w:rPr>
          <w:sz w:val="28"/>
          <w:szCs w:val="28"/>
        </w:rPr>
      </w:pPr>
      <w:r>
        <w:rPr>
          <w:noProof/>
        </w:rPr>
        <w:drawing>
          <wp:anchor distT="0" distB="0" distL="114300" distR="114300" simplePos="0" relativeHeight="251770880" behindDoc="0" locked="0" layoutInCell="1" allowOverlap="1" wp14:anchorId="37C7E54B" wp14:editId="79315481">
            <wp:simplePos x="0" y="0"/>
            <wp:positionH relativeFrom="column">
              <wp:posOffset>-81915</wp:posOffset>
            </wp:positionH>
            <wp:positionV relativeFrom="paragraph">
              <wp:posOffset>278130</wp:posOffset>
            </wp:positionV>
            <wp:extent cx="6120765" cy="4102735"/>
            <wp:effectExtent l="0" t="0" r="13335" b="12065"/>
            <wp:wrapSquare wrapText="bothSides"/>
            <wp:docPr id="62" name="Диаграмма 62">
              <a:extLst xmlns:a="http://schemas.openxmlformats.org/drawingml/2006/main">
                <a:ext uri="{FF2B5EF4-FFF2-40B4-BE49-F238E27FC236}">
                  <a16:creationId xmlns:a16="http://schemas.microsoft.com/office/drawing/2014/main" id="{797B576A-ED81-B1FD-4933-0506B262E67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14:sizeRelV relativeFrom="margin">
              <wp14:pctHeight>0</wp14:pctHeight>
            </wp14:sizeRelV>
          </wp:anchor>
        </w:drawing>
      </w:r>
    </w:p>
    <w:p w14:paraId="51BAD9E7" w14:textId="77777777" w:rsidR="00765EDD" w:rsidRPr="00217525" w:rsidRDefault="00765EDD" w:rsidP="00694621">
      <w:pPr>
        <w:rPr>
          <w:sz w:val="28"/>
          <w:szCs w:val="28"/>
        </w:rPr>
      </w:pPr>
    </w:p>
    <w:p w14:paraId="08465993" w14:textId="4901924B" w:rsidR="00694621" w:rsidRPr="00217525" w:rsidRDefault="00AC07B6" w:rsidP="00AC07B6">
      <w:pPr>
        <w:jc w:val="center"/>
        <w:rPr>
          <w:sz w:val="28"/>
          <w:szCs w:val="28"/>
        </w:rPr>
      </w:pPr>
      <w:r>
        <w:rPr>
          <w:sz w:val="28"/>
          <w:szCs w:val="28"/>
        </w:rPr>
        <w:t>Рисунок</w:t>
      </w:r>
      <w:r w:rsidR="00694621" w:rsidRPr="00217525">
        <w:rPr>
          <w:sz w:val="28"/>
          <w:szCs w:val="28"/>
        </w:rPr>
        <w:t xml:space="preserve"> </w:t>
      </w:r>
      <w:r w:rsidR="00C30425">
        <w:rPr>
          <w:sz w:val="28"/>
          <w:szCs w:val="28"/>
        </w:rPr>
        <w:t>21</w:t>
      </w:r>
      <w:r>
        <w:rPr>
          <w:sz w:val="28"/>
          <w:szCs w:val="28"/>
        </w:rPr>
        <w:t xml:space="preserve"> </w:t>
      </w:r>
      <w:r w:rsidR="00694621" w:rsidRPr="00217525">
        <w:rPr>
          <w:sz w:val="28"/>
          <w:szCs w:val="28"/>
        </w:rPr>
        <w:t>- Акушерский анамнез женщин с хроническим эндометритом и неудачными попытками ВРТ</w:t>
      </w:r>
      <w:r w:rsidR="00765EDD" w:rsidRPr="00217525">
        <w:rPr>
          <w:sz w:val="28"/>
          <w:szCs w:val="28"/>
        </w:rPr>
        <w:t xml:space="preserve"> (%)</w:t>
      </w:r>
    </w:p>
    <w:p w14:paraId="0DE70A09" w14:textId="77777777" w:rsidR="00765EDD" w:rsidRPr="00217525" w:rsidRDefault="00765EDD" w:rsidP="00694621">
      <w:pPr>
        <w:rPr>
          <w:sz w:val="28"/>
          <w:szCs w:val="28"/>
        </w:rPr>
      </w:pPr>
    </w:p>
    <w:p w14:paraId="7378C67F" w14:textId="2A41FE35" w:rsidR="00694621" w:rsidRPr="00217525" w:rsidRDefault="0006278D" w:rsidP="00AC07B6">
      <w:pPr>
        <w:ind w:firstLine="567"/>
        <w:jc w:val="both"/>
        <w:rPr>
          <w:sz w:val="28"/>
          <w:szCs w:val="28"/>
        </w:rPr>
      </w:pPr>
      <w:r w:rsidRPr="001A3BFC">
        <w:rPr>
          <w:sz w:val="28"/>
          <w:szCs w:val="28"/>
        </w:rPr>
        <w:t xml:space="preserve">Акушерский анамнез у женщин с хроническим эндометритом с неудачными попытками ВРТ был отягощен </w:t>
      </w:r>
      <w:r w:rsidR="008E6D59" w:rsidRPr="001A3BFC">
        <w:rPr>
          <w:sz w:val="28"/>
          <w:szCs w:val="28"/>
        </w:rPr>
        <w:t>самопроизвольным выкидышем, преждевременными родами,</w:t>
      </w:r>
      <w:r w:rsidR="001A3BFC">
        <w:rPr>
          <w:sz w:val="28"/>
          <w:szCs w:val="28"/>
        </w:rPr>
        <w:t xml:space="preserve"> </w:t>
      </w:r>
      <w:r w:rsidR="008E6D59" w:rsidRPr="00217525">
        <w:rPr>
          <w:sz w:val="28"/>
          <w:szCs w:val="28"/>
        </w:rPr>
        <w:t xml:space="preserve">медицинским абортом, неразвивающейся беременностью, оперативными родами.  </w:t>
      </w:r>
      <w:r w:rsidR="00302E27" w:rsidRPr="00217525">
        <w:rPr>
          <w:sz w:val="28"/>
          <w:szCs w:val="28"/>
        </w:rPr>
        <w:t>В исслед</w:t>
      </w:r>
      <w:r w:rsidR="006332A2" w:rsidRPr="00217525">
        <w:rPr>
          <w:sz w:val="28"/>
          <w:szCs w:val="28"/>
        </w:rPr>
        <w:t>уемых группах,</w:t>
      </w:r>
      <w:r w:rsidR="00302E27" w:rsidRPr="00217525">
        <w:rPr>
          <w:sz w:val="28"/>
          <w:szCs w:val="28"/>
        </w:rPr>
        <w:t xml:space="preserve"> </w:t>
      </w:r>
      <w:r w:rsidR="008E6D59" w:rsidRPr="00217525">
        <w:rPr>
          <w:sz w:val="28"/>
          <w:szCs w:val="28"/>
        </w:rPr>
        <w:t>доминировала внематочная беременность, медицинский аборт, неразвивающаяся беременность.  В</w:t>
      </w:r>
      <w:r w:rsidR="00302E27" w:rsidRPr="00217525">
        <w:rPr>
          <w:sz w:val="28"/>
          <w:szCs w:val="28"/>
        </w:rPr>
        <w:t xml:space="preserve"> </w:t>
      </w:r>
      <w:r w:rsidR="009B1E99" w:rsidRPr="00217525">
        <w:rPr>
          <w:sz w:val="28"/>
          <w:szCs w:val="28"/>
        </w:rPr>
        <w:t xml:space="preserve">акушерском </w:t>
      </w:r>
      <w:r w:rsidR="00302E27" w:rsidRPr="00217525">
        <w:rPr>
          <w:sz w:val="28"/>
          <w:szCs w:val="28"/>
        </w:rPr>
        <w:t xml:space="preserve">анамнезе не было </w:t>
      </w:r>
      <w:r w:rsidR="008E6D59" w:rsidRPr="00217525">
        <w:rPr>
          <w:sz w:val="28"/>
          <w:szCs w:val="28"/>
        </w:rPr>
        <w:t xml:space="preserve">межгрупповых </w:t>
      </w:r>
      <w:r w:rsidR="00302E27" w:rsidRPr="00217525">
        <w:rPr>
          <w:sz w:val="28"/>
          <w:szCs w:val="28"/>
        </w:rPr>
        <w:t>достоверных различии</w:t>
      </w:r>
      <w:r w:rsidR="009B1E99" w:rsidRPr="00217525">
        <w:rPr>
          <w:sz w:val="28"/>
          <w:szCs w:val="28"/>
        </w:rPr>
        <w:t xml:space="preserve"> (р&gt;0,05) </w:t>
      </w:r>
      <w:r w:rsidR="0032043B">
        <w:rPr>
          <w:sz w:val="28"/>
          <w:szCs w:val="28"/>
        </w:rPr>
        <w:t>(рисунок</w:t>
      </w:r>
      <w:r w:rsidR="00645535">
        <w:rPr>
          <w:sz w:val="28"/>
          <w:szCs w:val="28"/>
        </w:rPr>
        <w:t xml:space="preserve"> </w:t>
      </w:r>
      <w:r w:rsidR="00651DCE">
        <w:rPr>
          <w:sz w:val="28"/>
          <w:szCs w:val="28"/>
        </w:rPr>
        <w:t>21</w:t>
      </w:r>
      <w:r w:rsidR="006332A2" w:rsidRPr="00217525">
        <w:rPr>
          <w:sz w:val="28"/>
          <w:szCs w:val="28"/>
        </w:rPr>
        <w:t>)</w:t>
      </w:r>
      <w:r w:rsidR="00302E27" w:rsidRPr="00217525">
        <w:rPr>
          <w:sz w:val="28"/>
          <w:szCs w:val="28"/>
        </w:rPr>
        <w:t xml:space="preserve">.  </w:t>
      </w:r>
    </w:p>
    <w:p w14:paraId="7B63DE0F" w14:textId="46566532" w:rsidR="00302E27" w:rsidRDefault="00302E27" w:rsidP="00AC07B6">
      <w:pPr>
        <w:ind w:firstLine="567"/>
        <w:jc w:val="both"/>
        <w:rPr>
          <w:sz w:val="28"/>
          <w:szCs w:val="28"/>
        </w:rPr>
      </w:pPr>
      <w:r w:rsidRPr="00217525">
        <w:rPr>
          <w:sz w:val="28"/>
          <w:szCs w:val="28"/>
        </w:rPr>
        <w:t>В группах исследовани</w:t>
      </w:r>
      <w:r w:rsidR="006332A2" w:rsidRPr="00217525">
        <w:rPr>
          <w:sz w:val="28"/>
          <w:szCs w:val="28"/>
        </w:rPr>
        <w:t>я,</w:t>
      </w:r>
      <w:r w:rsidRPr="00217525">
        <w:rPr>
          <w:sz w:val="28"/>
          <w:szCs w:val="28"/>
        </w:rPr>
        <w:t xml:space="preserve"> при анализе структуры бесплодия и репродуктивных неудач не удалось выявить достоверных различии в частоте первичного и вторичного бесплодия.  Первичное бесплодие в </w:t>
      </w:r>
      <w:r w:rsidR="00F45D8E" w:rsidRPr="00217525">
        <w:rPr>
          <w:sz w:val="28"/>
          <w:szCs w:val="28"/>
        </w:rPr>
        <w:t xml:space="preserve">группе </w:t>
      </w:r>
      <w:r w:rsidR="00035F97">
        <w:rPr>
          <w:sz w:val="28"/>
          <w:szCs w:val="28"/>
        </w:rPr>
        <w:t>комплексной</w:t>
      </w:r>
      <w:r w:rsidR="00485391" w:rsidRPr="00217525">
        <w:rPr>
          <w:sz w:val="28"/>
          <w:szCs w:val="28"/>
        </w:rPr>
        <w:t xml:space="preserve"> терапии в сочетании с ультразвуковой кавитацией полости матки</w:t>
      </w:r>
      <w:r w:rsidR="00F45D8E" w:rsidRPr="00217525">
        <w:rPr>
          <w:sz w:val="28"/>
          <w:szCs w:val="28"/>
        </w:rPr>
        <w:t xml:space="preserve"> </w:t>
      </w:r>
      <w:r w:rsidRPr="00217525">
        <w:rPr>
          <w:sz w:val="28"/>
          <w:szCs w:val="28"/>
        </w:rPr>
        <w:t>наблюдали с частотой 47,1 % и 45 % в</w:t>
      </w:r>
      <w:r w:rsidR="00F45D8E" w:rsidRPr="00217525">
        <w:rPr>
          <w:sz w:val="28"/>
          <w:szCs w:val="28"/>
        </w:rPr>
        <w:t xml:space="preserve"> группе </w:t>
      </w:r>
      <w:r w:rsidR="00485391" w:rsidRPr="00217525">
        <w:rPr>
          <w:sz w:val="28"/>
          <w:szCs w:val="28"/>
        </w:rPr>
        <w:t>антибактериальной терапии</w:t>
      </w:r>
      <w:r w:rsidRPr="00217525">
        <w:rPr>
          <w:sz w:val="28"/>
          <w:szCs w:val="28"/>
        </w:rPr>
        <w:t>. Шансы показателя вторичного бесплоди</w:t>
      </w:r>
      <w:r w:rsidR="005B3159" w:rsidRPr="00217525">
        <w:rPr>
          <w:sz w:val="28"/>
          <w:szCs w:val="28"/>
        </w:rPr>
        <w:t>я</w:t>
      </w:r>
      <w:r w:rsidRPr="00217525">
        <w:rPr>
          <w:sz w:val="28"/>
          <w:szCs w:val="28"/>
        </w:rPr>
        <w:t xml:space="preserve"> в</w:t>
      </w:r>
      <w:r w:rsidR="00436B0B" w:rsidRPr="00217525">
        <w:rPr>
          <w:sz w:val="28"/>
          <w:szCs w:val="28"/>
        </w:rPr>
        <w:t xml:space="preserve"> группе терапии с </w:t>
      </w:r>
      <w:r w:rsidRPr="00217525">
        <w:rPr>
          <w:sz w:val="28"/>
          <w:szCs w:val="28"/>
        </w:rPr>
        <w:t xml:space="preserve">антибиотиками были выше в 1,086 раза, по сравнению с </w:t>
      </w:r>
      <w:r w:rsidR="00F45D8E" w:rsidRPr="00217525">
        <w:rPr>
          <w:sz w:val="28"/>
          <w:szCs w:val="28"/>
        </w:rPr>
        <w:t>группой</w:t>
      </w:r>
      <w:r w:rsidR="003F3509" w:rsidRPr="00217525">
        <w:rPr>
          <w:sz w:val="28"/>
          <w:szCs w:val="28"/>
        </w:rPr>
        <w:t xml:space="preserve"> </w:t>
      </w:r>
      <w:r w:rsidR="00035F97">
        <w:rPr>
          <w:sz w:val="28"/>
          <w:szCs w:val="28"/>
        </w:rPr>
        <w:t>комплексной</w:t>
      </w:r>
      <w:r w:rsidR="00485391" w:rsidRPr="00217525">
        <w:rPr>
          <w:sz w:val="28"/>
          <w:szCs w:val="28"/>
        </w:rPr>
        <w:t xml:space="preserve"> терапии в </w:t>
      </w:r>
      <w:r w:rsidR="00485391" w:rsidRPr="00217525">
        <w:rPr>
          <w:sz w:val="28"/>
          <w:szCs w:val="28"/>
        </w:rPr>
        <w:lastRenderedPageBreak/>
        <w:t>сочетании с ультразвуковой кавитацией полости матки</w:t>
      </w:r>
      <w:r w:rsidRPr="00217525">
        <w:rPr>
          <w:sz w:val="28"/>
          <w:szCs w:val="28"/>
        </w:rPr>
        <w:t xml:space="preserve">, различия шансов не были статистически значимыми (95% ДИ: 0,625 – 1,890). В обеих группах больше половины обследованных </w:t>
      </w:r>
      <w:r w:rsidR="002A5AF6">
        <w:rPr>
          <w:sz w:val="28"/>
          <w:szCs w:val="28"/>
        </w:rPr>
        <w:t>женщин</w:t>
      </w:r>
      <w:r w:rsidRPr="00217525">
        <w:rPr>
          <w:sz w:val="28"/>
          <w:szCs w:val="28"/>
        </w:rPr>
        <w:t xml:space="preserve"> в анамнезе имели неудачные программы ВРТ до 3-х раз. 35,3% в </w:t>
      </w:r>
      <w:r w:rsidR="00F45D8E" w:rsidRPr="00217525">
        <w:rPr>
          <w:sz w:val="28"/>
          <w:szCs w:val="28"/>
        </w:rPr>
        <w:t xml:space="preserve">группе </w:t>
      </w:r>
      <w:r w:rsidR="00035F97">
        <w:rPr>
          <w:sz w:val="28"/>
          <w:szCs w:val="28"/>
        </w:rPr>
        <w:t>комплексной</w:t>
      </w:r>
      <w:r w:rsidR="00485391" w:rsidRPr="00217525">
        <w:rPr>
          <w:sz w:val="28"/>
          <w:szCs w:val="28"/>
        </w:rPr>
        <w:t xml:space="preserve"> терапии в сочетании с ультразвуковой кавитацией полости матки</w:t>
      </w:r>
      <w:r w:rsidR="00F45D8E" w:rsidRPr="00217525">
        <w:rPr>
          <w:sz w:val="28"/>
          <w:szCs w:val="28"/>
        </w:rPr>
        <w:t xml:space="preserve"> </w:t>
      </w:r>
      <w:r w:rsidRPr="00217525">
        <w:rPr>
          <w:sz w:val="28"/>
          <w:szCs w:val="28"/>
        </w:rPr>
        <w:t xml:space="preserve">и 41 % пациенток в группе </w:t>
      </w:r>
      <w:r w:rsidR="00485391" w:rsidRPr="00217525">
        <w:rPr>
          <w:sz w:val="28"/>
          <w:szCs w:val="28"/>
        </w:rPr>
        <w:t xml:space="preserve">антибактериальной терапии </w:t>
      </w:r>
      <w:r w:rsidRPr="00217525">
        <w:rPr>
          <w:sz w:val="28"/>
          <w:szCs w:val="28"/>
        </w:rPr>
        <w:t xml:space="preserve">имели более </w:t>
      </w:r>
      <w:r w:rsidR="00F45D8E" w:rsidRPr="00217525">
        <w:rPr>
          <w:sz w:val="28"/>
          <w:szCs w:val="28"/>
        </w:rPr>
        <w:t>3</w:t>
      </w:r>
      <w:r w:rsidRPr="00217525">
        <w:rPr>
          <w:sz w:val="28"/>
          <w:szCs w:val="28"/>
        </w:rPr>
        <w:t xml:space="preserve">-х неудачных программ ВРТ </w:t>
      </w:r>
      <w:r w:rsidR="00310D74">
        <w:rPr>
          <w:sz w:val="28"/>
          <w:szCs w:val="28"/>
        </w:rPr>
        <w:t xml:space="preserve">(таблица </w:t>
      </w:r>
      <w:r w:rsidRPr="00217525">
        <w:rPr>
          <w:sz w:val="28"/>
          <w:szCs w:val="28"/>
        </w:rPr>
        <w:t>1</w:t>
      </w:r>
      <w:r w:rsidR="00651DCE">
        <w:rPr>
          <w:sz w:val="28"/>
          <w:szCs w:val="28"/>
        </w:rPr>
        <w:t>5</w:t>
      </w:r>
      <w:r w:rsidRPr="00217525">
        <w:rPr>
          <w:sz w:val="28"/>
          <w:szCs w:val="28"/>
        </w:rPr>
        <w:t xml:space="preserve">). </w:t>
      </w:r>
    </w:p>
    <w:p w14:paraId="414AE341" w14:textId="77777777" w:rsidR="00AC07B6" w:rsidRPr="00217525" w:rsidRDefault="00AC07B6" w:rsidP="00AC07B6">
      <w:pPr>
        <w:ind w:firstLine="567"/>
        <w:jc w:val="both"/>
        <w:rPr>
          <w:sz w:val="28"/>
          <w:szCs w:val="28"/>
        </w:rPr>
      </w:pPr>
    </w:p>
    <w:p w14:paraId="70FD0D8D" w14:textId="1FD2552E" w:rsidR="00AC07B6" w:rsidRPr="00214F63" w:rsidRDefault="00AC07B6" w:rsidP="00AC07B6">
      <w:pPr>
        <w:jc w:val="both"/>
        <w:rPr>
          <w:sz w:val="28"/>
          <w:szCs w:val="28"/>
        </w:rPr>
      </w:pPr>
      <w:r w:rsidRPr="00214F63">
        <w:rPr>
          <w:sz w:val="28"/>
          <w:szCs w:val="28"/>
        </w:rPr>
        <w:t>Таблица 1</w:t>
      </w:r>
      <w:r w:rsidR="00651DCE">
        <w:rPr>
          <w:sz w:val="28"/>
          <w:szCs w:val="28"/>
        </w:rPr>
        <w:t>5</w:t>
      </w:r>
      <w:r w:rsidRPr="00214F63">
        <w:rPr>
          <w:sz w:val="28"/>
          <w:szCs w:val="28"/>
        </w:rPr>
        <w:t xml:space="preserve"> - Структура бесплодии у женщин с хроническим эндометритом и неудачными попытками ВРТ</w:t>
      </w:r>
    </w:p>
    <w:p w14:paraId="36FDCB5E" w14:textId="77777777" w:rsidR="00302E27" w:rsidRPr="00214F63" w:rsidRDefault="00302E27" w:rsidP="00302E27">
      <w:pPr>
        <w:rPr>
          <w:sz w:val="28"/>
          <w:szCs w:val="28"/>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76"/>
        <w:gridCol w:w="783"/>
        <w:gridCol w:w="1052"/>
        <w:gridCol w:w="1023"/>
        <w:gridCol w:w="913"/>
        <w:gridCol w:w="1119"/>
        <w:gridCol w:w="1016"/>
        <w:gridCol w:w="1157"/>
      </w:tblGrid>
      <w:tr w:rsidR="00302E27" w:rsidRPr="00214F63" w14:paraId="52B1DEFA" w14:textId="77777777" w:rsidTr="00AC07B6">
        <w:trPr>
          <w:cantSplit/>
          <w:trHeight w:val="3117"/>
        </w:trPr>
        <w:tc>
          <w:tcPr>
            <w:tcW w:w="3359" w:type="dxa"/>
            <w:gridSpan w:val="2"/>
            <w:shd w:val="clear" w:color="auto" w:fill="auto"/>
          </w:tcPr>
          <w:p w14:paraId="416F936A" w14:textId="77777777" w:rsidR="00302E27" w:rsidRPr="00214F63" w:rsidRDefault="00302E27" w:rsidP="00F5246F">
            <w:pPr>
              <w:contextualSpacing/>
              <w:jc w:val="both"/>
              <w:rPr>
                <w:sz w:val="28"/>
                <w:szCs w:val="28"/>
                <w:shd w:val="clear" w:color="auto" w:fill="FFFFFF"/>
              </w:rPr>
            </w:pPr>
            <w:r w:rsidRPr="00214F63">
              <w:rPr>
                <w:sz w:val="28"/>
                <w:szCs w:val="28"/>
              </w:rPr>
              <w:t>Группа</w:t>
            </w:r>
          </w:p>
        </w:tc>
        <w:tc>
          <w:tcPr>
            <w:tcW w:w="1052" w:type="dxa"/>
            <w:shd w:val="clear" w:color="auto" w:fill="auto"/>
            <w:textDirection w:val="btLr"/>
          </w:tcPr>
          <w:p w14:paraId="7077212C" w14:textId="77777777" w:rsidR="00302E27" w:rsidRPr="00214F63" w:rsidRDefault="00302E27" w:rsidP="00F5246F">
            <w:pPr>
              <w:ind w:left="113" w:right="113"/>
              <w:contextualSpacing/>
              <w:jc w:val="both"/>
              <w:rPr>
                <w:sz w:val="28"/>
                <w:szCs w:val="28"/>
                <w:shd w:val="clear" w:color="auto" w:fill="FFFFFF"/>
              </w:rPr>
            </w:pPr>
            <w:r w:rsidRPr="00214F63">
              <w:rPr>
                <w:sz w:val="28"/>
                <w:szCs w:val="28"/>
                <w:shd w:val="clear" w:color="auto" w:fill="FFFFFF"/>
              </w:rPr>
              <w:t>Бесплодие первичное</w:t>
            </w:r>
          </w:p>
        </w:tc>
        <w:tc>
          <w:tcPr>
            <w:tcW w:w="1023" w:type="dxa"/>
            <w:shd w:val="clear" w:color="auto" w:fill="auto"/>
            <w:textDirection w:val="btLr"/>
          </w:tcPr>
          <w:p w14:paraId="254082C2" w14:textId="77777777" w:rsidR="00302E27" w:rsidRPr="00214F63" w:rsidRDefault="00302E27" w:rsidP="00F5246F">
            <w:pPr>
              <w:ind w:left="113" w:right="113"/>
              <w:contextualSpacing/>
              <w:jc w:val="both"/>
              <w:rPr>
                <w:sz w:val="28"/>
                <w:szCs w:val="28"/>
                <w:shd w:val="clear" w:color="auto" w:fill="FFFFFF"/>
              </w:rPr>
            </w:pPr>
            <w:r w:rsidRPr="00214F63">
              <w:rPr>
                <w:sz w:val="28"/>
                <w:szCs w:val="28"/>
                <w:shd w:val="clear" w:color="auto" w:fill="FFFFFF"/>
              </w:rPr>
              <w:t>Бесплодие вторичное</w:t>
            </w:r>
          </w:p>
        </w:tc>
        <w:tc>
          <w:tcPr>
            <w:tcW w:w="913" w:type="dxa"/>
            <w:shd w:val="clear" w:color="auto" w:fill="auto"/>
            <w:textDirection w:val="btLr"/>
          </w:tcPr>
          <w:p w14:paraId="36E50400" w14:textId="77777777" w:rsidR="00302E27" w:rsidRPr="00214F63" w:rsidRDefault="00302E27" w:rsidP="00F5246F">
            <w:pPr>
              <w:ind w:left="113" w:right="113"/>
              <w:contextualSpacing/>
              <w:jc w:val="both"/>
              <w:rPr>
                <w:sz w:val="28"/>
                <w:szCs w:val="28"/>
                <w:shd w:val="clear" w:color="auto" w:fill="FFFFFF"/>
              </w:rPr>
            </w:pPr>
            <w:r w:rsidRPr="00214F63">
              <w:rPr>
                <w:sz w:val="28"/>
                <w:szCs w:val="28"/>
                <w:shd w:val="clear" w:color="auto" w:fill="FFFFFF"/>
              </w:rPr>
              <w:t xml:space="preserve">Бесплодие до </w:t>
            </w:r>
            <w:r w:rsidR="00460440" w:rsidRPr="00214F63">
              <w:rPr>
                <w:sz w:val="28"/>
                <w:szCs w:val="28"/>
                <w:shd w:val="clear" w:color="auto" w:fill="FFFFFF"/>
              </w:rPr>
              <w:t xml:space="preserve">4 </w:t>
            </w:r>
            <w:r w:rsidRPr="00214F63">
              <w:rPr>
                <w:sz w:val="28"/>
                <w:szCs w:val="28"/>
                <w:shd w:val="clear" w:color="auto" w:fill="FFFFFF"/>
              </w:rPr>
              <w:t>лет</w:t>
            </w:r>
          </w:p>
        </w:tc>
        <w:tc>
          <w:tcPr>
            <w:tcW w:w="1119" w:type="dxa"/>
            <w:shd w:val="clear" w:color="auto" w:fill="auto"/>
            <w:textDirection w:val="btLr"/>
          </w:tcPr>
          <w:p w14:paraId="0AD73E55" w14:textId="77777777" w:rsidR="00302E27" w:rsidRPr="00214F63" w:rsidRDefault="00302E27" w:rsidP="00F5246F">
            <w:pPr>
              <w:ind w:left="113" w:right="113"/>
              <w:contextualSpacing/>
              <w:jc w:val="both"/>
              <w:rPr>
                <w:sz w:val="28"/>
                <w:szCs w:val="28"/>
                <w:shd w:val="clear" w:color="auto" w:fill="FFFFFF"/>
              </w:rPr>
            </w:pPr>
            <w:r w:rsidRPr="00214F63">
              <w:rPr>
                <w:sz w:val="28"/>
                <w:szCs w:val="28"/>
                <w:shd w:val="clear" w:color="auto" w:fill="FFFFFF"/>
              </w:rPr>
              <w:t xml:space="preserve">Бесплодие от 4 и более </w:t>
            </w:r>
          </w:p>
        </w:tc>
        <w:tc>
          <w:tcPr>
            <w:tcW w:w="1016" w:type="dxa"/>
            <w:shd w:val="clear" w:color="auto" w:fill="auto"/>
            <w:textDirection w:val="btLr"/>
          </w:tcPr>
          <w:p w14:paraId="7E7EFD8B" w14:textId="77777777" w:rsidR="00302E27" w:rsidRPr="00214F63" w:rsidRDefault="00302E27" w:rsidP="00F5246F">
            <w:pPr>
              <w:ind w:left="113" w:right="113"/>
              <w:contextualSpacing/>
              <w:jc w:val="both"/>
              <w:rPr>
                <w:sz w:val="28"/>
                <w:szCs w:val="28"/>
                <w:shd w:val="clear" w:color="auto" w:fill="FFFFFF"/>
              </w:rPr>
            </w:pPr>
            <w:r w:rsidRPr="00214F63">
              <w:rPr>
                <w:sz w:val="28"/>
                <w:szCs w:val="28"/>
                <w:shd w:val="clear" w:color="auto" w:fill="FFFFFF"/>
              </w:rPr>
              <w:t>Неуда</w:t>
            </w:r>
            <w:r w:rsidR="00427545" w:rsidRPr="00214F63">
              <w:rPr>
                <w:sz w:val="28"/>
                <w:szCs w:val="28"/>
                <w:shd w:val="clear" w:color="auto" w:fill="FFFFFF"/>
              </w:rPr>
              <w:t>ч</w:t>
            </w:r>
            <w:r w:rsidRPr="00214F63">
              <w:rPr>
                <w:sz w:val="28"/>
                <w:szCs w:val="28"/>
                <w:shd w:val="clear" w:color="auto" w:fill="FFFFFF"/>
              </w:rPr>
              <w:t>ные попытки программ ВРТ до 3</w:t>
            </w:r>
          </w:p>
        </w:tc>
        <w:tc>
          <w:tcPr>
            <w:tcW w:w="1157" w:type="dxa"/>
            <w:shd w:val="clear" w:color="auto" w:fill="auto"/>
            <w:textDirection w:val="btLr"/>
          </w:tcPr>
          <w:p w14:paraId="68D1C650" w14:textId="77777777" w:rsidR="00302E27" w:rsidRPr="00214F63" w:rsidRDefault="00302E27" w:rsidP="00F5246F">
            <w:pPr>
              <w:ind w:left="113" w:right="113"/>
              <w:contextualSpacing/>
              <w:jc w:val="both"/>
              <w:rPr>
                <w:sz w:val="28"/>
                <w:szCs w:val="28"/>
                <w:shd w:val="clear" w:color="auto" w:fill="FFFFFF"/>
              </w:rPr>
            </w:pPr>
            <w:r w:rsidRPr="00214F63">
              <w:rPr>
                <w:sz w:val="28"/>
                <w:szCs w:val="28"/>
                <w:shd w:val="clear" w:color="auto" w:fill="FFFFFF"/>
              </w:rPr>
              <w:t xml:space="preserve">Неудачные попытки программ ВРТ от </w:t>
            </w:r>
            <w:r w:rsidR="00F45D8E" w:rsidRPr="00214F63">
              <w:rPr>
                <w:sz w:val="28"/>
                <w:szCs w:val="28"/>
                <w:shd w:val="clear" w:color="auto" w:fill="FFFFFF"/>
              </w:rPr>
              <w:t>3</w:t>
            </w:r>
          </w:p>
        </w:tc>
      </w:tr>
      <w:tr w:rsidR="00302E27" w:rsidRPr="00214F63" w14:paraId="57AEDA24" w14:textId="77777777" w:rsidTr="00AC07B6">
        <w:trPr>
          <w:trHeight w:val="201"/>
        </w:trPr>
        <w:tc>
          <w:tcPr>
            <w:tcW w:w="2576" w:type="dxa"/>
            <w:vMerge w:val="restart"/>
            <w:shd w:val="clear" w:color="auto" w:fill="auto"/>
          </w:tcPr>
          <w:p w14:paraId="0CC3F696" w14:textId="77777777" w:rsidR="00302E27" w:rsidRPr="00214F63" w:rsidRDefault="00302E27" w:rsidP="00F5246F">
            <w:pPr>
              <w:pStyle w:val="a5"/>
              <w:contextualSpacing/>
              <w:jc w:val="both"/>
              <w:rPr>
                <w:sz w:val="28"/>
                <w:szCs w:val="28"/>
              </w:rPr>
            </w:pPr>
            <w:r w:rsidRPr="00214F63">
              <w:rPr>
                <w:sz w:val="28"/>
                <w:szCs w:val="28"/>
              </w:rPr>
              <w:t>1 группа</w:t>
            </w:r>
          </w:p>
          <w:p w14:paraId="54D7A332" w14:textId="6F9BDA8A" w:rsidR="00302E27" w:rsidRPr="00214F63" w:rsidRDefault="00035F97" w:rsidP="00F5246F">
            <w:pPr>
              <w:pStyle w:val="a5"/>
              <w:contextualSpacing/>
              <w:jc w:val="both"/>
              <w:rPr>
                <w:sz w:val="28"/>
                <w:szCs w:val="28"/>
              </w:rPr>
            </w:pPr>
            <w:bookmarkStart w:id="2" w:name="OLE_LINK3"/>
            <w:r>
              <w:rPr>
                <w:sz w:val="28"/>
                <w:szCs w:val="28"/>
              </w:rPr>
              <w:t xml:space="preserve">Комплексная </w:t>
            </w:r>
            <w:r w:rsidR="00E417D9" w:rsidRPr="00214F63">
              <w:rPr>
                <w:sz w:val="28"/>
                <w:szCs w:val="28"/>
              </w:rPr>
              <w:t>терапия</w:t>
            </w:r>
            <w:bookmarkEnd w:id="2"/>
            <w:r w:rsidR="00302E27" w:rsidRPr="00214F63">
              <w:rPr>
                <w:sz w:val="28"/>
                <w:szCs w:val="28"/>
              </w:rPr>
              <w:t>+</w:t>
            </w:r>
          </w:p>
          <w:p w14:paraId="6F9C92AC" w14:textId="77777777" w:rsidR="00302E27" w:rsidRPr="00214F63" w:rsidRDefault="00302E27" w:rsidP="00AC07B6">
            <w:pPr>
              <w:pStyle w:val="a5"/>
              <w:contextualSpacing/>
              <w:jc w:val="both"/>
              <w:rPr>
                <w:sz w:val="28"/>
                <w:szCs w:val="28"/>
              </w:rPr>
            </w:pPr>
            <w:r w:rsidRPr="00214F63">
              <w:rPr>
                <w:sz w:val="28"/>
                <w:szCs w:val="28"/>
              </w:rPr>
              <w:t>Ультразвуковая кавитация</w:t>
            </w:r>
            <w:r w:rsidR="00AC07B6" w:rsidRPr="00214F63">
              <w:rPr>
                <w:sz w:val="28"/>
                <w:szCs w:val="28"/>
              </w:rPr>
              <w:t xml:space="preserve"> </w:t>
            </w:r>
            <w:r w:rsidRPr="00214F63">
              <w:rPr>
                <w:sz w:val="28"/>
                <w:szCs w:val="28"/>
              </w:rPr>
              <w:t>(</w:t>
            </w:r>
            <w:r w:rsidRPr="00214F63">
              <w:rPr>
                <w:sz w:val="28"/>
                <w:szCs w:val="28"/>
                <w:lang w:val="en-US"/>
              </w:rPr>
              <w:t>n</w:t>
            </w:r>
            <w:r w:rsidRPr="00214F63">
              <w:rPr>
                <w:sz w:val="28"/>
                <w:szCs w:val="28"/>
              </w:rPr>
              <w:t>-102)</w:t>
            </w:r>
          </w:p>
        </w:tc>
        <w:tc>
          <w:tcPr>
            <w:tcW w:w="783" w:type="dxa"/>
            <w:shd w:val="clear" w:color="auto" w:fill="auto"/>
          </w:tcPr>
          <w:p w14:paraId="64B3C4B2" w14:textId="77777777" w:rsidR="00302E27" w:rsidRPr="00214F63" w:rsidRDefault="00AC07B6" w:rsidP="00AC07B6">
            <w:pPr>
              <w:spacing w:after="160"/>
              <w:rPr>
                <w:sz w:val="28"/>
                <w:szCs w:val="28"/>
              </w:rPr>
            </w:pPr>
            <w:r w:rsidRPr="00214F63">
              <w:rPr>
                <w:sz w:val="28"/>
                <w:szCs w:val="28"/>
              </w:rPr>
              <w:t>а</w:t>
            </w:r>
            <w:r w:rsidR="00302E27" w:rsidRPr="00214F63">
              <w:rPr>
                <w:sz w:val="28"/>
                <w:szCs w:val="28"/>
              </w:rPr>
              <w:t>бс</w:t>
            </w:r>
          </w:p>
          <w:p w14:paraId="5F8DD660" w14:textId="77777777" w:rsidR="00AC07B6" w:rsidRPr="00214F63" w:rsidRDefault="00AC07B6" w:rsidP="00AC07B6">
            <w:pPr>
              <w:spacing w:after="160"/>
              <w:rPr>
                <w:sz w:val="28"/>
                <w:szCs w:val="28"/>
              </w:rPr>
            </w:pPr>
          </w:p>
        </w:tc>
        <w:tc>
          <w:tcPr>
            <w:tcW w:w="1052" w:type="dxa"/>
            <w:shd w:val="clear" w:color="auto" w:fill="auto"/>
          </w:tcPr>
          <w:p w14:paraId="5F66086D" w14:textId="77777777" w:rsidR="00302E27" w:rsidRPr="00214F63" w:rsidRDefault="00302E27" w:rsidP="00F5246F">
            <w:pPr>
              <w:contextualSpacing/>
              <w:jc w:val="both"/>
              <w:rPr>
                <w:sz w:val="28"/>
                <w:szCs w:val="28"/>
                <w:shd w:val="clear" w:color="auto" w:fill="FFFFFF"/>
              </w:rPr>
            </w:pPr>
            <w:r w:rsidRPr="00214F63">
              <w:rPr>
                <w:sz w:val="28"/>
                <w:szCs w:val="28"/>
                <w:shd w:val="clear" w:color="auto" w:fill="FFFFFF"/>
              </w:rPr>
              <w:t>48</w:t>
            </w:r>
          </w:p>
        </w:tc>
        <w:tc>
          <w:tcPr>
            <w:tcW w:w="1023" w:type="dxa"/>
            <w:shd w:val="clear" w:color="auto" w:fill="auto"/>
          </w:tcPr>
          <w:p w14:paraId="685E187C" w14:textId="77777777" w:rsidR="00302E27" w:rsidRPr="00214F63" w:rsidRDefault="00302E27" w:rsidP="00F5246F">
            <w:pPr>
              <w:contextualSpacing/>
              <w:jc w:val="both"/>
              <w:rPr>
                <w:sz w:val="28"/>
                <w:szCs w:val="28"/>
                <w:shd w:val="clear" w:color="auto" w:fill="FFFFFF"/>
              </w:rPr>
            </w:pPr>
            <w:r w:rsidRPr="00214F63">
              <w:rPr>
                <w:sz w:val="28"/>
                <w:szCs w:val="28"/>
                <w:shd w:val="clear" w:color="auto" w:fill="FFFFFF"/>
              </w:rPr>
              <w:t>54</w:t>
            </w:r>
          </w:p>
        </w:tc>
        <w:tc>
          <w:tcPr>
            <w:tcW w:w="913" w:type="dxa"/>
            <w:shd w:val="clear" w:color="auto" w:fill="auto"/>
          </w:tcPr>
          <w:p w14:paraId="7CDE338C" w14:textId="77777777" w:rsidR="00302E27" w:rsidRPr="00214F63" w:rsidRDefault="00302E27" w:rsidP="00F5246F">
            <w:pPr>
              <w:contextualSpacing/>
              <w:jc w:val="both"/>
              <w:rPr>
                <w:sz w:val="28"/>
                <w:szCs w:val="28"/>
                <w:shd w:val="clear" w:color="auto" w:fill="FFFFFF"/>
              </w:rPr>
            </w:pPr>
            <w:r w:rsidRPr="00214F63">
              <w:rPr>
                <w:sz w:val="28"/>
                <w:szCs w:val="28"/>
                <w:shd w:val="clear" w:color="auto" w:fill="FFFFFF"/>
              </w:rPr>
              <w:t>30</w:t>
            </w:r>
          </w:p>
        </w:tc>
        <w:tc>
          <w:tcPr>
            <w:tcW w:w="1119" w:type="dxa"/>
            <w:shd w:val="clear" w:color="auto" w:fill="auto"/>
          </w:tcPr>
          <w:p w14:paraId="736C6E47" w14:textId="77777777" w:rsidR="00302E27" w:rsidRPr="00214F63" w:rsidRDefault="00302E27" w:rsidP="00F5246F">
            <w:pPr>
              <w:contextualSpacing/>
              <w:jc w:val="both"/>
              <w:rPr>
                <w:sz w:val="28"/>
                <w:szCs w:val="28"/>
                <w:shd w:val="clear" w:color="auto" w:fill="FFFFFF"/>
              </w:rPr>
            </w:pPr>
            <w:r w:rsidRPr="00214F63">
              <w:rPr>
                <w:sz w:val="28"/>
                <w:szCs w:val="28"/>
                <w:shd w:val="clear" w:color="auto" w:fill="FFFFFF"/>
              </w:rPr>
              <w:t>72</w:t>
            </w:r>
          </w:p>
        </w:tc>
        <w:tc>
          <w:tcPr>
            <w:tcW w:w="1016" w:type="dxa"/>
            <w:shd w:val="clear" w:color="auto" w:fill="auto"/>
          </w:tcPr>
          <w:p w14:paraId="21CF93B4" w14:textId="77777777" w:rsidR="00302E27" w:rsidRPr="00214F63" w:rsidRDefault="00302E27" w:rsidP="00F5246F">
            <w:pPr>
              <w:contextualSpacing/>
              <w:jc w:val="both"/>
              <w:rPr>
                <w:sz w:val="28"/>
                <w:szCs w:val="28"/>
                <w:shd w:val="clear" w:color="auto" w:fill="FFFFFF"/>
              </w:rPr>
            </w:pPr>
            <w:r w:rsidRPr="00214F63">
              <w:rPr>
                <w:sz w:val="28"/>
                <w:szCs w:val="28"/>
                <w:shd w:val="clear" w:color="auto" w:fill="FFFFFF"/>
              </w:rPr>
              <w:t>66</w:t>
            </w:r>
          </w:p>
        </w:tc>
        <w:tc>
          <w:tcPr>
            <w:tcW w:w="1157" w:type="dxa"/>
            <w:shd w:val="clear" w:color="auto" w:fill="auto"/>
          </w:tcPr>
          <w:p w14:paraId="3362283F" w14:textId="77777777" w:rsidR="00302E27" w:rsidRPr="00214F63" w:rsidRDefault="00302E27" w:rsidP="00F5246F">
            <w:pPr>
              <w:contextualSpacing/>
              <w:jc w:val="both"/>
              <w:rPr>
                <w:sz w:val="28"/>
                <w:szCs w:val="28"/>
                <w:shd w:val="clear" w:color="auto" w:fill="FFFFFF"/>
              </w:rPr>
            </w:pPr>
            <w:r w:rsidRPr="00214F63">
              <w:rPr>
                <w:sz w:val="28"/>
                <w:szCs w:val="28"/>
                <w:shd w:val="clear" w:color="auto" w:fill="FFFFFF"/>
              </w:rPr>
              <w:t>36</w:t>
            </w:r>
          </w:p>
        </w:tc>
      </w:tr>
      <w:tr w:rsidR="00302E27" w:rsidRPr="00214F63" w14:paraId="2D17BC90" w14:textId="77777777" w:rsidTr="00AC07B6">
        <w:tc>
          <w:tcPr>
            <w:tcW w:w="2576" w:type="dxa"/>
            <w:vMerge/>
            <w:shd w:val="clear" w:color="auto" w:fill="auto"/>
          </w:tcPr>
          <w:p w14:paraId="69F38E70" w14:textId="77777777" w:rsidR="00302E27" w:rsidRPr="00214F63" w:rsidRDefault="00302E27" w:rsidP="00F5246F">
            <w:pPr>
              <w:contextualSpacing/>
              <w:jc w:val="both"/>
              <w:rPr>
                <w:sz w:val="28"/>
                <w:szCs w:val="28"/>
                <w:shd w:val="clear" w:color="auto" w:fill="FFFFFF"/>
              </w:rPr>
            </w:pPr>
          </w:p>
        </w:tc>
        <w:tc>
          <w:tcPr>
            <w:tcW w:w="783" w:type="dxa"/>
            <w:shd w:val="clear" w:color="auto" w:fill="auto"/>
          </w:tcPr>
          <w:p w14:paraId="3FAC4617" w14:textId="77777777" w:rsidR="00302E27" w:rsidRPr="00214F63" w:rsidRDefault="00302E27" w:rsidP="00F5246F">
            <w:pPr>
              <w:contextualSpacing/>
              <w:jc w:val="both"/>
              <w:rPr>
                <w:sz w:val="28"/>
                <w:szCs w:val="28"/>
                <w:shd w:val="clear" w:color="auto" w:fill="FFFFFF"/>
              </w:rPr>
            </w:pPr>
            <w:r w:rsidRPr="00214F63">
              <w:rPr>
                <w:sz w:val="28"/>
                <w:szCs w:val="28"/>
              </w:rPr>
              <w:t>%</w:t>
            </w:r>
          </w:p>
        </w:tc>
        <w:tc>
          <w:tcPr>
            <w:tcW w:w="1052" w:type="dxa"/>
            <w:shd w:val="clear" w:color="auto" w:fill="auto"/>
          </w:tcPr>
          <w:p w14:paraId="4F09AD4E" w14:textId="77777777" w:rsidR="00302E27" w:rsidRPr="00214F63" w:rsidRDefault="00302E27" w:rsidP="00F5246F">
            <w:pPr>
              <w:contextualSpacing/>
              <w:jc w:val="both"/>
              <w:rPr>
                <w:sz w:val="28"/>
                <w:szCs w:val="28"/>
                <w:shd w:val="clear" w:color="auto" w:fill="FFFFFF"/>
              </w:rPr>
            </w:pPr>
            <w:r w:rsidRPr="00214F63">
              <w:rPr>
                <w:sz w:val="28"/>
                <w:szCs w:val="28"/>
                <w:shd w:val="clear" w:color="auto" w:fill="FFFFFF"/>
              </w:rPr>
              <w:t>47,1</w:t>
            </w:r>
          </w:p>
        </w:tc>
        <w:tc>
          <w:tcPr>
            <w:tcW w:w="1023" w:type="dxa"/>
            <w:shd w:val="clear" w:color="auto" w:fill="auto"/>
          </w:tcPr>
          <w:p w14:paraId="414A7815" w14:textId="77777777" w:rsidR="00302E27" w:rsidRPr="00214F63" w:rsidRDefault="00302E27" w:rsidP="00F5246F">
            <w:pPr>
              <w:contextualSpacing/>
              <w:jc w:val="both"/>
              <w:rPr>
                <w:sz w:val="28"/>
                <w:szCs w:val="28"/>
                <w:shd w:val="clear" w:color="auto" w:fill="FFFFFF"/>
              </w:rPr>
            </w:pPr>
            <w:r w:rsidRPr="00214F63">
              <w:rPr>
                <w:sz w:val="28"/>
                <w:szCs w:val="28"/>
                <w:shd w:val="clear" w:color="auto" w:fill="FFFFFF"/>
              </w:rPr>
              <w:t>52,9</w:t>
            </w:r>
          </w:p>
        </w:tc>
        <w:tc>
          <w:tcPr>
            <w:tcW w:w="913" w:type="dxa"/>
            <w:shd w:val="clear" w:color="auto" w:fill="auto"/>
          </w:tcPr>
          <w:p w14:paraId="60ED82F0" w14:textId="77777777" w:rsidR="00302E27" w:rsidRPr="00214F63" w:rsidRDefault="00302E27" w:rsidP="00F5246F">
            <w:pPr>
              <w:contextualSpacing/>
              <w:jc w:val="both"/>
              <w:rPr>
                <w:sz w:val="28"/>
                <w:szCs w:val="28"/>
                <w:shd w:val="clear" w:color="auto" w:fill="FFFFFF"/>
              </w:rPr>
            </w:pPr>
            <w:r w:rsidRPr="00214F63">
              <w:rPr>
                <w:sz w:val="28"/>
                <w:szCs w:val="28"/>
                <w:shd w:val="clear" w:color="auto" w:fill="FFFFFF"/>
              </w:rPr>
              <w:t>29,4</w:t>
            </w:r>
          </w:p>
        </w:tc>
        <w:tc>
          <w:tcPr>
            <w:tcW w:w="1119" w:type="dxa"/>
            <w:shd w:val="clear" w:color="auto" w:fill="auto"/>
          </w:tcPr>
          <w:p w14:paraId="12C50BB4" w14:textId="77777777" w:rsidR="00302E27" w:rsidRPr="00214F63" w:rsidRDefault="00302E27" w:rsidP="00F5246F">
            <w:pPr>
              <w:contextualSpacing/>
              <w:jc w:val="both"/>
              <w:rPr>
                <w:sz w:val="28"/>
                <w:szCs w:val="28"/>
                <w:shd w:val="clear" w:color="auto" w:fill="FFFFFF"/>
              </w:rPr>
            </w:pPr>
            <w:r w:rsidRPr="00214F63">
              <w:rPr>
                <w:sz w:val="28"/>
                <w:szCs w:val="28"/>
                <w:shd w:val="clear" w:color="auto" w:fill="FFFFFF"/>
              </w:rPr>
              <w:t>70,6</w:t>
            </w:r>
          </w:p>
        </w:tc>
        <w:tc>
          <w:tcPr>
            <w:tcW w:w="1016" w:type="dxa"/>
            <w:shd w:val="clear" w:color="auto" w:fill="auto"/>
          </w:tcPr>
          <w:p w14:paraId="2C5EBC0D" w14:textId="77777777" w:rsidR="00302E27" w:rsidRPr="00214F63" w:rsidRDefault="00302E27" w:rsidP="00F5246F">
            <w:pPr>
              <w:contextualSpacing/>
              <w:jc w:val="both"/>
              <w:rPr>
                <w:sz w:val="28"/>
                <w:szCs w:val="28"/>
                <w:shd w:val="clear" w:color="auto" w:fill="FFFFFF"/>
              </w:rPr>
            </w:pPr>
            <w:r w:rsidRPr="00214F63">
              <w:rPr>
                <w:sz w:val="28"/>
                <w:szCs w:val="28"/>
                <w:shd w:val="clear" w:color="auto" w:fill="FFFFFF"/>
              </w:rPr>
              <w:t>64,7</w:t>
            </w:r>
          </w:p>
        </w:tc>
        <w:tc>
          <w:tcPr>
            <w:tcW w:w="1157" w:type="dxa"/>
            <w:shd w:val="clear" w:color="auto" w:fill="auto"/>
          </w:tcPr>
          <w:p w14:paraId="49611963" w14:textId="77777777" w:rsidR="00302E27" w:rsidRPr="00214F63" w:rsidRDefault="00302E27" w:rsidP="00F5246F">
            <w:pPr>
              <w:contextualSpacing/>
              <w:jc w:val="both"/>
              <w:rPr>
                <w:sz w:val="28"/>
                <w:szCs w:val="28"/>
                <w:shd w:val="clear" w:color="auto" w:fill="FFFFFF"/>
              </w:rPr>
            </w:pPr>
            <w:r w:rsidRPr="00214F63">
              <w:rPr>
                <w:sz w:val="28"/>
                <w:szCs w:val="28"/>
                <w:shd w:val="clear" w:color="auto" w:fill="FFFFFF"/>
              </w:rPr>
              <w:t>35,3</w:t>
            </w:r>
          </w:p>
        </w:tc>
      </w:tr>
      <w:tr w:rsidR="00302E27" w:rsidRPr="00214F63" w14:paraId="4FF8754F" w14:textId="77777777" w:rsidTr="00AC07B6">
        <w:tc>
          <w:tcPr>
            <w:tcW w:w="2576" w:type="dxa"/>
            <w:vMerge w:val="restart"/>
            <w:shd w:val="clear" w:color="auto" w:fill="auto"/>
          </w:tcPr>
          <w:p w14:paraId="02A9B2BD" w14:textId="77777777" w:rsidR="00302E27" w:rsidRPr="00214F63" w:rsidRDefault="00302E27" w:rsidP="00F5246F">
            <w:pPr>
              <w:pStyle w:val="a5"/>
              <w:contextualSpacing/>
              <w:jc w:val="both"/>
              <w:rPr>
                <w:sz w:val="28"/>
                <w:szCs w:val="28"/>
              </w:rPr>
            </w:pPr>
            <w:r w:rsidRPr="00214F63">
              <w:rPr>
                <w:sz w:val="28"/>
                <w:szCs w:val="28"/>
              </w:rPr>
              <w:t>2 группа</w:t>
            </w:r>
          </w:p>
          <w:p w14:paraId="433AA8A5" w14:textId="77777777" w:rsidR="00302E27" w:rsidRPr="00214F63" w:rsidRDefault="00E417D9" w:rsidP="00AC07B6">
            <w:pPr>
              <w:pStyle w:val="a5"/>
              <w:contextualSpacing/>
              <w:jc w:val="both"/>
              <w:rPr>
                <w:sz w:val="28"/>
                <w:szCs w:val="28"/>
              </w:rPr>
            </w:pPr>
            <w:r w:rsidRPr="00214F63">
              <w:rPr>
                <w:sz w:val="28"/>
                <w:szCs w:val="28"/>
              </w:rPr>
              <w:t>Антибактериальная терапия</w:t>
            </w:r>
            <w:r w:rsidR="00AC07B6" w:rsidRPr="00214F63">
              <w:rPr>
                <w:sz w:val="28"/>
                <w:szCs w:val="28"/>
              </w:rPr>
              <w:t xml:space="preserve"> </w:t>
            </w:r>
            <w:r w:rsidR="00302E27" w:rsidRPr="00214F63">
              <w:rPr>
                <w:sz w:val="28"/>
                <w:szCs w:val="28"/>
                <w:lang w:val="en-US"/>
              </w:rPr>
              <w:t>(n-100)</w:t>
            </w:r>
          </w:p>
        </w:tc>
        <w:tc>
          <w:tcPr>
            <w:tcW w:w="783" w:type="dxa"/>
            <w:shd w:val="clear" w:color="auto" w:fill="auto"/>
          </w:tcPr>
          <w:p w14:paraId="3C648D52" w14:textId="77777777" w:rsidR="00302E27" w:rsidRPr="00214F63" w:rsidRDefault="00302E27" w:rsidP="00AC07B6">
            <w:pPr>
              <w:spacing w:after="160"/>
              <w:rPr>
                <w:sz w:val="28"/>
                <w:szCs w:val="28"/>
              </w:rPr>
            </w:pPr>
            <w:r w:rsidRPr="00214F63">
              <w:rPr>
                <w:sz w:val="28"/>
                <w:szCs w:val="28"/>
              </w:rPr>
              <w:t>абс</w:t>
            </w:r>
          </w:p>
        </w:tc>
        <w:tc>
          <w:tcPr>
            <w:tcW w:w="1052" w:type="dxa"/>
            <w:shd w:val="clear" w:color="auto" w:fill="auto"/>
          </w:tcPr>
          <w:p w14:paraId="788E694A" w14:textId="77777777" w:rsidR="00302E27" w:rsidRPr="00214F63" w:rsidRDefault="00302E27" w:rsidP="00F5246F">
            <w:pPr>
              <w:contextualSpacing/>
              <w:jc w:val="both"/>
              <w:rPr>
                <w:sz w:val="28"/>
                <w:szCs w:val="28"/>
                <w:shd w:val="clear" w:color="auto" w:fill="FFFFFF"/>
              </w:rPr>
            </w:pPr>
            <w:r w:rsidRPr="00214F63">
              <w:rPr>
                <w:sz w:val="28"/>
                <w:szCs w:val="28"/>
                <w:shd w:val="clear" w:color="auto" w:fill="FFFFFF"/>
              </w:rPr>
              <w:t>45</w:t>
            </w:r>
          </w:p>
        </w:tc>
        <w:tc>
          <w:tcPr>
            <w:tcW w:w="1023" w:type="dxa"/>
            <w:shd w:val="clear" w:color="auto" w:fill="auto"/>
          </w:tcPr>
          <w:p w14:paraId="0A6A284F" w14:textId="77777777" w:rsidR="00302E27" w:rsidRPr="00214F63" w:rsidRDefault="00302E27" w:rsidP="00F5246F">
            <w:pPr>
              <w:contextualSpacing/>
              <w:jc w:val="both"/>
              <w:rPr>
                <w:sz w:val="28"/>
                <w:szCs w:val="28"/>
                <w:shd w:val="clear" w:color="auto" w:fill="FFFFFF"/>
              </w:rPr>
            </w:pPr>
            <w:r w:rsidRPr="00214F63">
              <w:rPr>
                <w:sz w:val="28"/>
                <w:szCs w:val="28"/>
                <w:shd w:val="clear" w:color="auto" w:fill="FFFFFF"/>
              </w:rPr>
              <w:t>55</w:t>
            </w:r>
          </w:p>
        </w:tc>
        <w:tc>
          <w:tcPr>
            <w:tcW w:w="913" w:type="dxa"/>
            <w:shd w:val="clear" w:color="auto" w:fill="auto"/>
          </w:tcPr>
          <w:p w14:paraId="25990BE2" w14:textId="77777777" w:rsidR="00302E27" w:rsidRPr="00214F63" w:rsidRDefault="00302E27" w:rsidP="00F5246F">
            <w:pPr>
              <w:contextualSpacing/>
              <w:jc w:val="both"/>
              <w:rPr>
                <w:sz w:val="28"/>
                <w:szCs w:val="28"/>
                <w:shd w:val="clear" w:color="auto" w:fill="FFFFFF"/>
              </w:rPr>
            </w:pPr>
            <w:r w:rsidRPr="00214F63">
              <w:rPr>
                <w:sz w:val="28"/>
                <w:szCs w:val="28"/>
                <w:shd w:val="clear" w:color="auto" w:fill="FFFFFF"/>
              </w:rPr>
              <w:t>19</w:t>
            </w:r>
          </w:p>
        </w:tc>
        <w:tc>
          <w:tcPr>
            <w:tcW w:w="1119" w:type="dxa"/>
            <w:shd w:val="clear" w:color="auto" w:fill="auto"/>
          </w:tcPr>
          <w:p w14:paraId="7B69A4E1" w14:textId="77777777" w:rsidR="00302E27" w:rsidRPr="00214F63" w:rsidRDefault="00302E27" w:rsidP="00F5246F">
            <w:pPr>
              <w:contextualSpacing/>
              <w:jc w:val="both"/>
              <w:rPr>
                <w:sz w:val="28"/>
                <w:szCs w:val="28"/>
                <w:shd w:val="clear" w:color="auto" w:fill="FFFFFF"/>
              </w:rPr>
            </w:pPr>
            <w:r w:rsidRPr="00214F63">
              <w:rPr>
                <w:sz w:val="28"/>
                <w:szCs w:val="28"/>
                <w:shd w:val="clear" w:color="auto" w:fill="FFFFFF"/>
              </w:rPr>
              <w:t>81</w:t>
            </w:r>
          </w:p>
        </w:tc>
        <w:tc>
          <w:tcPr>
            <w:tcW w:w="1016" w:type="dxa"/>
            <w:shd w:val="clear" w:color="auto" w:fill="auto"/>
          </w:tcPr>
          <w:p w14:paraId="1EE74C64" w14:textId="77777777" w:rsidR="00302E27" w:rsidRPr="00214F63" w:rsidRDefault="00302E27" w:rsidP="00F5246F">
            <w:pPr>
              <w:contextualSpacing/>
              <w:jc w:val="both"/>
              <w:rPr>
                <w:sz w:val="28"/>
                <w:szCs w:val="28"/>
                <w:shd w:val="clear" w:color="auto" w:fill="FFFFFF"/>
              </w:rPr>
            </w:pPr>
            <w:r w:rsidRPr="00214F63">
              <w:rPr>
                <w:sz w:val="28"/>
                <w:szCs w:val="28"/>
                <w:shd w:val="clear" w:color="auto" w:fill="FFFFFF"/>
              </w:rPr>
              <w:t>59</w:t>
            </w:r>
          </w:p>
        </w:tc>
        <w:tc>
          <w:tcPr>
            <w:tcW w:w="1157" w:type="dxa"/>
            <w:shd w:val="clear" w:color="auto" w:fill="auto"/>
          </w:tcPr>
          <w:p w14:paraId="2A6A6D86" w14:textId="77777777" w:rsidR="00302E27" w:rsidRPr="00214F63" w:rsidRDefault="00302E27" w:rsidP="00F5246F">
            <w:pPr>
              <w:contextualSpacing/>
              <w:jc w:val="both"/>
              <w:rPr>
                <w:sz w:val="28"/>
                <w:szCs w:val="28"/>
                <w:shd w:val="clear" w:color="auto" w:fill="FFFFFF"/>
              </w:rPr>
            </w:pPr>
            <w:r w:rsidRPr="00214F63">
              <w:rPr>
                <w:sz w:val="28"/>
                <w:szCs w:val="28"/>
                <w:shd w:val="clear" w:color="auto" w:fill="FFFFFF"/>
              </w:rPr>
              <w:t>41</w:t>
            </w:r>
          </w:p>
        </w:tc>
      </w:tr>
      <w:tr w:rsidR="00302E27" w:rsidRPr="00214F63" w14:paraId="54C6410A" w14:textId="77777777" w:rsidTr="001D7DA2">
        <w:tc>
          <w:tcPr>
            <w:tcW w:w="2576" w:type="dxa"/>
            <w:vMerge/>
            <w:tcBorders>
              <w:bottom w:val="single" w:sz="4" w:space="0" w:color="auto"/>
            </w:tcBorders>
            <w:shd w:val="clear" w:color="auto" w:fill="auto"/>
          </w:tcPr>
          <w:p w14:paraId="09B94A6B" w14:textId="77777777" w:rsidR="00302E27" w:rsidRPr="00214F63" w:rsidRDefault="00302E27" w:rsidP="00F5246F">
            <w:pPr>
              <w:pStyle w:val="a5"/>
              <w:contextualSpacing/>
              <w:jc w:val="both"/>
              <w:rPr>
                <w:sz w:val="28"/>
                <w:szCs w:val="28"/>
              </w:rPr>
            </w:pPr>
          </w:p>
        </w:tc>
        <w:tc>
          <w:tcPr>
            <w:tcW w:w="783" w:type="dxa"/>
            <w:tcBorders>
              <w:bottom w:val="single" w:sz="4" w:space="0" w:color="auto"/>
            </w:tcBorders>
            <w:shd w:val="clear" w:color="auto" w:fill="auto"/>
          </w:tcPr>
          <w:p w14:paraId="2468A1DF" w14:textId="77777777" w:rsidR="00302E27" w:rsidRPr="00214F63" w:rsidRDefault="00302E27" w:rsidP="00F5246F">
            <w:pPr>
              <w:spacing w:after="160"/>
              <w:rPr>
                <w:sz w:val="28"/>
                <w:szCs w:val="28"/>
              </w:rPr>
            </w:pPr>
            <w:r w:rsidRPr="00214F63">
              <w:rPr>
                <w:sz w:val="28"/>
                <w:szCs w:val="28"/>
              </w:rPr>
              <w:t>%</w:t>
            </w:r>
          </w:p>
        </w:tc>
        <w:tc>
          <w:tcPr>
            <w:tcW w:w="1052" w:type="dxa"/>
            <w:tcBorders>
              <w:bottom w:val="single" w:sz="4" w:space="0" w:color="auto"/>
            </w:tcBorders>
            <w:shd w:val="clear" w:color="auto" w:fill="auto"/>
          </w:tcPr>
          <w:p w14:paraId="5D16A7ED" w14:textId="77777777" w:rsidR="00302E27" w:rsidRPr="00214F63" w:rsidRDefault="00302E27" w:rsidP="00F5246F">
            <w:pPr>
              <w:contextualSpacing/>
              <w:jc w:val="both"/>
              <w:rPr>
                <w:sz w:val="28"/>
                <w:szCs w:val="28"/>
                <w:shd w:val="clear" w:color="auto" w:fill="FFFFFF"/>
              </w:rPr>
            </w:pPr>
            <w:r w:rsidRPr="00214F63">
              <w:rPr>
                <w:sz w:val="28"/>
                <w:szCs w:val="28"/>
                <w:shd w:val="clear" w:color="auto" w:fill="FFFFFF"/>
              </w:rPr>
              <w:t>45</w:t>
            </w:r>
          </w:p>
        </w:tc>
        <w:tc>
          <w:tcPr>
            <w:tcW w:w="1023" w:type="dxa"/>
            <w:tcBorders>
              <w:bottom w:val="single" w:sz="4" w:space="0" w:color="auto"/>
            </w:tcBorders>
            <w:shd w:val="clear" w:color="auto" w:fill="auto"/>
          </w:tcPr>
          <w:p w14:paraId="4935069D" w14:textId="77777777" w:rsidR="00302E27" w:rsidRPr="00214F63" w:rsidRDefault="00302E27" w:rsidP="00F5246F">
            <w:pPr>
              <w:contextualSpacing/>
              <w:jc w:val="both"/>
              <w:rPr>
                <w:sz w:val="28"/>
                <w:szCs w:val="28"/>
                <w:shd w:val="clear" w:color="auto" w:fill="FFFFFF"/>
              </w:rPr>
            </w:pPr>
            <w:r w:rsidRPr="00214F63">
              <w:rPr>
                <w:sz w:val="28"/>
                <w:szCs w:val="28"/>
                <w:shd w:val="clear" w:color="auto" w:fill="FFFFFF"/>
              </w:rPr>
              <w:t>55</w:t>
            </w:r>
          </w:p>
        </w:tc>
        <w:tc>
          <w:tcPr>
            <w:tcW w:w="913" w:type="dxa"/>
            <w:tcBorders>
              <w:bottom w:val="single" w:sz="4" w:space="0" w:color="auto"/>
            </w:tcBorders>
            <w:shd w:val="clear" w:color="auto" w:fill="auto"/>
          </w:tcPr>
          <w:p w14:paraId="124B94DF" w14:textId="77777777" w:rsidR="00302E27" w:rsidRPr="00214F63" w:rsidRDefault="00302E27" w:rsidP="00F5246F">
            <w:pPr>
              <w:contextualSpacing/>
              <w:jc w:val="both"/>
              <w:rPr>
                <w:sz w:val="28"/>
                <w:szCs w:val="28"/>
                <w:shd w:val="clear" w:color="auto" w:fill="FFFFFF"/>
              </w:rPr>
            </w:pPr>
            <w:r w:rsidRPr="00214F63">
              <w:rPr>
                <w:sz w:val="28"/>
                <w:szCs w:val="28"/>
                <w:shd w:val="clear" w:color="auto" w:fill="FFFFFF"/>
              </w:rPr>
              <w:t>19</w:t>
            </w:r>
          </w:p>
        </w:tc>
        <w:tc>
          <w:tcPr>
            <w:tcW w:w="1119" w:type="dxa"/>
            <w:tcBorders>
              <w:bottom w:val="single" w:sz="4" w:space="0" w:color="auto"/>
            </w:tcBorders>
            <w:shd w:val="clear" w:color="auto" w:fill="auto"/>
          </w:tcPr>
          <w:p w14:paraId="789AEEB3" w14:textId="77777777" w:rsidR="00302E27" w:rsidRPr="00214F63" w:rsidRDefault="00302E27" w:rsidP="00F5246F">
            <w:pPr>
              <w:contextualSpacing/>
              <w:jc w:val="both"/>
              <w:rPr>
                <w:sz w:val="28"/>
                <w:szCs w:val="28"/>
                <w:shd w:val="clear" w:color="auto" w:fill="FFFFFF"/>
              </w:rPr>
            </w:pPr>
            <w:r w:rsidRPr="00214F63">
              <w:rPr>
                <w:sz w:val="28"/>
                <w:szCs w:val="28"/>
                <w:shd w:val="clear" w:color="auto" w:fill="FFFFFF"/>
              </w:rPr>
              <w:t>81</w:t>
            </w:r>
          </w:p>
        </w:tc>
        <w:tc>
          <w:tcPr>
            <w:tcW w:w="1016" w:type="dxa"/>
            <w:tcBorders>
              <w:bottom w:val="single" w:sz="4" w:space="0" w:color="auto"/>
            </w:tcBorders>
            <w:shd w:val="clear" w:color="auto" w:fill="auto"/>
          </w:tcPr>
          <w:p w14:paraId="6AC43200" w14:textId="77777777" w:rsidR="00302E27" w:rsidRPr="00214F63" w:rsidRDefault="00302E27" w:rsidP="00F5246F">
            <w:pPr>
              <w:contextualSpacing/>
              <w:jc w:val="both"/>
              <w:rPr>
                <w:sz w:val="28"/>
                <w:szCs w:val="28"/>
                <w:shd w:val="clear" w:color="auto" w:fill="FFFFFF"/>
              </w:rPr>
            </w:pPr>
            <w:r w:rsidRPr="00214F63">
              <w:rPr>
                <w:sz w:val="28"/>
                <w:szCs w:val="28"/>
                <w:shd w:val="clear" w:color="auto" w:fill="FFFFFF"/>
              </w:rPr>
              <w:t>59</w:t>
            </w:r>
          </w:p>
        </w:tc>
        <w:tc>
          <w:tcPr>
            <w:tcW w:w="1157" w:type="dxa"/>
            <w:tcBorders>
              <w:bottom w:val="single" w:sz="4" w:space="0" w:color="auto"/>
            </w:tcBorders>
            <w:shd w:val="clear" w:color="auto" w:fill="auto"/>
          </w:tcPr>
          <w:p w14:paraId="03BF1647" w14:textId="77777777" w:rsidR="00302E27" w:rsidRPr="00214F63" w:rsidRDefault="00302E27" w:rsidP="00F5246F">
            <w:pPr>
              <w:contextualSpacing/>
              <w:jc w:val="both"/>
              <w:rPr>
                <w:sz w:val="28"/>
                <w:szCs w:val="28"/>
                <w:shd w:val="clear" w:color="auto" w:fill="FFFFFF"/>
              </w:rPr>
            </w:pPr>
            <w:r w:rsidRPr="00214F63">
              <w:rPr>
                <w:sz w:val="28"/>
                <w:szCs w:val="28"/>
                <w:shd w:val="clear" w:color="auto" w:fill="FFFFFF"/>
              </w:rPr>
              <w:t>41</w:t>
            </w:r>
          </w:p>
        </w:tc>
      </w:tr>
      <w:tr w:rsidR="00302E27" w:rsidRPr="00217525" w14:paraId="1DA8C0F7" w14:textId="77777777" w:rsidTr="001D7DA2">
        <w:trPr>
          <w:trHeight w:val="70"/>
        </w:trPr>
        <w:tc>
          <w:tcPr>
            <w:tcW w:w="3359" w:type="dxa"/>
            <w:gridSpan w:val="2"/>
            <w:tcBorders>
              <w:bottom w:val="single" w:sz="4" w:space="0" w:color="auto"/>
            </w:tcBorders>
            <w:shd w:val="clear" w:color="auto" w:fill="auto"/>
          </w:tcPr>
          <w:p w14:paraId="54B9ECA8" w14:textId="77777777" w:rsidR="00302E27" w:rsidRPr="00214F63" w:rsidRDefault="00302E27" w:rsidP="00AC07B6">
            <w:pPr>
              <w:rPr>
                <w:sz w:val="28"/>
                <w:szCs w:val="28"/>
              </w:rPr>
            </w:pPr>
            <w:r w:rsidRPr="00214F63">
              <w:rPr>
                <w:sz w:val="28"/>
                <w:szCs w:val="28"/>
              </w:rPr>
              <w:t xml:space="preserve">Р </w:t>
            </w:r>
            <w:r w:rsidRPr="00214F63">
              <w:rPr>
                <w:sz w:val="28"/>
                <w:szCs w:val="28"/>
                <w:lang w:val="en-US"/>
              </w:rPr>
              <w:t>value</w:t>
            </w:r>
          </w:p>
        </w:tc>
        <w:tc>
          <w:tcPr>
            <w:tcW w:w="2075" w:type="dxa"/>
            <w:gridSpan w:val="2"/>
            <w:tcBorders>
              <w:bottom w:val="single" w:sz="4" w:space="0" w:color="auto"/>
            </w:tcBorders>
            <w:shd w:val="clear" w:color="auto" w:fill="auto"/>
          </w:tcPr>
          <w:p w14:paraId="7BB8C291" w14:textId="77777777" w:rsidR="00302E27" w:rsidRPr="001A3BFC" w:rsidRDefault="00302E27" w:rsidP="00AC07B6">
            <w:pPr>
              <w:contextualSpacing/>
              <w:jc w:val="both"/>
              <w:rPr>
                <w:sz w:val="28"/>
                <w:szCs w:val="28"/>
                <w:shd w:val="clear" w:color="auto" w:fill="FFFFFF"/>
              </w:rPr>
            </w:pPr>
            <w:r w:rsidRPr="001A3BFC">
              <w:rPr>
                <w:sz w:val="28"/>
                <w:szCs w:val="28"/>
              </w:rPr>
              <w:t>0,769</w:t>
            </w:r>
          </w:p>
        </w:tc>
        <w:tc>
          <w:tcPr>
            <w:tcW w:w="2032" w:type="dxa"/>
            <w:gridSpan w:val="2"/>
            <w:tcBorders>
              <w:bottom w:val="single" w:sz="4" w:space="0" w:color="auto"/>
            </w:tcBorders>
            <w:shd w:val="clear" w:color="auto" w:fill="auto"/>
          </w:tcPr>
          <w:p w14:paraId="7A0D3733" w14:textId="77777777" w:rsidR="00302E27" w:rsidRPr="001A3BFC" w:rsidRDefault="00302E27" w:rsidP="00AC07B6">
            <w:pPr>
              <w:contextualSpacing/>
              <w:jc w:val="both"/>
              <w:rPr>
                <w:sz w:val="28"/>
                <w:szCs w:val="28"/>
                <w:shd w:val="clear" w:color="auto" w:fill="FFFFFF"/>
              </w:rPr>
            </w:pPr>
            <w:r w:rsidRPr="001A3BFC">
              <w:rPr>
                <w:sz w:val="28"/>
                <w:szCs w:val="28"/>
              </w:rPr>
              <w:t>0,084</w:t>
            </w:r>
          </w:p>
        </w:tc>
        <w:tc>
          <w:tcPr>
            <w:tcW w:w="2173" w:type="dxa"/>
            <w:gridSpan w:val="2"/>
            <w:tcBorders>
              <w:bottom w:val="single" w:sz="4" w:space="0" w:color="auto"/>
            </w:tcBorders>
            <w:shd w:val="clear" w:color="auto" w:fill="auto"/>
          </w:tcPr>
          <w:p w14:paraId="680B898C" w14:textId="77777777" w:rsidR="00302E27" w:rsidRPr="001A3BFC" w:rsidRDefault="00302E27" w:rsidP="00AC07B6">
            <w:pPr>
              <w:contextualSpacing/>
              <w:jc w:val="both"/>
              <w:rPr>
                <w:sz w:val="28"/>
                <w:szCs w:val="28"/>
                <w:shd w:val="clear" w:color="auto" w:fill="FFFFFF"/>
              </w:rPr>
            </w:pPr>
            <w:r w:rsidRPr="001A3BFC">
              <w:rPr>
                <w:sz w:val="28"/>
                <w:szCs w:val="28"/>
              </w:rPr>
              <w:t>0,404</w:t>
            </w:r>
          </w:p>
        </w:tc>
      </w:tr>
    </w:tbl>
    <w:p w14:paraId="6DFF75EE" w14:textId="77777777" w:rsidR="00765EDD" w:rsidRPr="00217525" w:rsidRDefault="00765EDD" w:rsidP="00687528">
      <w:pPr>
        <w:jc w:val="both"/>
        <w:rPr>
          <w:sz w:val="28"/>
          <w:szCs w:val="28"/>
        </w:rPr>
      </w:pPr>
    </w:p>
    <w:p w14:paraId="3537FE68" w14:textId="5898B9F7" w:rsidR="00EE6470" w:rsidRPr="003A38F6" w:rsidRDefault="003271A9" w:rsidP="003A38F6">
      <w:pPr>
        <w:ind w:firstLine="567"/>
        <w:jc w:val="both"/>
        <w:rPr>
          <w:sz w:val="28"/>
          <w:szCs w:val="28"/>
          <w:shd w:val="clear" w:color="auto" w:fill="FFFFFF"/>
        </w:rPr>
      </w:pPr>
      <w:r w:rsidRPr="001A3BFC">
        <w:rPr>
          <w:sz w:val="28"/>
          <w:szCs w:val="28"/>
        </w:rPr>
        <w:t xml:space="preserve">Согласно </w:t>
      </w:r>
      <w:r w:rsidR="00D678B7" w:rsidRPr="001A3BFC">
        <w:rPr>
          <w:sz w:val="28"/>
          <w:szCs w:val="28"/>
        </w:rPr>
        <w:t>анамнестическим данным</w:t>
      </w:r>
      <w:r w:rsidR="002A5AF6">
        <w:rPr>
          <w:sz w:val="28"/>
          <w:szCs w:val="28"/>
        </w:rPr>
        <w:t xml:space="preserve"> об</w:t>
      </w:r>
      <w:r w:rsidRPr="001A3BFC">
        <w:rPr>
          <w:sz w:val="28"/>
          <w:szCs w:val="28"/>
        </w:rPr>
        <w:t xml:space="preserve"> оперативны</w:t>
      </w:r>
      <w:r w:rsidR="00D678B7" w:rsidRPr="001A3BFC">
        <w:rPr>
          <w:sz w:val="28"/>
          <w:szCs w:val="28"/>
        </w:rPr>
        <w:t>х</w:t>
      </w:r>
      <w:r w:rsidRPr="001A3BFC">
        <w:rPr>
          <w:sz w:val="28"/>
          <w:szCs w:val="28"/>
        </w:rPr>
        <w:t xml:space="preserve"> вмешательств</w:t>
      </w:r>
      <w:r w:rsidR="00D678B7" w:rsidRPr="001A3BFC">
        <w:rPr>
          <w:sz w:val="28"/>
          <w:szCs w:val="28"/>
        </w:rPr>
        <w:t>ах</w:t>
      </w:r>
      <w:r w:rsidRPr="001A3BFC">
        <w:rPr>
          <w:sz w:val="28"/>
          <w:szCs w:val="28"/>
        </w:rPr>
        <w:t xml:space="preserve"> </w:t>
      </w:r>
      <w:r w:rsidR="00E74E22" w:rsidRPr="001A3BFC">
        <w:rPr>
          <w:sz w:val="28"/>
          <w:szCs w:val="28"/>
        </w:rPr>
        <w:t>на орган</w:t>
      </w:r>
      <w:r w:rsidR="002A5AF6">
        <w:rPr>
          <w:sz w:val="28"/>
          <w:szCs w:val="28"/>
        </w:rPr>
        <w:t>ах</w:t>
      </w:r>
      <w:r w:rsidRPr="001A3BFC">
        <w:rPr>
          <w:sz w:val="28"/>
          <w:szCs w:val="28"/>
        </w:rPr>
        <w:t xml:space="preserve"> малого таза, был</w:t>
      </w:r>
      <w:r w:rsidR="003A38F6">
        <w:rPr>
          <w:sz w:val="28"/>
          <w:szCs w:val="28"/>
        </w:rPr>
        <w:t>а</w:t>
      </w:r>
      <w:r w:rsidRPr="001A3BFC">
        <w:rPr>
          <w:sz w:val="28"/>
          <w:szCs w:val="28"/>
        </w:rPr>
        <w:t xml:space="preserve"> выявлен</w:t>
      </w:r>
      <w:r w:rsidR="003A38F6">
        <w:rPr>
          <w:sz w:val="28"/>
          <w:szCs w:val="28"/>
        </w:rPr>
        <w:t>а</w:t>
      </w:r>
      <w:r w:rsidRPr="001A3BFC">
        <w:rPr>
          <w:sz w:val="28"/>
          <w:szCs w:val="28"/>
        </w:rPr>
        <w:t xml:space="preserve"> высокая частота проведени</w:t>
      </w:r>
      <w:r w:rsidR="00D678B7" w:rsidRPr="001A3BFC">
        <w:rPr>
          <w:sz w:val="28"/>
          <w:szCs w:val="28"/>
        </w:rPr>
        <w:t>я</w:t>
      </w:r>
      <w:r w:rsidRPr="00217525">
        <w:rPr>
          <w:sz w:val="28"/>
          <w:szCs w:val="28"/>
        </w:rPr>
        <w:t xml:space="preserve"> диагностическ</w:t>
      </w:r>
      <w:r w:rsidR="00F60E0C" w:rsidRPr="00217525">
        <w:rPr>
          <w:sz w:val="28"/>
          <w:szCs w:val="28"/>
        </w:rPr>
        <w:t xml:space="preserve">ой </w:t>
      </w:r>
      <w:r w:rsidRPr="00217525">
        <w:rPr>
          <w:sz w:val="28"/>
          <w:szCs w:val="28"/>
        </w:rPr>
        <w:t xml:space="preserve">лапароскопии </w:t>
      </w:r>
      <w:r w:rsidR="00D678B7" w:rsidRPr="00217525">
        <w:rPr>
          <w:sz w:val="28"/>
          <w:szCs w:val="28"/>
        </w:rPr>
        <w:t>в исследуемых группах</w:t>
      </w:r>
      <w:r w:rsidRPr="00217525">
        <w:rPr>
          <w:sz w:val="28"/>
          <w:szCs w:val="28"/>
        </w:rPr>
        <w:t>. У пациенток групп</w:t>
      </w:r>
      <w:r w:rsidR="00F45D8E" w:rsidRPr="00217525">
        <w:rPr>
          <w:sz w:val="28"/>
          <w:szCs w:val="28"/>
        </w:rPr>
        <w:t xml:space="preserve">ы </w:t>
      </w:r>
      <w:r w:rsidRPr="00217525">
        <w:rPr>
          <w:sz w:val="28"/>
          <w:szCs w:val="28"/>
        </w:rPr>
        <w:t>стандартного</w:t>
      </w:r>
      <w:r w:rsidR="00E74E22" w:rsidRPr="00217525">
        <w:rPr>
          <w:sz w:val="28"/>
          <w:szCs w:val="28"/>
        </w:rPr>
        <w:t xml:space="preserve"> </w:t>
      </w:r>
      <w:r w:rsidRPr="00217525">
        <w:rPr>
          <w:sz w:val="28"/>
          <w:szCs w:val="28"/>
        </w:rPr>
        <w:t>лечения</w:t>
      </w:r>
      <w:r w:rsidR="00460440" w:rsidRPr="00217525">
        <w:rPr>
          <w:sz w:val="28"/>
          <w:szCs w:val="28"/>
        </w:rPr>
        <w:t xml:space="preserve"> с антибиотиками </w:t>
      </w:r>
      <w:r w:rsidRPr="00217525">
        <w:rPr>
          <w:sz w:val="28"/>
          <w:szCs w:val="28"/>
        </w:rPr>
        <w:t>в анамнезе ча</w:t>
      </w:r>
      <w:r w:rsidR="003A38F6">
        <w:rPr>
          <w:sz w:val="28"/>
          <w:szCs w:val="28"/>
        </w:rPr>
        <w:t>щ</w:t>
      </w:r>
      <w:r w:rsidRPr="00217525">
        <w:rPr>
          <w:sz w:val="28"/>
          <w:szCs w:val="28"/>
        </w:rPr>
        <w:t xml:space="preserve">е отмечались </w:t>
      </w:r>
      <w:r w:rsidR="00035F97">
        <w:rPr>
          <w:sz w:val="28"/>
          <w:szCs w:val="28"/>
        </w:rPr>
        <w:t xml:space="preserve">реконструктивные </w:t>
      </w:r>
      <w:r w:rsidRPr="00217525">
        <w:rPr>
          <w:sz w:val="28"/>
          <w:szCs w:val="28"/>
        </w:rPr>
        <w:t xml:space="preserve">операции </w:t>
      </w:r>
      <w:r w:rsidR="001A3BFC">
        <w:rPr>
          <w:sz w:val="28"/>
          <w:szCs w:val="28"/>
        </w:rPr>
        <w:t>на</w:t>
      </w:r>
      <w:r w:rsidR="002A5AF6">
        <w:rPr>
          <w:sz w:val="28"/>
          <w:szCs w:val="28"/>
        </w:rPr>
        <w:t xml:space="preserve"> маточных</w:t>
      </w:r>
      <w:r w:rsidR="001A3BFC">
        <w:rPr>
          <w:sz w:val="28"/>
          <w:szCs w:val="28"/>
        </w:rPr>
        <w:t xml:space="preserve"> трубах</w:t>
      </w:r>
      <w:r w:rsidRPr="00217525">
        <w:rPr>
          <w:sz w:val="28"/>
          <w:szCs w:val="28"/>
        </w:rPr>
        <w:t>. Удаление полипа эндометрия</w:t>
      </w:r>
      <w:r w:rsidR="00F45D8E" w:rsidRPr="00217525">
        <w:rPr>
          <w:sz w:val="28"/>
          <w:szCs w:val="28"/>
        </w:rPr>
        <w:t xml:space="preserve"> и цервикального канала</w:t>
      </w:r>
      <w:r w:rsidRPr="00217525">
        <w:rPr>
          <w:sz w:val="28"/>
          <w:szCs w:val="28"/>
        </w:rPr>
        <w:t xml:space="preserve"> достоверно чаще </w:t>
      </w:r>
      <w:r w:rsidR="00460440" w:rsidRPr="00217525">
        <w:rPr>
          <w:sz w:val="28"/>
          <w:szCs w:val="28"/>
        </w:rPr>
        <w:t>имело место</w:t>
      </w:r>
      <w:r w:rsidRPr="00217525">
        <w:rPr>
          <w:sz w:val="28"/>
          <w:szCs w:val="28"/>
        </w:rPr>
        <w:t xml:space="preserve"> в группе </w:t>
      </w:r>
      <w:r w:rsidR="00D678B7" w:rsidRPr="00217525">
        <w:rPr>
          <w:sz w:val="28"/>
          <w:szCs w:val="28"/>
        </w:rPr>
        <w:t>стандартной терапии</w:t>
      </w:r>
      <w:r w:rsidRPr="00217525">
        <w:rPr>
          <w:sz w:val="28"/>
          <w:szCs w:val="28"/>
        </w:rPr>
        <w:t xml:space="preserve"> антибиотиками</w:t>
      </w:r>
      <w:r w:rsidR="00230792" w:rsidRPr="00217525">
        <w:rPr>
          <w:sz w:val="28"/>
          <w:szCs w:val="28"/>
        </w:rPr>
        <w:t>, не обнаружено достоверных различии</w:t>
      </w:r>
      <w:r w:rsidRPr="00217525">
        <w:rPr>
          <w:sz w:val="28"/>
          <w:szCs w:val="28"/>
        </w:rPr>
        <w:t xml:space="preserve"> </w:t>
      </w:r>
      <w:r w:rsidR="00694621" w:rsidRPr="00217525">
        <w:rPr>
          <w:sz w:val="28"/>
          <w:szCs w:val="28"/>
        </w:rPr>
        <w:t>(</w:t>
      </w:r>
      <w:r w:rsidR="00230792" w:rsidRPr="00217525">
        <w:rPr>
          <w:sz w:val="28"/>
          <w:szCs w:val="28"/>
        </w:rPr>
        <w:t>р&gt;0,05</w:t>
      </w:r>
      <w:r w:rsidRPr="00217525">
        <w:rPr>
          <w:sz w:val="28"/>
          <w:szCs w:val="28"/>
        </w:rPr>
        <w:t xml:space="preserve">) </w:t>
      </w:r>
      <w:r w:rsidR="0032043B">
        <w:rPr>
          <w:sz w:val="28"/>
          <w:szCs w:val="28"/>
        </w:rPr>
        <w:t>(рисунок</w:t>
      </w:r>
      <w:r w:rsidR="00214F63">
        <w:rPr>
          <w:sz w:val="28"/>
          <w:szCs w:val="28"/>
        </w:rPr>
        <w:t xml:space="preserve"> </w:t>
      </w:r>
      <w:r w:rsidR="00C30425">
        <w:rPr>
          <w:sz w:val="28"/>
          <w:szCs w:val="28"/>
        </w:rPr>
        <w:t>22</w:t>
      </w:r>
      <w:r w:rsidRPr="00217525">
        <w:rPr>
          <w:sz w:val="28"/>
          <w:szCs w:val="28"/>
        </w:rPr>
        <w:t>)</w:t>
      </w:r>
      <w:r w:rsidR="00E74E22" w:rsidRPr="00217525">
        <w:rPr>
          <w:sz w:val="28"/>
          <w:szCs w:val="28"/>
        </w:rPr>
        <w:t xml:space="preserve"> в сравнении с группой комплексного лечения</w:t>
      </w:r>
      <w:r w:rsidR="00035F97">
        <w:rPr>
          <w:sz w:val="28"/>
          <w:szCs w:val="28"/>
        </w:rPr>
        <w:t xml:space="preserve"> </w:t>
      </w:r>
      <w:r w:rsidR="00460440" w:rsidRPr="00217525">
        <w:rPr>
          <w:sz w:val="28"/>
          <w:szCs w:val="28"/>
        </w:rPr>
        <w:t>в сочетании с ультразвуковой кавитацией полости матки</w:t>
      </w:r>
      <w:r w:rsidRPr="00217525">
        <w:rPr>
          <w:sz w:val="28"/>
          <w:szCs w:val="28"/>
        </w:rPr>
        <w:t>.</w:t>
      </w:r>
      <w:r w:rsidR="00214F63" w:rsidRPr="00EE6470">
        <w:rPr>
          <w:color w:val="FFFFFF" w:themeColor="background1"/>
          <w:sz w:val="28"/>
          <w:szCs w:val="28"/>
        </w:rPr>
        <w:t xml:space="preserve"> </w:t>
      </w:r>
    </w:p>
    <w:p w14:paraId="28734AAA" w14:textId="58F23B70" w:rsidR="00EE6470" w:rsidRDefault="001A3BFC" w:rsidP="00EE6470">
      <w:pPr>
        <w:pStyle w:val="a5"/>
        <w:snapToGrid w:val="0"/>
        <w:spacing w:before="0" w:beforeAutospacing="0" w:after="0" w:afterAutospacing="0"/>
        <w:contextualSpacing/>
        <w:jc w:val="center"/>
        <w:rPr>
          <w:sz w:val="28"/>
          <w:szCs w:val="28"/>
        </w:rPr>
      </w:pPr>
      <w:r>
        <w:rPr>
          <w:noProof/>
        </w:rPr>
        <w:lastRenderedPageBreak/>
        <w:drawing>
          <wp:inline distT="0" distB="0" distL="0" distR="0" wp14:anchorId="4BE1C609" wp14:editId="19556F12">
            <wp:extent cx="6120765" cy="4006215"/>
            <wp:effectExtent l="0" t="0" r="13335" b="6985"/>
            <wp:docPr id="1268425984" name="Диаграмма 1268425984">
              <a:extLst xmlns:a="http://schemas.openxmlformats.org/drawingml/2006/main">
                <a:ext uri="{FF2B5EF4-FFF2-40B4-BE49-F238E27FC236}">
                  <a16:creationId xmlns:a16="http://schemas.microsoft.com/office/drawing/2014/main" id="{0CB3E5CD-4284-0394-0781-2CFBE4E6800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r w:rsidR="00EE6470" w:rsidRPr="00EE6470">
        <w:rPr>
          <w:color w:val="FFFFFF" w:themeColor="background1"/>
          <w:sz w:val="28"/>
          <w:szCs w:val="28"/>
        </w:rPr>
        <w:t xml:space="preserve">Рисунок 5 - Характеристика оперативных вмешательств на органы малого таза </w:t>
      </w:r>
      <w:r w:rsidR="00EE6470">
        <w:rPr>
          <w:sz w:val="28"/>
          <w:szCs w:val="28"/>
        </w:rPr>
        <w:t>Рисунок</w:t>
      </w:r>
      <w:r w:rsidR="00EE6470" w:rsidRPr="00217525">
        <w:rPr>
          <w:sz w:val="28"/>
          <w:szCs w:val="28"/>
        </w:rPr>
        <w:t xml:space="preserve"> </w:t>
      </w:r>
      <w:r w:rsidR="00C30425">
        <w:rPr>
          <w:sz w:val="28"/>
          <w:szCs w:val="28"/>
        </w:rPr>
        <w:t>22</w:t>
      </w:r>
      <w:r w:rsidR="00EE6470">
        <w:rPr>
          <w:sz w:val="28"/>
          <w:szCs w:val="28"/>
        </w:rPr>
        <w:t xml:space="preserve"> </w:t>
      </w:r>
      <w:r w:rsidR="00EE6470" w:rsidRPr="00217525">
        <w:rPr>
          <w:sz w:val="28"/>
          <w:szCs w:val="28"/>
        </w:rPr>
        <w:t>- Характеристика оперативных вмешательств на органы малого таза обследуемых женщин (%)</w:t>
      </w:r>
    </w:p>
    <w:p w14:paraId="7714B039" w14:textId="77777777" w:rsidR="00EE6470" w:rsidRPr="00217525" w:rsidRDefault="00EE6470" w:rsidP="00EE6470">
      <w:pPr>
        <w:pStyle w:val="a5"/>
        <w:snapToGrid w:val="0"/>
        <w:spacing w:before="0" w:beforeAutospacing="0" w:after="0" w:afterAutospacing="0"/>
        <w:contextualSpacing/>
        <w:jc w:val="center"/>
        <w:rPr>
          <w:noProof/>
          <w:sz w:val="28"/>
          <w:szCs w:val="28"/>
        </w:rPr>
      </w:pPr>
    </w:p>
    <w:p w14:paraId="7C5C201F" w14:textId="5FDF2D79" w:rsidR="00214F63" w:rsidRDefault="00EE6470" w:rsidP="00EE6470">
      <w:pPr>
        <w:ind w:firstLine="567"/>
        <w:jc w:val="both"/>
        <w:rPr>
          <w:sz w:val="28"/>
          <w:szCs w:val="28"/>
          <w:shd w:val="clear" w:color="auto" w:fill="FFFFFF"/>
        </w:rPr>
      </w:pPr>
      <w:r w:rsidRPr="00EE6470">
        <w:rPr>
          <w:sz w:val="28"/>
          <w:szCs w:val="28"/>
          <w:shd w:val="clear" w:color="auto" w:fill="FFFFFF"/>
        </w:rPr>
        <w:t>В структуре экстрагенитальных нозологии, заболевания органов желудочно-кишечного тракта и эндокринных заболевании встречались достоверно ча</w:t>
      </w:r>
      <w:r w:rsidR="002A5AF6">
        <w:rPr>
          <w:sz w:val="28"/>
          <w:szCs w:val="28"/>
          <w:shd w:val="clear" w:color="auto" w:fill="FFFFFF"/>
        </w:rPr>
        <w:t>ще</w:t>
      </w:r>
      <w:r w:rsidRPr="00EE6470">
        <w:rPr>
          <w:sz w:val="28"/>
          <w:szCs w:val="28"/>
          <w:shd w:val="clear" w:color="auto" w:fill="FFFFFF"/>
        </w:rPr>
        <w:t xml:space="preserve"> в группах исследования. Высокая частота встречаемости заболевания желудочно-кишечного тракта объясняется тем что, в патогенезе хронического эндометрита доказана </w:t>
      </w:r>
      <w:r w:rsidRPr="00EE6470">
        <w:rPr>
          <w:sz w:val="28"/>
          <w:szCs w:val="28"/>
        </w:rPr>
        <w:t>роль патогенных микроорганизмов</w:t>
      </w:r>
      <w:r>
        <w:rPr>
          <w:sz w:val="28"/>
          <w:szCs w:val="28"/>
        </w:rPr>
        <w:t xml:space="preserve"> </w:t>
      </w:r>
      <w:r w:rsidR="00214F63" w:rsidRPr="00EE6470">
        <w:rPr>
          <w:sz w:val="28"/>
          <w:szCs w:val="28"/>
        </w:rPr>
        <w:t>желудочно-кишечного тракта, которые попадают в</w:t>
      </w:r>
      <w:r w:rsidR="00214F63" w:rsidRPr="00EE6470">
        <w:rPr>
          <w:sz w:val="28"/>
          <w:szCs w:val="28"/>
          <w:shd w:val="clear" w:color="auto" w:fill="FFFFFF"/>
        </w:rPr>
        <w:t xml:space="preserve"> матку через маточную трубу (существует такое понятие как «дырявый кишечник»).</w:t>
      </w:r>
      <w:r w:rsidRPr="00EE6470">
        <w:rPr>
          <w:sz w:val="28"/>
          <w:szCs w:val="28"/>
        </w:rPr>
        <w:t xml:space="preserve"> </w:t>
      </w:r>
      <w:r w:rsidRPr="00217525">
        <w:rPr>
          <w:sz w:val="28"/>
          <w:szCs w:val="28"/>
        </w:rPr>
        <w:t xml:space="preserve">Достоверных различии в частоте встречаемости инфекции различной этиологии, сердечно-сосудистых заболевании, эндокринных заболевании, а также заболевании мочеполовой системы не отмечались </w:t>
      </w:r>
      <w:r>
        <w:rPr>
          <w:sz w:val="28"/>
          <w:szCs w:val="28"/>
        </w:rPr>
        <w:t xml:space="preserve">(рисунок </w:t>
      </w:r>
      <w:r w:rsidR="00C30425">
        <w:rPr>
          <w:sz w:val="28"/>
          <w:szCs w:val="28"/>
        </w:rPr>
        <w:t>23</w:t>
      </w:r>
      <w:r w:rsidRPr="00217525">
        <w:rPr>
          <w:sz w:val="28"/>
          <w:szCs w:val="28"/>
        </w:rPr>
        <w:t>).</w:t>
      </w:r>
    </w:p>
    <w:p w14:paraId="06B00C4E" w14:textId="77777777" w:rsidR="00EE6470" w:rsidRPr="00EE6470" w:rsidRDefault="00EE6470" w:rsidP="00EE6470">
      <w:pPr>
        <w:ind w:firstLine="567"/>
        <w:jc w:val="both"/>
        <w:rPr>
          <w:sz w:val="28"/>
          <w:szCs w:val="28"/>
        </w:rPr>
      </w:pPr>
    </w:p>
    <w:p w14:paraId="6C3965A0" w14:textId="50133D89" w:rsidR="00896CDE" w:rsidRPr="00214F63" w:rsidRDefault="00035F97" w:rsidP="00EE6470">
      <w:pPr>
        <w:ind w:firstLine="567"/>
        <w:jc w:val="both"/>
        <w:rPr>
          <w:sz w:val="28"/>
          <w:szCs w:val="28"/>
        </w:rPr>
      </w:pPr>
      <w:r>
        <w:rPr>
          <w:noProof/>
        </w:rPr>
        <w:lastRenderedPageBreak/>
        <w:drawing>
          <wp:anchor distT="0" distB="0" distL="114300" distR="114300" simplePos="0" relativeHeight="251772928" behindDoc="0" locked="0" layoutInCell="1" allowOverlap="1" wp14:anchorId="0D2C7F86" wp14:editId="644A08DA">
            <wp:simplePos x="0" y="0"/>
            <wp:positionH relativeFrom="column">
              <wp:posOffset>-259980</wp:posOffset>
            </wp:positionH>
            <wp:positionV relativeFrom="paragraph">
              <wp:posOffset>3175</wp:posOffset>
            </wp:positionV>
            <wp:extent cx="6120765" cy="3380105"/>
            <wp:effectExtent l="0" t="0" r="13335" b="10795"/>
            <wp:wrapTopAndBottom/>
            <wp:docPr id="27" name="Диаграмма 27">
              <a:extLst xmlns:a="http://schemas.openxmlformats.org/drawingml/2006/main">
                <a:ext uri="{FF2B5EF4-FFF2-40B4-BE49-F238E27FC236}">
                  <a16:creationId xmlns:a16="http://schemas.microsoft.com/office/drawing/2014/main" id="{F94E6F19-BB22-423B-EF83-5CA30F27116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14:sizeRelH relativeFrom="page">
              <wp14:pctWidth>0</wp14:pctWidth>
            </wp14:sizeRelH>
            <wp14:sizeRelV relativeFrom="page">
              <wp14:pctHeight>0</wp14:pctHeight>
            </wp14:sizeRelV>
          </wp:anchor>
        </w:drawing>
      </w:r>
    </w:p>
    <w:p w14:paraId="34FD737A" w14:textId="260A726C" w:rsidR="00EE6470" w:rsidRDefault="00491E78" w:rsidP="00EE6470">
      <w:pPr>
        <w:pStyle w:val="a5"/>
        <w:snapToGrid w:val="0"/>
        <w:spacing w:before="0" w:beforeAutospacing="0"/>
        <w:contextualSpacing/>
        <w:jc w:val="center"/>
        <w:rPr>
          <w:sz w:val="28"/>
          <w:szCs w:val="28"/>
          <w:shd w:val="clear" w:color="auto" w:fill="FFFFFF"/>
        </w:rPr>
      </w:pPr>
      <w:r>
        <w:rPr>
          <w:noProof/>
        </w:rPr>
        <w:t xml:space="preserve"> </w:t>
      </w:r>
      <w:r w:rsidR="001A3BFC">
        <w:rPr>
          <w:noProof/>
        </w:rPr>
        <w:drawing>
          <wp:anchor distT="0" distB="0" distL="114300" distR="114300" simplePos="0" relativeHeight="251771904" behindDoc="0" locked="0" layoutInCell="1" allowOverlap="1" wp14:anchorId="2C515647" wp14:editId="66F75587">
            <wp:simplePos x="0" y="0"/>
            <wp:positionH relativeFrom="margin">
              <wp:posOffset>-33655</wp:posOffset>
            </wp:positionH>
            <wp:positionV relativeFrom="margin">
              <wp:posOffset>4477385</wp:posOffset>
            </wp:positionV>
            <wp:extent cx="6148070" cy="3705225"/>
            <wp:effectExtent l="0" t="0" r="11430" b="15875"/>
            <wp:wrapSquare wrapText="bothSides"/>
            <wp:docPr id="1268425985" name="Диаграмма 1268425985">
              <a:extLst xmlns:a="http://schemas.openxmlformats.org/drawingml/2006/main">
                <a:ext uri="{FF2B5EF4-FFF2-40B4-BE49-F238E27FC236}">
                  <a16:creationId xmlns:a16="http://schemas.microsoft.com/office/drawing/2014/main" id="{CE305181-308B-009D-7815-7EEEBC80B7C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14:sizeRelV relativeFrom="margin">
              <wp14:pctHeight>0</wp14:pctHeight>
            </wp14:sizeRelV>
          </wp:anchor>
        </w:drawing>
      </w:r>
      <w:r w:rsidR="00214F63">
        <w:rPr>
          <w:sz w:val="28"/>
          <w:szCs w:val="28"/>
          <w:shd w:val="clear" w:color="auto" w:fill="FFFFFF"/>
        </w:rPr>
        <w:t>Рисунок</w:t>
      </w:r>
      <w:r w:rsidR="00694621" w:rsidRPr="00217525">
        <w:rPr>
          <w:sz w:val="28"/>
          <w:szCs w:val="28"/>
          <w:shd w:val="clear" w:color="auto" w:fill="FFFFFF"/>
        </w:rPr>
        <w:t xml:space="preserve"> </w:t>
      </w:r>
      <w:r w:rsidR="00C30425">
        <w:rPr>
          <w:sz w:val="28"/>
          <w:szCs w:val="28"/>
          <w:shd w:val="clear" w:color="auto" w:fill="FFFFFF"/>
        </w:rPr>
        <w:t>23</w:t>
      </w:r>
      <w:r w:rsidR="00214F63">
        <w:rPr>
          <w:sz w:val="28"/>
          <w:szCs w:val="28"/>
          <w:shd w:val="clear" w:color="auto" w:fill="FFFFFF"/>
        </w:rPr>
        <w:t xml:space="preserve"> </w:t>
      </w:r>
      <w:r w:rsidR="00694621" w:rsidRPr="00217525">
        <w:rPr>
          <w:sz w:val="28"/>
          <w:szCs w:val="28"/>
          <w:shd w:val="clear" w:color="auto" w:fill="FFFFFF"/>
        </w:rPr>
        <w:t xml:space="preserve">- Структура </w:t>
      </w:r>
      <w:r w:rsidR="00491DC4" w:rsidRPr="00217525">
        <w:rPr>
          <w:sz w:val="28"/>
          <w:szCs w:val="28"/>
          <w:shd w:val="clear" w:color="auto" w:fill="FFFFFF"/>
        </w:rPr>
        <w:t>экстрагенитальных заболевании обследованных женщин</w:t>
      </w:r>
      <w:r w:rsidR="00896CDE" w:rsidRPr="00217525">
        <w:rPr>
          <w:sz w:val="28"/>
          <w:szCs w:val="28"/>
          <w:shd w:val="clear" w:color="auto" w:fill="FFFFFF"/>
        </w:rPr>
        <w:t xml:space="preserve"> </w:t>
      </w:r>
      <w:r w:rsidR="00445EFD" w:rsidRPr="00217525">
        <w:rPr>
          <w:sz w:val="28"/>
          <w:szCs w:val="28"/>
          <w:shd w:val="clear" w:color="auto" w:fill="FFFFFF"/>
        </w:rPr>
        <w:t>(%)</w:t>
      </w:r>
    </w:p>
    <w:p w14:paraId="3E297F9C" w14:textId="10CB7D7A" w:rsidR="00EE6470" w:rsidRDefault="00EE6470" w:rsidP="00EE6470">
      <w:pPr>
        <w:pStyle w:val="a5"/>
        <w:snapToGrid w:val="0"/>
        <w:spacing w:before="0" w:beforeAutospacing="0"/>
        <w:contextualSpacing/>
        <w:jc w:val="center"/>
        <w:rPr>
          <w:sz w:val="28"/>
          <w:szCs w:val="28"/>
          <w:shd w:val="clear" w:color="auto" w:fill="FFFFFF"/>
        </w:rPr>
      </w:pPr>
    </w:p>
    <w:p w14:paraId="60BC82F3" w14:textId="2F2DFD5B" w:rsidR="00EE6470" w:rsidRPr="00EE6470" w:rsidRDefault="00EE6470" w:rsidP="00EE6470">
      <w:pPr>
        <w:shd w:val="clear" w:color="auto" w:fill="FFFFFF"/>
        <w:contextualSpacing/>
        <w:jc w:val="center"/>
        <w:rPr>
          <w:sz w:val="20"/>
          <w:szCs w:val="20"/>
          <w:shd w:val="clear" w:color="auto" w:fill="FFFFFF"/>
        </w:rPr>
      </w:pPr>
    </w:p>
    <w:p w14:paraId="23773E9E" w14:textId="64676EC6" w:rsidR="00445EFD" w:rsidRPr="00217525" w:rsidRDefault="00EE6470" w:rsidP="00EE6470">
      <w:pPr>
        <w:shd w:val="clear" w:color="auto" w:fill="FFFFFF"/>
        <w:contextualSpacing/>
        <w:jc w:val="center"/>
        <w:rPr>
          <w:sz w:val="28"/>
          <w:szCs w:val="28"/>
          <w:shd w:val="clear" w:color="auto" w:fill="FFFFFF"/>
        </w:rPr>
      </w:pPr>
      <w:r>
        <w:rPr>
          <w:sz w:val="28"/>
          <w:szCs w:val="28"/>
          <w:shd w:val="clear" w:color="auto" w:fill="FFFFFF"/>
        </w:rPr>
        <w:t>Рисунок</w:t>
      </w:r>
      <w:r w:rsidR="003271A9" w:rsidRPr="00217525">
        <w:rPr>
          <w:sz w:val="28"/>
          <w:szCs w:val="28"/>
          <w:shd w:val="clear" w:color="auto" w:fill="FFFFFF"/>
        </w:rPr>
        <w:t xml:space="preserve"> </w:t>
      </w:r>
      <w:r w:rsidR="00C30425">
        <w:rPr>
          <w:sz w:val="28"/>
          <w:szCs w:val="28"/>
          <w:shd w:val="clear" w:color="auto" w:fill="FFFFFF"/>
        </w:rPr>
        <w:t xml:space="preserve">24 </w:t>
      </w:r>
      <w:r w:rsidR="003271A9" w:rsidRPr="00217525">
        <w:rPr>
          <w:sz w:val="28"/>
          <w:szCs w:val="28"/>
          <w:shd w:val="clear" w:color="auto" w:fill="FFFFFF"/>
        </w:rPr>
        <w:t>- Характеристика гинекологических заболевании обследованных пациенток</w:t>
      </w:r>
      <w:r w:rsidR="00445EFD" w:rsidRPr="00217525">
        <w:rPr>
          <w:sz w:val="28"/>
          <w:szCs w:val="28"/>
          <w:shd w:val="clear" w:color="auto" w:fill="FFFFFF"/>
        </w:rPr>
        <w:t xml:space="preserve"> (%)</w:t>
      </w:r>
    </w:p>
    <w:p w14:paraId="30A9EC92" w14:textId="4E1C169B" w:rsidR="00214F63" w:rsidRDefault="00302E27" w:rsidP="00EE6470">
      <w:pPr>
        <w:shd w:val="clear" w:color="auto" w:fill="FFFFFF"/>
        <w:ind w:firstLine="567"/>
        <w:contextualSpacing/>
        <w:jc w:val="both"/>
        <w:rPr>
          <w:sz w:val="28"/>
          <w:szCs w:val="28"/>
        </w:rPr>
      </w:pPr>
      <w:r w:rsidRPr="00217525">
        <w:rPr>
          <w:sz w:val="28"/>
          <w:szCs w:val="28"/>
          <w:shd w:val="clear" w:color="auto" w:fill="FFFFFF"/>
        </w:rPr>
        <w:lastRenderedPageBreak/>
        <w:t>В структуре гинекологических заболевании</w:t>
      </w:r>
      <w:r w:rsidR="00445EFD" w:rsidRPr="00217525">
        <w:rPr>
          <w:sz w:val="28"/>
          <w:szCs w:val="28"/>
          <w:shd w:val="clear" w:color="auto" w:fill="FFFFFF"/>
        </w:rPr>
        <w:t xml:space="preserve"> доминировала ВЗОМТ в обеих группах с частотой </w:t>
      </w:r>
      <w:r w:rsidR="001A3BFC">
        <w:rPr>
          <w:sz w:val="28"/>
          <w:szCs w:val="28"/>
          <w:shd w:val="clear" w:color="auto" w:fill="FFFFFF"/>
        </w:rPr>
        <w:t>57,1</w:t>
      </w:r>
      <w:r w:rsidR="00445EFD" w:rsidRPr="00217525">
        <w:rPr>
          <w:sz w:val="28"/>
          <w:szCs w:val="28"/>
          <w:shd w:val="clear" w:color="auto" w:fill="FFFFFF"/>
        </w:rPr>
        <w:t xml:space="preserve"> % в основной группе и 60 % в контрольной группе </w:t>
      </w:r>
      <w:r w:rsidR="00445EFD" w:rsidRPr="00217525">
        <w:rPr>
          <w:sz w:val="28"/>
          <w:szCs w:val="28"/>
        </w:rPr>
        <w:t>(p</w:t>
      </w:r>
      <w:r w:rsidR="00230792" w:rsidRPr="00217525">
        <w:rPr>
          <w:sz w:val="28"/>
          <w:szCs w:val="28"/>
        </w:rPr>
        <w:t>&gt;0,05</w:t>
      </w:r>
      <w:r w:rsidR="00445EFD" w:rsidRPr="00217525">
        <w:rPr>
          <w:sz w:val="28"/>
          <w:szCs w:val="28"/>
        </w:rPr>
        <w:t xml:space="preserve">). </w:t>
      </w:r>
      <w:r w:rsidR="00445EFD" w:rsidRPr="00217525">
        <w:rPr>
          <w:sz w:val="28"/>
          <w:szCs w:val="28"/>
          <w:shd w:val="clear" w:color="auto" w:fill="FFFFFF"/>
        </w:rPr>
        <w:t>Х</w:t>
      </w:r>
      <w:r w:rsidRPr="00217525">
        <w:rPr>
          <w:sz w:val="28"/>
          <w:szCs w:val="28"/>
          <w:shd w:val="clear" w:color="auto" w:fill="FFFFFF"/>
        </w:rPr>
        <w:t>ронический аднексит чаще встречался у пациенток группы</w:t>
      </w:r>
      <w:r w:rsidR="00445EFD" w:rsidRPr="00217525">
        <w:rPr>
          <w:sz w:val="28"/>
          <w:szCs w:val="28"/>
          <w:shd w:val="clear" w:color="auto" w:fill="FFFFFF"/>
        </w:rPr>
        <w:t xml:space="preserve"> </w:t>
      </w:r>
      <w:r w:rsidR="00A73EEB">
        <w:rPr>
          <w:sz w:val="28"/>
          <w:szCs w:val="28"/>
        </w:rPr>
        <w:t>комплексной</w:t>
      </w:r>
      <w:r w:rsidR="00485391" w:rsidRPr="00217525">
        <w:rPr>
          <w:sz w:val="28"/>
          <w:szCs w:val="28"/>
        </w:rPr>
        <w:t xml:space="preserve"> терапии в сочетании с ультразвуковой кавитацией полости матки</w:t>
      </w:r>
      <w:r w:rsidR="003F3509" w:rsidRPr="00217525">
        <w:rPr>
          <w:sz w:val="28"/>
          <w:szCs w:val="28"/>
          <w:shd w:val="clear" w:color="auto" w:fill="FFFFFF"/>
        </w:rPr>
        <w:t xml:space="preserve"> </w:t>
      </w:r>
      <w:r w:rsidRPr="00217525">
        <w:rPr>
          <w:sz w:val="28"/>
          <w:szCs w:val="28"/>
          <w:shd w:val="clear" w:color="auto" w:fill="FFFFFF"/>
        </w:rPr>
        <w:t>27,5 %</w:t>
      </w:r>
      <w:r w:rsidR="00B93CAD" w:rsidRPr="00217525">
        <w:rPr>
          <w:sz w:val="28"/>
          <w:szCs w:val="28"/>
          <w:shd w:val="clear" w:color="auto" w:fill="FFFFFF"/>
        </w:rPr>
        <w:t xml:space="preserve"> против </w:t>
      </w:r>
      <w:r w:rsidR="001A3BFC">
        <w:rPr>
          <w:sz w:val="28"/>
          <w:szCs w:val="28"/>
          <w:shd w:val="clear" w:color="auto" w:fill="FFFFFF"/>
        </w:rPr>
        <w:t>24</w:t>
      </w:r>
      <w:r w:rsidR="00B93CAD" w:rsidRPr="00217525">
        <w:rPr>
          <w:sz w:val="28"/>
          <w:szCs w:val="28"/>
          <w:shd w:val="clear" w:color="auto" w:fill="FFFFFF"/>
        </w:rPr>
        <w:t>%</w:t>
      </w:r>
      <w:r w:rsidR="00445EFD" w:rsidRPr="00217525">
        <w:rPr>
          <w:sz w:val="28"/>
          <w:szCs w:val="28"/>
          <w:shd w:val="clear" w:color="auto" w:fill="FFFFFF"/>
        </w:rPr>
        <w:t xml:space="preserve"> </w:t>
      </w:r>
      <w:r w:rsidR="00B93CAD" w:rsidRPr="00217525">
        <w:rPr>
          <w:sz w:val="28"/>
          <w:szCs w:val="28"/>
          <w:shd w:val="clear" w:color="auto" w:fill="FFFFFF"/>
        </w:rPr>
        <w:t xml:space="preserve">в </w:t>
      </w:r>
      <w:r w:rsidR="003F3509" w:rsidRPr="00217525">
        <w:rPr>
          <w:sz w:val="28"/>
          <w:szCs w:val="28"/>
        </w:rPr>
        <w:t>групп</w:t>
      </w:r>
      <w:r w:rsidR="00B93CAD" w:rsidRPr="00217525">
        <w:rPr>
          <w:sz w:val="28"/>
          <w:szCs w:val="28"/>
        </w:rPr>
        <w:t>е</w:t>
      </w:r>
      <w:r w:rsidR="003F3509" w:rsidRPr="00217525">
        <w:rPr>
          <w:sz w:val="28"/>
          <w:szCs w:val="28"/>
        </w:rPr>
        <w:t xml:space="preserve"> стандартного лечения</w:t>
      </w:r>
      <w:r w:rsidR="001A3BFC">
        <w:rPr>
          <w:sz w:val="28"/>
          <w:szCs w:val="28"/>
        </w:rPr>
        <w:t>, статистически достоверных различии не было</w:t>
      </w:r>
      <w:r w:rsidR="003F3509" w:rsidRPr="00217525">
        <w:rPr>
          <w:sz w:val="28"/>
          <w:szCs w:val="28"/>
          <w:shd w:val="clear" w:color="auto" w:fill="FFFFFF"/>
        </w:rPr>
        <w:t xml:space="preserve"> </w:t>
      </w:r>
      <w:r w:rsidR="001A3BFC" w:rsidRPr="00217525">
        <w:rPr>
          <w:sz w:val="28"/>
          <w:szCs w:val="28"/>
        </w:rPr>
        <w:t xml:space="preserve">(p&gt;0,05). </w:t>
      </w:r>
      <w:r w:rsidRPr="00217525">
        <w:rPr>
          <w:sz w:val="28"/>
          <w:szCs w:val="28"/>
          <w:shd w:val="clear" w:color="auto" w:fill="FFFFFF"/>
        </w:rPr>
        <w:t xml:space="preserve">Полипы эндометрия </w:t>
      </w:r>
      <w:r w:rsidR="003F3509" w:rsidRPr="00217525">
        <w:rPr>
          <w:sz w:val="28"/>
          <w:szCs w:val="28"/>
          <w:shd w:val="clear" w:color="auto" w:fill="FFFFFF"/>
        </w:rPr>
        <w:t xml:space="preserve">и цервикального канала </w:t>
      </w:r>
      <w:r w:rsidR="001A3BFC">
        <w:rPr>
          <w:sz w:val="28"/>
          <w:szCs w:val="28"/>
          <w:shd w:val="clear" w:color="auto" w:fill="FFFFFF"/>
        </w:rPr>
        <w:t xml:space="preserve">чаще </w:t>
      </w:r>
      <w:r w:rsidRPr="00217525">
        <w:rPr>
          <w:sz w:val="28"/>
          <w:szCs w:val="28"/>
          <w:shd w:val="clear" w:color="auto" w:fill="FFFFFF"/>
        </w:rPr>
        <w:t xml:space="preserve">встречались у пациенток </w:t>
      </w:r>
      <w:r w:rsidR="003F3509" w:rsidRPr="00217525">
        <w:rPr>
          <w:sz w:val="28"/>
          <w:szCs w:val="28"/>
        </w:rPr>
        <w:t>группы стандартного лечения</w:t>
      </w:r>
      <w:r w:rsidR="00B93CAD" w:rsidRPr="00217525">
        <w:rPr>
          <w:sz w:val="28"/>
          <w:szCs w:val="28"/>
        </w:rPr>
        <w:t xml:space="preserve"> 30% против 2</w:t>
      </w:r>
      <w:r w:rsidR="001A3BFC">
        <w:rPr>
          <w:sz w:val="28"/>
          <w:szCs w:val="28"/>
        </w:rPr>
        <w:t>7</w:t>
      </w:r>
      <w:r w:rsidR="00B93CAD" w:rsidRPr="00217525">
        <w:rPr>
          <w:sz w:val="28"/>
          <w:szCs w:val="28"/>
        </w:rPr>
        <w:t>,5 %</w:t>
      </w:r>
      <w:r w:rsidR="00796A71" w:rsidRPr="00217525">
        <w:rPr>
          <w:sz w:val="28"/>
          <w:szCs w:val="28"/>
        </w:rPr>
        <w:t>, достоверных различии не обнаружено</w:t>
      </w:r>
      <w:r w:rsidR="003F3509" w:rsidRPr="00217525">
        <w:rPr>
          <w:sz w:val="28"/>
          <w:szCs w:val="28"/>
          <w:shd w:val="clear" w:color="auto" w:fill="FFFFFF"/>
        </w:rPr>
        <w:t xml:space="preserve"> </w:t>
      </w:r>
      <w:r w:rsidRPr="00217525">
        <w:rPr>
          <w:sz w:val="28"/>
          <w:szCs w:val="28"/>
          <w:shd w:val="clear" w:color="auto" w:fill="FFFFFF"/>
        </w:rPr>
        <w:t>(</w:t>
      </w:r>
      <w:r w:rsidR="00ED6465" w:rsidRPr="00217525">
        <w:rPr>
          <w:sz w:val="28"/>
          <w:szCs w:val="28"/>
          <w:shd w:val="clear" w:color="auto" w:fill="FFFFFF"/>
        </w:rPr>
        <w:t>р</w:t>
      </w:r>
      <w:r w:rsidR="00796A71" w:rsidRPr="00217525">
        <w:rPr>
          <w:sz w:val="28"/>
          <w:szCs w:val="28"/>
          <w:shd w:val="clear" w:color="auto" w:fill="FFFFFF"/>
        </w:rPr>
        <w:t>=</w:t>
      </w:r>
      <w:r w:rsidRPr="00217525">
        <w:rPr>
          <w:sz w:val="28"/>
          <w:szCs w:val="28"/>
        </w:rPr>
        <w:t>0,</w:t>
      </w:r>
      <w:r w:rsidR="00796A71" w:rsidRPr="00217525">
        <w:rPr>
          <w:sz w:val="28"/>
          <w:szCs w:val="28"/>
        </w:rPr>
        <w:t>785</w:t>
      </w:r>
      <w:r w:rsidRPr="00217525">
        <w:rPr>
          <w:sz w:val="28"/>
          <w:szCs w:val="28"/>
          <w:shd w:val="clear" w:color="auto" w:fill="FFFFFF"/>
        </w:rPr>
        <w:t>).</w:t>
      </w:r>
      <w:r w:rsidR="00445EFD" w:rsidRPr="00217525">
        <w:rPr>
          <w:sz w:val="28"/>
          <w:szCs w:val="28"/>
          <w:shd w:val="clear" w:color="auto" w:fill="FFFFFF"/>
        </w:rPr>
        <w:t xml:space="preserve"> </w:t>
      </w:r>
      <w:r w:rsidRPr="00217525">
        <w:rPr>
          <w:sz w:val="28"/>
          <w:szCs w:val="28"/>
          <w:shd w:val="clear" w:color="auto" w:fill="FFFFFF"/>
        </w:rPr>
        <w:t xml:space="preserve">  </w:t>
      </w:r>
      <w:r w:rsidR="00230792" w:rsidRPr="00217525">
        <w:rPr>
          <w:sz w:val="28"/>
          <w:szCs w:val="28"/>
        </w:rPr>
        <w:t xml:space="preserve"> </w:t>
      </w:r>
      <w:r w:rsidRPr="00217525">
        <w:rPr>
          <w:sz w:val="28"/>
          <w:szCs w:val="28"/>
        </w:rPr>
        <w:t>По остальным гинекологическим заболеваниям</w:t>
      </w:r>
      <w:r w:rsidR="00AD6A7F" w:rsidRPr="00217525">
        <w:rPr>
          <w:sz w:val="28"/>
          <w:szCs w:val="28"/>
        </w:rPr>
        <w:t>,</w:t>
      </w:r>
      <w:r w:rsidRPr="00217525">
        <w:rPr>
          <w:sz w:val="28"/>
          <w:szCs w:val="28"/>
        </w:rPr>
        <w:t xml:space="preserve"> не </w:t>
      </w:r>
      <w:r w:rsidR="00AD6A7F" w:rsidRPr="00217525">
        <w:rPr>
          <w:sz w:val="28"/>
          <w:szCs w:val="28"/>
        </w:rPr>
        <w:t>наблюдалось</w:t>
      </w:r>
      <w:r w:rsidRPr="00217525">
        <w:rPr>
          <w:sz w:val="28"/>
          <w:szCs w:val="28"/>
        </w:rPr>
        <w:t xml:space="preserve"> межгруппов</w:t>
      </w:r>
      <w:r w:rsidR="00AD6A7F" w:rsidRPr="00217525">
        <w:rPr>
          <w:sz w:val="28"/>
          <w:szCs w:val="28"/>
        </w:rPr>
        <w:t>ой</w:t>
      </w:r>
      <w:r w:rsidRPr="00217525">
        <w:rPr>
          <w:sz w:val="28"/>
          <w:szCs w:val="28"/>
        </w:rPr>
        <w:t xml:space="preserve"> раз</w:t>
      </w:r>
      <w:r w:rsidR="00AD6A7F" w:rsidRPr="00217525">
        <w:rPr>
          <w:sz w:val="28"/>
          <w:szCs w:val="28"/>
        </w:rPr>
        <w:t>ницы</w:t>
      </w:r>
      <w:r w:rsidRPr="00217525">
        <w:rPr>
          <w:sz w:val="28"/>
          <w:szCs w:val="28"/>
        </w:rPr>
        <w:t xml:space="preserve"> (р&gt;0,05) </w:t>
      </w:r>
      <w:r w:rsidR="0032043B">
        <w:rPr>
          <w:sz w:val="28"/>
          <w:szCs w:val="28"/>
        </w:rPr>
        <w:t>(рисунок</w:t>
      </w:r>
      <w:r w:rsidR="00214F63">
        <w:rPr>
          <w:sz w:val="28"/>
          <w:szCs w:val="28"/>
        </w:rPr>
        <w:t xml:space="preserve"> </w:t>
      </w:r>
      <w:r w:rsidR="00C30425">
        <w:rPr>
          <w:sz w:val="28"/>
          <w:szCs w:val="28"/>
        </w:rPr>
        <w:t>25</w:t>
      </w:r>
      <w:r w:rsidRPr="00217525">
        <w:rPr>
          <w:sz w:val="28"/>
          <w:szCs w:val="28"/>
        </w:rPr>
        <w:t>).</w:t>
      </w:r>
    </w:p>
    <w:p w14:paraId="01E56739" w14:textId="77777777" w:rsidR="003A7833" w:rsidRDefault="003A7833" w:rsidP="00214F63">
      <w:pPr>
        <w:shd w:val="clear" w:color="auto" w:fill="FFFFFF"/>
        <w:ind w:firstLine="709"/>
        <w:contextualSpacing/>
        <w:jc w:val="both"/>
        <w:rPr>
          <w:sz w:val="28"/>
          <w:szCs w:val="28"/>
        </w:rPr>
      </w:pPr>
    </w:p>
    <w:p w14:paraId="23CB0C2D" w14:textId="0FAFE6DF" w:rsidR="00EE6470" w:rsidRPr="00217525" w:rsidRDefault="00EE6470" w:rsidP="00EE6470">
      <w:pPr>
        <w:jc w:val="both"/>
        <w:rPr>
          <w:sz w:val="28"/>
          <w:szCs w:val="28"/>
        </w:rPr>
      </w:pPr>
      <w:r w:rsidRPr="00217525">
        <w:rPr>
          <w:sz w:val="28"/>
          <w:szCs w:val="28"/>
        </w:rPr>
        <w:t>Таблица 1</w:t>
      </w:r>
      <w:r w:rsidR="00651DCE">
        <w:rPr>
          <w:sz w:val="28"/>
          <w:szCs w:val="28"/>
        </w:rPr>
        <w:t>6</w:t>
      </w:r>
      <w:r>
        <w:rPr>
          <w:sz w:val="28"/>
          <w:szCs w:val="28"/>
        </w:rPr>
        <w:t xml:space="preserve"> </w:t>
      </w:r>
      <w:r w:rsidRPr="00217525">
        <w:rPr>
          <w:sz w:val="28"/>
          <w:szCs w:val="28"/>
        </w:rPr>
        <w:t>- Показатели гормон</w:t>
      </w:r>
      <w:r w:rsidR="003A38F6">
        <w:rPr>
          <w:sz w:val="28"/>
          <w:szCs w:val="28"/>
        </w:rPr>
        <w:t>ов</w:t>
      </w:r>
      <w:r w:rsidRPr="00217525">
        <w:rPr>
          <w:sz w:val="28"/>
          <w:szCs w:val="28"/>
        </w:rPr>
        <w:t xml:space="preserve"> у женщин с хроническим эндометритом и с неудачными попытками ВРТ</w:t>
      </w:r>
    </w:p>
    <w:p w14:paraId="2A1689F8" w14:textId="77777777" w:rsidR="00EE6470" w:rsidRPr="00214F63" w:rsidRDefault="00EE6470" w:rsidP="00214F63">
      <w:pPr>
        <w:shd w:val="clear" w:color="auto" w:fill="FFFFFF"/>
        <w:ind w:firstLine="709"/>
        <w:contextualSpacing/>
        <w:jc w:val="both"/>
        <w:rPr>
          <w:sz w:val="28"/>
          <w:szCs w:val="28"/>
        </w:rPr>
      </w:pPr>
    </w:p>
    <w:tbl>
      <w:tblPr>
        <w:tblW w:w="963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14"/>
        <w:gridCol w:w="1305"/>
        <w:gridCol w:w="1276"/>
        <w:gridCol w:w="1272"/>
        <w:gridCol w:w="1279"/>
        <w:gridCol w:w="1342"/>
        <w:gridCol w:w="1345"/>
      </w:tblGrid>
      <w:tr w:rsidR="00302E27" w:rsidRPr="00217525" w14:paraId="2F3EBA8E" w14:textId="77777777" w:rsidTr="00EE6470">
        <w:trPr>
          <w:cantSplit/>
          <w:trHeight w:val="1832"/>
        </w:trPr>
        <w:tc>
          <w:tcPr>
            <w:tcW w:w="1814" w:type="dxa"/>
            <w:shd w:val="clear" w:color="auto" w:fill="auto"/>
          </w:tcPr>
          <w:p w14:paraId="58B5A270" w14:textId="77777777" w:rsidR="00302E27" w:rsidRPr="00EE6470" w:rsidRDefault="00302E27" w:rsidP="00F5246F">
            <w:pPr>
              <w:contextualSpacing/>
              <w:jc w:val="both"/>
              <w:rPr>
                <w:sz w:val="28"/>
                <w:szCs w:val="28"/>
                <w:shd w:val="clear" w:color="auto" w:fill="FFFFFF"/>
              </w:rPr>
            </w:pPr>
            <w:r w:rsidRPr="00EE6470">
              <w:rPr>
                <w:sz w:val="28"/>
                <w:szCs w:val="28"/>
              </w:rPr>
              <w:t>Группа</w:t>
            </w:r>
          </w:p>
        </w:tc>
        <w:tc>
          <w:tcPr>
            <w:tcW w:w="1305" w:type="dxa"/>
            <w:shd w:val="clear" w:color="auto" w:fill="auto"/>
            <w:textDirection w:val="btLr"/>
          </w:tcPr>
          <w:p w14:paraId="4B258D63" w14:textId="77777777" w:rsidR="00302E27" w:rsidRPr="00EE6470" w:rsidRDefault="00302E27" w:rsidP="00F5246F">
            <w:pPr>
              <w:ind w:left="113" w:right="113"/>
              <w:contextualSpacing/>
              <w:jc w:val="both"/>
              <w:rPr>
                <w:sz w:val="28"/>
                <w:szCs w:val="28"/>
                <w:shd w:val="clear" w:color="auto" w:fill="FFFFFF"/>
              </w:rPr>
            </w:pPr>
            <w:r w:rsidRPr="00EE6470">
              <w:rPr>
                <w:sz w:val="28"/>
                <w:szCs w:val="28"/>
                <w:shd w:val="clear" w:color="auto" w:fill="FFFFFF"/>
              </w:rPr>
              <w:t>АМГ (нг/мл)</w:t>
            </w:r>
          </w:p>
        </w:tc>
        <w:tc>
          <w:tcPr>
            <w:tcW w:w="1276" w:type="dxa"/>
            <w:shd w:val="clear" w:color="auto" w:fill="auto"/>
            <w:textDirection w:val="btLr"/>
          </w:tcPr>
          <w:p w14:paraId="7AADF29E" w14:textId="77777777" w:rsidR="00302E27" w:rsidRPr="00EE6470" w:rsidRDefault="00302E27" w:rsidP="00F5246F">
            <w:pPr>
              <w:ind w:left="113" w:right="113"/>
              <w:contextualSpacing/>
              <w:jc w:val="both"/>
              <w:rPr>
                <w:sz w:val="28"/>
                <w:szCs w:val="28"/>
                <w:shd w:val="clear" w:color="auto" w:fill="FFFFFF"/>
              </w:rPr>
            </w:pPr>
            <w:r w:rsidRPr="00EE6470">
              <w:rPr>
                <w:sz w:val="28"/>
                <w:szCs w:val="28"/>
                <w:shd w:val="clear" w:color="auto" w:fill="FFFFFF"/>
              </w:rPr>
              <w:t>ЛГ (мМЕд/мл)</w:t>
            </w:r>
          </w:p>
        </w:tc>
        <w:tc>
          <w:tcPr>
            <w:tcW w:w="1272" w:type="dxa"/>
            <w:shd w:val="clear" w:color="auto" w:fill="auto"/>
            <w:textDirection w:val="btLr"/>
          </w:tcPr>
          <w:p w14:paraId="7E418790" w14:textId="77777777" w:rsidR="00302E27" w:rsidRPr="00EE6470" w:rsidRDefault="00302E27" w:rsidP="00F5246F">
            <w:pPr>
              <w:ind w:left="113" w:right="113"/>
              <w:contextualSpacing/>
              <w:jc w:val="both"/>
              <w:rPr>
                <w:sz w:val="28"/>
                <w:szCs w:val="28"/>
                <w:shd w:val="clear" w:color="auto" w:fill="FFFFFF"/>
              </w:rPr>
            </w:pPr>
            <w:r w:rsidRPr="00EE6470">
              <w:rPr>
                <w:sz w:val="28"/>
                <w:szCs w:val="28"/>
                <w:shd w:val="clear" w:color="auto" w:fill="FFFFFF"/>
              </w:rPr>
              <w:t>ФСГ (мМЕд/мл)</w:t>
            </w:r>
          </w:p>
        </w:tc>
        <w:tc>
          <w:tcPr>
            <w:tcW w:w="1279" w:type="dxa"/>
            <w:shd w:val="clear" w:color="auto" w:fill="auto"/>
            <w:textDirection w:val="btLr"/>
          </w:tcPr>
          <w:p w14:paraId="32FA9C5E" w14:textId="77777777" w:rsidR="00302E27" w:rsidRPr="00EE6470" w:rsidRDefault="00302E27" w:rsidP="00F5246F">
            <w:pPr>
              <w:ind w:left="113" w:right="113"/>
              <w:contextualSpacing/>
              <w:jc w:val="both"/>
              <w:rPr>
                <w:sz w:val="28"/>
                <w:szCs w:val="28"/>
                <w:shd w:val="clear" w:color="auto" w:fill="FFFFFF"/>
              </w:rPr>
            </w:pPr>
            <w:r w:rsidRPr="00EE6470">
              <w:rPr>
                <w:sz w:val="28"/>
                <w:szCs w:val="28"/>
                <w:shd w:val="clear" w:color="auto" w:fill="FFFFFF"/>
              </w:rPr>
              <w:t>ТТГ (мЕД/л)</w:t>
            </w:r>
          </w:p>
        </w:tc>
        <w:tc>
          <w:tcPr>
            <w:tcW w:w="1342" w:type="dxa"/>
            <w:shd w:val="clear" w:color="auto" w:fill="auto"/>
            <w:textDirection w:val="btLr"/>
          </w:tcPr>
          <w:p w14:paraId="534DA221" w14:textId="77777777" w:rsidR="00302E27" w:rsidRPr="00EE6470" w:rsidRDefault="00302E27" w:rsidP="00F5246F">
            <w:pPr>
              <w:ind w:left="113" w:right="113"/>
              <w:contextualSpacing/>
              <w:jc w:val="both"/>
              <w:rPr>
                <w:sz w:val="28"/>
                <w:szCs w:val="28"/>
                <w:shd w:val="clear" w:color="auto" w:fill="FFFFFF"/>
              </w:rPr>
            </w:pPr>
            <w:r w:rsidRPr="00EE6470">
              <w:rPr>
                <w:sz w:val="28"/>
                <w:szCs w:val="28"/>
                <w:shd w:val="clear" w:color="auto" w:fill="FFFFFF"/>
              </w:rPr>
              <w:t>Пролактин (Мед/л)</w:t>
            </w:r>
          </w:p>
        </w:tc>
        <w:tc>
          <w:tcPr>
            <w:tcW w:w="1345" w:type="dxa"/>
            <w:shd w:val="clear" w:color="auto" w:fill="auto"/>
            <w:textDirection w:val="btLr"/>
          </w:tcPr>
          <w:p w14:paraId="6451BFFA" w14:textId="77777777" w:rsidR="00302E27" w:rsidRPr="00EE6470" w:rsidRDefault="00302E27" w:rsidP="00F5246F">
            <w:pPr>
              <w:ind w:left="113" w:right="113"/>
              <w:contextualSpacing/>
              <w:jc w:val="both"/>
              <w:rPr>
                <w:sz w:val="28"/>
                <w:szCs w:val="28"/>
                <w:shd w:val="clear" w:color="auto" w:fill="FFFFFF"/>
              </w:rPr>
            </w:pPr>
            <w:r w:rsidRPr="00EE6470">
              <w:rPr>
                <w:sz w:val="28"/>
                <w:szCs w:val="28"/>
                <w:shd w:val="clear" w:color="auto" w:fill="FFFFFF"/>
              </w:rPr>
              <w:t>Тестостерон (нмоль/л)</w:t>
            </w:r>
          </w:p>
        </w:tc>
      </w:tr>
      <w:tr w:rsidR="00302E27" w:rsidRPr="00217525" w14:paraId="7F4450C5" w14:textId="77777777" w:rsidTr="00EE6470">
        <w:trPr>
          <w:trHeight w:val="1288"/>
        </w:trPr>
        <w:tc>
          <w:tcPr>
            <w:tcW w:w="1814" w:type="dxa"/>
            <w:shd w:val="clear" w:color="auto" w:fill="auto"/>
          </w:tcPr>
          <w:p w14:paraId="1487A02C" w14:textId="77777777" w:rsidR="00302E27" w:rsidRPr="00EE6470" w:rsidRDefault="00302E27" w:rsidP="00F5246F">
            <w:pPr>
              <w:pStyle w:val="a5"/>
              <w:contextualSpacing/>
              <w:jc w:val="both"/>
              <w:rPr>
                <w:sz w:val="28"/>
                <w:szCs w:val="28"/>
              </w:rPr>
            </w:pPr>
            <w:r w:rsidRPr="00EE6470">
              <w:rPr>
                <w:sz w:val="28"/>
                <w:szCs w:val="28"/>
              </w:rPr>
              <w:t>1 группа</w:t>
            </w:r>
          </w:p>
          <w:p w14:paraId="32186F82" w14:textId="7CE2F580" w:rsidR="00302E27" w:rsidRPr="00EE6470" w:rsidRDefault="00A73EEB" w:rsidP="00F5246F">
            <w:pPr>
              <w:pStyle w:val="a5"/>
              <w:contextualSpacing/>
              <w:jc w:val="both"/>
              <w:rPr>
                <w:sz w:val="28"/>
                <w:szCs w:val="28"/>
              </w:rPr>
            </w:pPr>
            <w:r>
              <w:rPr>
                <w:sz w:val="28"/>
                <w:szCs w:val="28"/>
              </w:rPr>
              <w:t>Комплексная терапия</w:t>
            </w:r>
            <w:r w:rsidR="00302E27" w:rsidRPr="00EE6470">
              <w:rPr>
                <w:sz w:val="28"/>
                <w:szCs w:val="28"/>
              </w:rPr>
              <w:t>+</w:t>
            </w:r>
          </w:p>
          <w:p w14:paraId="6E7A988E" w14:textId="77777777" w:rsidR="00302E27" w:rsidRPr="00EE6470" w:rsidRDefault="00302E27" w:rsidP="00F5246F">
            <w:pPr>
              <w:pStyle w:val="a5"/>
              <w:contextualSpacing/>
              <w:jc w:val="both"/>
              <w:rPr>
                <w:sz w:val="28"/>
                <w:szCs w:val="28"/>
              </w:rPr>
            </w:pPr>
            <w:r w:rsidRPr="00EE6470">
              <w:rPr>
                <w:sz w:val="28"/>
                <w:szCs w:val="28"/>
              </w:rPr>
              <w:t>Ультразвуковая кавитация (</w:t>
            </w:r>
            <w:r w:rsidRPr="00EE6470">
              <w:rPr>
                <w:sz w:val="28"/>
                <w:szCs w:val="28"/>
                <w:lang w:val="en-US"/>
              </w:rPr>
              <w:t>n</w:t>
            </w:r>
            <w:r w:rsidRPr="00EE6470">
              <w:rPr>
                <w:sz w:val="28"/>
                <w:szCs w:val="28"/>
              </w:rPr>
              <w:t>-102)</w:t>
            </w:r>
          </w:p>
        </w:tc>
        <w:tc>
          <w:tcPr>
            <w:tcW w:w="1305" w:type="dxa"/>
            <w:shd w:val="clear" w:color="auto" w:fill="auto"/>
          </w:tcPr>
          <w:p w14:paraId="703B609E" w14:textId="77777777" w:rsidR="00302E27" w:rsidRPr="00EE6470" w:rsidRDefault="00302E27" w:rsidP="00F5246F">
            <w:pPr>
              <w:contextualSpacing/>
              <w:jc w:val="both"/>
              <w:rPr>
                <w:sz w:val="28"/>
                <w:szCs w:val="28"/>
                <w:shd w:val="clear" w:color="auto" w:fill="FFFFFF"/>
              </w:rPr>
            </w:pPr>
            <w:r w:rsidRPr="00EE6470">
              <w:rPr>
                <w:sz w:val="28"/>
                <w:szCs w:val="28"/>
                <w:shd w:val="clear" w:color="auto" w:fill="FFFFFF"/>
              </w:rPr>
              <w:t>2,94</w:t>
            </w:r>
            <w:r w:rsidRPr="00EE6470">
              <w:rPr>
                <w:sz w:val="28"/>
                <w:szCs w:val="28"/>
              </w:rPr>
              <w:t>±4,9</w:t>
            </w:r>
          </w:p>
        </w:tc>
        <w:tc>
          <w:tcPr>
            <w:tcW w:w="1276" w:type="dxa"/>
            <w:shd w:val="clear" w:color="auto" w:fill="auto"/>
          </w:tcPr>
          <w:p w14:paraId="30F66FEE" w14:textId="77777777" w:rsidR="00302E27" w:rsidRPr="00EE6470" w:rsidRDefault="00302E27" w:rsidP="00F5246F">
            <w:pPr>
              <w:contextualSpacing/>
              <w:jc w:val="both"/>
              <w:rPr>
                <w:sz w:val="28"/>
                <w:szCs w:val="28"/>
                <w:shd w:val="clear" w:color="auto" w:fill="FFFFFF"/>
              </w:rPr>
            </w:pPr>
            <w:r w:rsidRPr="00EE6470">
              <w:rPr>
                <w:sz w:val="28"/>
                <w:szCs w:val="28"/>
                <w:shd w:val="clear" w:color="auto" w:fill="FFFFFF"/>
              </w:rPr>
              <w:t>5,63</w:t>
            </w:r>
            <w:r w:rsidRPr="00EE6470">
              <w:rPr>
                <w:sz w:val="28"/>
                <w:szCs w:val="28"/>
              </w:rPr>
              <w:t>±2,8</w:t>
            </w:r>
          </w:p>
        </w:tc>
        <w:tc>
          <w:tcPr>
            <w:tcW w:w="1272" w:type="dxa"/>
            <w:shd w:val="clear" w:color="auto" w:fill="auto"/>
          </w:tcPr>
          <w:p w14:paraId="7930D1E7" w14:textId="77777777" w:rsidR="00302E27" w:rsidRPr="00EE6470" w:rsidRDefault="00302E27" w:rsidP="00F5246F">
            <w:pPr>
              <w:contextualSpacing/>
              <w:jc w:val="both"/>
              <w:rPr>
                <w:sz w:val="28"/>
                <w:szCs w:val="28"/>
                <w:shd w:val="clear" w:color="auto" w:fill="FFFFFF"/>
              </w:rPr>
            </w:pPr>
            <w:r w:rsidRPr="00EE6470">
              <w:rPr>
                <w:sz w:val="28"/>
                <w:szCs w:val="28"/>
                <w:shd w:val="clear" w:color="auto" w:fill="FFFFFF"/>
              </w:rPr>
              <w:t>8,32</w:t>
            </w:r>
            <w:r w:rsidRPr="00EE6470">
              <w:rPr>
                <w:sz w:val="28"/>
                <w:szCs w:val="28"/>
              </w:rPr>
              <w:t>±5,3</w:t>
            </w:r>
          </w:p>
        </w:tc>
        <w:tc>
          <w:tcPr>
            <w:tcW w:w="1279" w:type="dxa"/>
            <w:shd w:val="clear" w:color="auto" w:fill="auto"/>
          </w:tcPr>
          <w:p w14:paraId="60F17FF4" w14:textId="77777777" w:rsidR="00302E27" w:rsidRPr="00EE6470" w:rsidRDefault="00302E27" w:rsidP="00F5246F">
            <w:pPr>
              <w:contextualSpacing/>
              <w:jc w:val="both"/>
              <w:rPr>
                <w:sz w:val="28"/>
                <w:szCs w:val="28"/>
                <w:shd w:val="clear" w:color="auto" w:fill="FFFFFF"/>
              </w:rPr>
            </w:pPr>
            <w:r w:rsidRPr="00EE6470">
              <w:rPr>
                <w:sz w:val="28"/>
                <w:szCs w:val="28"/>
                <w:shd w:val="clear" w:color="auto" w:fill="FFFFFF"/>
              </w:rPr>
              <w:t>2,1</w:t>
            </w:r>
            <w:r w:rsidRPr="00EE6470">
              <w:rPr>
                <w:sz w:val="28"/>
                <w:szCs w:val="28"/>
              </w:rPr>
              <w:t>±0,8</w:t>
            </w:r>
          </w:p>
        </w:tc>
        <w:tc>
          <w:tcPr>
            <w:tcW w:w="1342" w:type="dxa"/>
            <w:shd w:val="clear" w:color="auto" w:fill="auto"/>
          </w:tcPr>
          <w:p w14:paraId="2BC6A95B" w14:textId="77777777" w:rsidR="00302E27" w:rsidRPr="00EE6470" w:rsidRDefault="00302E27" w:rsidP="00F5246F">
            <w:pPr>
              <w:contextualSpacing/>
              <w:jc w:val="both"/>
              <w:rPr>
                <w:sz w:val="28"/>
                <w:szCs w:val="28"/>
                <w:shd w:val="clear" w:color="auto" w:fill="FFFFFF"/>
              </w:rPr>
            </w:pPr>
            <w:r w:rsidRPr="00EE6470">
              <w:rPr>
                <w:sz w:val="28"/>
                <w:szCs w:val="28"/>
                <w:shd w:val="clear" w:color="auto" w:fill="FFFFFF"/>
              </w:rPr>
              <w:t>322</w:t>
            </w:r>
            <w:r w:rsidRPr="00EE6470">
              <w:rPr>
                <w:sz w:val="28"/>
                <w:szCs w:val="28"/>
              </w:rPr>
              <w:t>±162,4</w:t>
            </w:r>
          </w:p>
        </w:tc>
        <w:tc>
          <w:tcPr>
            <w:tcW w:w="1345" w:type="dxa"/>
            <w:shd w:val="clear" w:color="auto" w:fill="auto"/>
          </w:tcPr>
          <w:p w14:paraId="7F5BC93E" w14:textId="77777777" w:rsidR="00302E27" w:rsidRPr="00EE6470" w:rsidRDefault="00302E27" w:rsidP="00F5246F">
            <w:pPr>
              <w:contextualSpacing/>
              <w:jc w:val="both"/>
              <w:rPr>
                <w:sz w:val="28"/>
                <w:szCs w:val="28"/>
                <w:shd w:val="clear" w:color="auto" w:fill="FFFFFF"/>
              </w:rPr>
            </w:pPr>
            <w:r w:rsidRPr="00EE6470">
              <w:rPr>
                <w:sz w:val="28"/>
                <w:szCs w:val="28"/>
                <w:shd w:val="clear" w:color="auto" w:fill="FFFFFF"/>
              </w:rPr>
              <w:t>0,92</w:t>
            </w:r>
            <w:r w:rsidRPr="00EE6470">
              <w:rPr>
                <w:sz w:val="28"/>
                <w:szCs w:val="28"/>
              </w:rPr>
              <w:t>±0,6</w:t>
            </w:r>
          </w:p>
        </w:tc>
      </w:tr>
      <w:tr w:rsidR="00302E27" w:rsidRPr="00217525" w14:paraId="58D43407" w14:textId="77777777" w:rsidTr="00EE6470">
        <w:trPr>
          <w:trHeight w:val="654"/>
        </w:trPr>
        <w:tc>
          <w:tcPr>
            <w:tcW w:w="1814" w:type="dxa"/>
            <w:shd w:val="clear" w:color="auto" w:fill="auto"/>
          </w:tcPr>
          <w:p w14:paraId="7ADBA281" w14:textId="77777777" w:rsidR="00302E27" w:rsidRPr="00EE6470" w:rsidRDefault="00302E27" w:rsidP="00F5246F">
            <w:pPr>
              <w:pStyle w:val="a5"/>
              <w:contextualSpacing/>
              <w:jc w:val="both"/>
              <w:rPr>
                <w:sz w:val="28"/>
                <w:szCs w:val="28"/>
              </w:rPr>
            </w:pPr>
            <w:r w:rsidRPr="00EE6470">
              <w:rPr>
                <w:sz w:val="28"/>
                <w:szCs w:val="28"/>
              </w:rPr>
              <w:t>2 группа</w:t>
            </w:r>
          </w:p>
          <w:p w14:paraId="56F62254" w14:textId="77777777" w:rsidR="00302E27" w:rsidRPr="00EE6470" w:rsidRDefault="00E417D9" w:rsidP="00F5246F">
            <w:pPr>
              <w:pStyle w:val="a5"/>
              <w:contextualSpacing/>
              <w:jc w:val="both"/>
              <w:rPr>
                <w:sz w:val="28"/>
                <w:szCs w:val="28"/>
              </w:rPr>
            </w:pPr>
            <w:r w:rsidRPr="00EE6470">
              <w:rPr>
                <w:sz w:val="28"/>
                <w:szCs w:val="28"/>
              </w:rPr>
              <w:t>Антибактериальная терапия</w:t>
            </w:r>
            <w:r w:rsidR="00302E27" w:rsidRPr="00EE6470">
              <w:rPr>
                <w:sz w:val="28"/>
                <w:szCs w:val="28"/>
              </w:rPr>
              <w:t xml:space="preserve"> </w:t>
            </w:r>
            <w:r w:rsidR="00302E27" w:rsidRPr="00EE6470">
              <w:rPr>
                <w:sz w:val="28"/>
                <w:szCs w:val="28"/>
                <w:lang w:val="en-US"/>
              </w:rPr>
              <w:t>(n-100)</w:t>
            </w:r>
          </w:p>
        </w:tc>
        <w:tc>
          <w:tcPr>
            <w:tcW w:w="1305" w:type="dxa"/>
            <w:shd w:val="clear" w:color="auto" w:fill="auto"/>
          </w:tcPr>
          <w:p w14:paraId="3B8FC6E9" w14:textId="77777777" w:rsidR="00302E27" w:rsidRPr="00EE6470" w:rsidRDefault="00302E27" w:rsidP="00F5246F">
            <w:pPr>
              <w:contextualSpacing/>
              <w:jc w:val="both"/>
              <w:rPr>
                <w:sz w:val="28"/>
                <w:szCs w:val="28"/>
                <w:shd w:val="clear" w:color="auto" w:fill="FFFFFF"/>
              </w:rPr>
            </w:pPr>
            <w:r w:rsidRPr="00EE6470">
              <w:rPr>
                <w:sz w:val="28"/>
                <w:szCs w:val="28"/>
                <w:shd w:val="clear" w:color="auto" w:fill="FFFFFF"/>
              </w:rPr>
              <w:t>1,64</w:t>
            </w:r>
            <w:r w:rsidRPr="00EE6470">
              <w:rPr>
                <w:sz w:val="28"/>
                <w:szCs w:val="28"/>
              </w:rPr>
              <w:t>±2,2</w:t>
            </w:r>
          </w:p>
        </w:tc>
        <w:tc>
          <w:tcPr>
            <w:tcW w:w="1276" w:type="dxa"/>
            <w:shd w:val="clear" w:color="auto" w:fill="auto"/>
          </w:tcPr>
          <w:p w14:paraId="15CE9CAF" w14:textId="77777777" w:rsidR="00302E27" w:rsidRPr="00EE6470" w:rsidRDefault="00302E27" w:rsidP="00F5246F">
            <w:pPr>
              <w:contextualSpacing/>
              <w:jc w:val="both"/>
              <w:rPr>
                <w:sz w:val="28"/>
                <w:szCs w:val="28"/>
                <w:shd w:val="clear" w:color="auto" w:fill="FFFFFF"/>
              </w:rPr>
            </w:pPr>
            <w:r w:rsidRPr="00EE6470">
              <w:rPr>
                <w:sz w:val="28"/>
                <w:szCs w:val="28"/>
                <w:shd w:val="clear" w:color="auto" w:fill="FFFFFF"/>
              </w:rPr>
              <w:t>6,98</w:t>
            </w:r>
            <w:r w:rsidRPr="00EE6470">
              <w:rPr>
                <w:sz w:val="28"/>
                <w:szCs w:val="28"/>
              </w:rPr>
              <w:t>±3,8</w:t>
            </w:r>
          </w:p>
        </w:tc>
        <w:tc>
          <w:tcPr>
            <w:tcW w:w="1272" w:type="dxa"/>
            <w:shd w:val="clear" w:color="auto" w:fill="auto"/>
          </w:tcPr>
          <w:p w14:paraId="325D965B" w14:textId="77777777" w:rsidR="00302E27" w:rsidRPr="00EE6470" w:rsidRDefault="00302E27" w:rsidP="00F5246F">
            <w:pPr>
              <w:contextualSpacing/>
              <w:jc w:val="both"/>
              <w:rPr>
                <w:sz w:val="28"/>
                <w:szCs w:val="28"/>
                <w:shd w:val="clear" w:color="auto" w:fill="FFFFFF"/>
              </w:rPr>
            </w:pPr>
            <w:r w:rsidRPr="00EE6470">
              <w:rPr>
                <w:sz w:val="28"/>
                <w:szCs w:val="28"/>
                <w:shd w:val="clear" w:color="auto" w:fill="FFFFFF"/>
              </w:rPr>
              <w:t>8,83+6,2</w:t>
            </w:r>
          </w:p>
        </w:tc>
        <w:tc>
          <w:tcPr>
            <w:tcW w:w="1279" w:type="dxa"/>
            <w:shd w:val="clear" w:color="auto" w:fill="auto"/>
          </w:tcPr>
          <w:p w14:paraId="4B5DDE0D" w14:textId="77777777" w:rsidR="00302E27" w:rsidRPr="00EE6470" w:rsidRDefault="00302E27" w:rsidP="00F5246F">
            <w:pPr>
              <w:contextualSpacing/>
              <w:jc w:val="both"/>
              <w:rPr>
                <w:sz w:val="28"/>
                <w:szCs w:val="28"/>
                <w:shd w:val="clear" w:color="auto" w:fill="FFFFFF"/>
              </w:rPr>
            </w:pPr>
            <w:r w:rsidRPr="00EE6470">
              <w:rPr>
                <w:sz w:val="28"/>
                <w:szCs w:val="28"/>
                <w:shd w:val="clear" w:color="auto" w:fill="FFFFFF"/>
              </w:rPr>
              <w:t>1,83+0,7</w:t>
            </w:r>
          </w:p>
        </w:tc>
        <w:tc>
          <w:tcPr>
            <w:tcW w:w="1342" w:type="dxa"/>
            <w:shd w:val="clear" w:color="auto" w:fill="auto"/>
          </w:tcPr>
          <w:p w14:paraId="6B1C6D04" w14:textId="77777777" w:rsidR="00302E27" w:rsidRPr="00EE6470" w:rsidRDefault="00302E27" w:rsidP="00F5246F">
            <w:pPr>
              <w:contextualSpacing/>
              <w:jc w:val="both"/>
              <w:rPr>
                <w:sz w:val="28"/>
                <w:szCs w:val="28"/>
                <w:shd w:val="clear" w:color="auto" w:fill="FFFFFF"/>
              </w:rPr>
            </w:pPr>
            <w:r w:rsidRPr="00EE6470">
              <w:rPr>
                <w:sz w:val="28"/>
                <w:szCs w:val="28"/>
                <w:shd w:val="clear" w:color="auto" w:fill="FFFFFF"/>
              </w:rPr>
              <w:t>400,2</w:t>
            </w:r>
            <w:r w:rsidRPr="00EE6470">
              <w:rPr>
                <w:sz w:val="28"/>
                <w:szCs w:val="28"/>
              </w:rPr>
              <w:t>±247,2</w:t>
            </w:r>
          </w:p>
        </w:tc>
        <w:tc>
          <w:tcPr>
            <w:tcW w:w="1345" w:type="dxa"/>
            <w:shd w:val="clear" w:color="auto" w:fill="auto"/>
          </w:tcPr>
          <w:p w14:paraId="3C8F198E" w14:textId="77777777" w:rsidR="00302E27" w:rsidRPr="00EE6470" w:rsidRDefault="00302E27" w:rsidP="00F5246F">
            <w:pPr>
              <w:contextualSpacing/>
              <w:jc w:val="both"/>
              <w:rPr>
                <w:sz w:val="28"/>
                <w:szCs w:val="28"/>
                <w:shd w:val="clear" w:color="auto" w:fill="FFFFFF"/>
              </w:rPr>
            </w:pPr>
            <w:r w:rsidRPr="00EE6470">
              <w:rPr>
                <w:sz w:val="28"/>
                <w:szCs w:val="28"/>
                <w:shd w:val="clear" w:color="auto" w:fill="FFFFFF"/>
              </w:rPr>
              <w:t>1,24</w:t>
            </w:r>
            <w:r w:rsidRPr="00EE6470">
              <w:rPr>
                <w:sz w:val="28"/>
                <w:szCs w:val="28"/>
              </w:rPr>
              <w:t>±1,6</w:t>
            </w:r>
          </w:p>
        </w:tc>
      </w:tr>
      <w:tr w:rsidR="00302E27" w:rsidRPr="00217525" w14:paraId="5E47F789" w14:textId="77777777" w:rsidTr="00EE6470">
        <w:trPr>
          <w:trHeight w:val="70"/>
        </w:trPr>
        <w:tc>
          <w:tcPr>
            <w:tcW w:w="1814" w:type="dxa"/>
            <w:shd w:val="clear" w:color="auto" w:fill="auto"/>
          </w:tcPr>
          <w:p w14:paraId="5FDCC968" w14:textId="77777777" w:rsidR="00302E27" w:rsidRPr="00EE6470" w:rsidRDefault="00302E27" w:rsidP="00EE6470">
            <w:pPr>
              <w:rPr>
                <w:sz w:val="28"/>
                <w:szCs w:val="28"/>
              </w:rPr>
            </w:pPr>
            <w:r w:rsidRPr="00EE6470">
              <w:rPr>
                <w:sz w:val="28"/>
                <w:szCs w:val="28"/>
              </w:rPr>
              <w:t xml:space="preserve">Р </w:t>
            </w:r>
            <w:r w:rsidRPr="00EE6470">
              <w:rPr>
                <w:sz w:val="28"/>
                <w:szCs w:val="28"/>
                <w:lang w:val="en-US"/>
              </w:rPr>
              <w:t>value</w:t>
            </w:r>
          </w:p>
        </w:tc>
        <w:tc>
          <w:tcPr>
            <w:tcW w:w="1305" w:type="dxa"/>
            <w:shd w:val="clear" w:color="auto" w:fill="auto"/>
          </w:tcPr>
          <w:p w14:paraId="342784F5" w14:textId="77777777" w:rsidR="00302E27" w:rsidRPr="00EE6470" w:rsidRDefault="00302E27" w:rsidP="00EE6470">
            <w:pPr>
              <w:contextualSpacing/>
              <w:jc w:val="both"/>
              <w:rPr>
                <w:sz w:val="28"/>
                <w:szCs w:val="28"/>
                <w:shd w:val="clear" w:color="auto" w:fill="FFFFFF"/>
              </w:rPr>
            </w:pPr>
            <w:r w:rsidRPr="00EE6470">
              <w:rPr>
                <w:sz w:val="28"/>
                <w:szCs w:val="28"/>
                <w:shd w:val="clear" w:color="auto" w:fill="FFFFFF"/>
                <w:lang w:val="en-US"/>
              </w:rPr>
              <w:t>*</w:t>
            </w:r>
            <w:r w:rsidRPr="00EE6470">
              <w:rPr>
                <w:sz w:val="28"/>
                <w:szCs w:val="28"/>
                <w:shd w:val="clear" w:color="auto" w:fill="FFFFFF"/>
              </w:rPr>
              <w:t>0,001</w:t>
            </w:r>
          </w:p>
        </w:tc>
        <w:tc>
          <w:tcPr>
            <w:tcW w:w="1276" w:type="dxa"/>
            <w:shd w:val="clear" w:color="auto" w:fill="auto"/>
          </w:tcPr>
          <w:p w14:paraId="6B246D3D" w14:textId="77777777" w:rsidR="00302E27" w:rsidRPr="00EE6470" w:rsidRDefault="00302E27" w:rsidP="00EE6470">
            <w:pPr>
              <w:contextualSpacing/>
              <w:jc w:val="both"/>
              <w:rPr>
                <w:sz w:val="28"/>
                <w:szCs w:val="28"/>
                <w:shd w:val="clear" w:color="auto" w:fill="FFFFFF"/>
              </w:rPr>
            </w:pPr>
            <w:r w:rsidRPr="00EE6470">
              <w:rPr>
                <w:sz w:val="28"/>
                <w:szCs w:val="28"/>
                <w:shd w:val="clear" w:color="auto" w:fill="FFFFFF"/>
              </w:rPr>
              <w:t>0,05</w:t>
            </w:r>
          </w:p>
        </w:tc>
        <w:tc>
          <w:tcPr>
            <w:tcW w:w="1272" w:type="dxa"/>
            <w:shd w:val="clear" w:color="auto" w:fill="auto"/>
          </w:tcPr>
          <w:p w14:paraId="6F7FACE0" w14:textId="77777777" w:rsidR="00302E27" w:rsidRPr="00EE6470" w:rsidRDefault="00302E27" w:rsidP="00EE6470">
            <w:pPr>
              <w:contextualSpacing/>
              <w:jc w:val="both"/>
              <w:rPr>
                <w:sz w:val="28"/>
                <w:szCs w:val="28"/>
                <w:shd w:val="clear" w:color="auto" w:fill="FFFFFF"/>
              </w:rPr>
            </w:pPr>
            <w:r w:rsidRPr="00EE6470">
              <w:rPr>
                <w:sz w:val="28"/>
                <w:szCs w:val="28"/>
                <w:shd w:val="clear" w:color="auto" w:fill="FFFFFF"/>
              </w:rPr>
              <w:t>0,452</w:t>
            </w:r>
          </w:p>
        </w:tc>
        <w:tc>
          <w:tcPr>
            <w:tcW w:w="1279" w:type="dxa"/>
            <w:shd w:val="clear" w:color="auto" w:fill="auto"/>
          </w:tcPr>
          <w:p w14:paraId="101806FD" w14:textId="77777777" w:rsidR="00302E27" w:rsidRPr="00EE6470" w:rsidRDefault="00302E27" w:rsidP="00EE6470">
            <w:pPr>
              <w:contextualSpacing/>
              <w:jc w:val="both"/>
              <w:rPr>
                <w:sz w:val="28"/>
                <w:szCs w:val="28"/>
                <w:shd w:val="clear" w:color="auto" w:fill="FFFFFF"/>
              </w:rPr>
            </w:pPr>
            <w:r w:rsidRPr="00EE6470">
              <w:rPr>
                <w:sz w:val="28"/>
                <w:szCs w:val="28"/>
                <w:shd w:val="clear" w:color="auto" w:fill="FFFFFF"/>
                <w:lang w:val="en-US"/>
              </w:rPr>
              <w:t>*</w:t>
            </w:r>
            <w:r w:rsidRPr="00EE6470">
              <w:rPr>
                <w:sz w:val="28"/>
                <w:szCs w:val="28"/>
                <w:shd w:val="clear" w:color="auto" w:fill="FFFFFF"/>
              </w:rPr>
              <w:t>0,016</w:t>
            </w:r>
          </w:p>
        </w:tc>
        <w:tc>
          <w:tcPr>
            <w:tcW w:w="1342" w:type="dxa"/>
            <w:shd w:val="clear" w:color="auto" w:fill="auto"/>
          </w:tcPr>
          <w:p w14:paraId="04D0C3E6" w14:textId="77777777" w:rsidR="00302E27" w:rsidRPr="00EE6470" w:rsidRDefault="00302E27" w:rsidP="00EE6470">
            <w:pPr>
              <w:contextualSpacing/>
              <w:jc w:val="both"/>
              <w:rPr>
                <w:sz w:val="28"/>
                <w:szCs w:val="28"/>
                <w:shd w:val="clear" w:color="auto" w:fill="FFFFFF"/>
              </w:rPr>
            </w:pPr>
            <w:r w:rsidRPr="00EE6470">
              <w:rPr>
                <w:sz w:val="28"/>
                <w:szCs w:val="28"/>
                <w:shd w:val="clear" w:color="auto" w:fill="FFFFFF"/>
                <w:lang w:val="en-US"/>
              </w:rPr>
              <w:t>*</w:t>
            </w:r>
            <w:r w:rsidRPr="00EE6470">
              <w:rPr>
                <w:sz w:val="28"/>
                <w:szCs w:val="28"/>
                <w:shd w:val="clear" w:color="auto" w:fill="FFFFFF"/>
              </w:rPr>
              <w:t>0,009</w:t>
            </w:r>
          </w:p>
        </w:tc>
        <w:tc>
          <w:tcPr>
            <w:tcW w:w="1345" w:type="dxa"/>
            <w:shd w:val="clear" w:color="auto" w:fill="auto"/>
          </w:tcPr>
          <w:p w14:paraId="57F7F391" w14:textId="77777777" w:rsidR="00302E27" w:rsidRPr="00EE6470" w:rsidRDefault="00302E27" w:rsidP="00EE6470">
            <w:pPr>
              <w:contextualSpacing/>
              <w:jc w:val="both"/>
              <w:rPr>
                <w:sz w:val="28"/>
                <w:szCs w:val="28"/>
                <w:shd w:val="clear" w:color="auto" w:fill="FFFFFF"/>
              </w:rPr>
            </w:pPr>
            <w:r w:rsidRPr="00EE6470">
              <w:rPr>
                <w:sz w:val="28"/>
                <w:szCs w:val="28"/>
                <w:shd w:val="clear" w:color="auto" w:fill="FFFFFF"/>
              </w:rPr>
              <w:t>0,074</w:t>
            </w:r>
          </w:p>
        </w:tc>
      </w:tr>
      <w:tr w:rsidR="00EE6470" w:rsidRPr="00217525" w14:paraId="0DF2B78F" w14:textId="77777777" w:rsidTr="00EE6470">
        <w:trPr>
          <w:trHeight w:val="70"/>
        </w:trPr>
        <w:tc>
          <w:tcPr>
            <w:tcW w:w="9633" w:type="dxa"/>
            <w:gridSpan w:val="7"/>
            <w:shd w:val="clear" w:color="auto" w:fill="auto"/>
          </w:tcPr>
          <w:p w14:paraId="1D34CEEA" w14:textId="7C977FF3" w:rsidR="00EE6470" w:rsidRPr="00EE6470" w:rsidRDefault="00EE6470" w:rsidP="00EE6470">
            <w:pPr>
              <w:ind w:firstLine="604"/>
              <w:rPr>
                <w:sz w:val="28"/>
                <w:szCs w:val="28"/>
              </w:rPr>
            </w:pPr>
            <w:r w:rsidRPr="00EE6470">
              <w:rPr>
                <w:sz w:val="28"/>
                <w:szCs w:val="28"/>
              </w:rPr>
              <w:t>Примечание - * различия показателей статистически значимы (p &lt;0,05)</w:t>
            </w:r>
          </w:p>
        </w:tc>
      </w:tr>
    </w:tbl>
    <w:p w14:paraId="399AA30E" w14:textId="77777777" w:rsidR="00EE6470" w:rsidRDefault="00EE6470" w:rsidP="003271A9">
      <w:pPr>
        <w:ind w:firstLine="709"/>
        <w:rPr>
          <w:iCs/>
          <w:sz w:val="28"/>
          <w:szCs w:val="28"/>
        </w:rPr>
      </w:pPr>
    </w:p>
    <w:p w14:paraId="405CD103" w14:textId="41FD4A46" w:rsidR="003A7833" w:rsidRPr="00217525" w:rsidRDefault="00302E27" w:rsidP="00EE6470">
      <w:pPr>
        <w:ind w:firstLine="567"/>
        <w:jc w:val="both"/>
        <w:rPr>
          <w:iCs/>
          <w:sz w:val="28"/>
          <w:szCs w:val="28"/>
        </w:rPr>
      </w:pPr>
      <w:r w:rsidRPr="00217525">
        <w:rPr>
          <w:iCs/>
          <w:sz w:val="28"/>
          <w:szCs w:val="28"/>
        </w:rPr>
        <w:t xml:space="preserve">Проведен анализ уровней гормонов у </w:t>
      </w:r>
      <w:r w:rsidR="002A5AF6">
        <w:rPr>
          <w:iCs/>
          <w:sz w:val="28"/>
          <w:szCs w:val="28"/>
        </w:rPr>
        <w:t>женщин</w:t>
      </w:r>
      <w:r w:rsidRPr="00217525">
        <w:rPr>
          <w:iCs/>
          <w:sz w:val="28"/>
          <w:szCs w:val="28"/>
        </w:rPr>
        <w:t xml:space="preserve"> с хроническим эндометритом и повторными неудачами вспомогательных репродуктивных технологии. </w:t>
      </w:r>
      <w:r w:rsidR="00B93CAD" w:rsidRPr="00217525">
        <w:rPr>
          <w:iCs/>
          <w:sz w:val="28"/>
          <w:szCs w:val="28"/>
        </w:rPr>
        <w:t xml:space="preserve">Уровень гормонов был в пределах нормы в обеих группах. </w:t>
      </w:r>
      <w:r w:rsidRPr="00217525">
        <w:rPr>
          <w:iCs/>
          <w:sz w:val="28"/>
          <w:szCs w:val="28"/>
        </w:rPr>
        <w:t xml:space="preserve"> </w:t>
      </w:r>
      <w:r w:rsidR="00B93CAD" w:rsidRPr="00217525">
        <w:rPr>
          <w:iCs/>
          <w:sz w:val="28"/>
          <w:szCs w:val="28"/>
        </w:rPr>
        <w:t>Б</w:t>
      </w:r>
      <w:r w:rsidRPr="00217525">
        <w:rPr>
          <w:iCs/>
          <w:sz w:val="28"/>
          <w:szCs w:val="28"/>
        </w:rPr>
        <w:t>ыли статистически значимые различия</w:t>
      </w:r>
      <w:r w:rsidR="002A5AF6">
        <w:rPr>
          <w:iCs/>
          <w:sz w:val="28"/>
          <w:szCs w:val="28"/>
        </w:rPr>
        <w:t xml:space="preserve"> в</w:t>
      </w:r>
      <w:r w:rsidRPr="00217525">
        <w:rPr>
          <w:iCs/>
          <w:sz w:val="28"/>
          <w:szCs w:val="28"/>
        </w:rPr>
        <w:t xml:space="preserve"> </w:t>
      </w:r>
      <w:r w:rsidR="002A5AF6">
        <w:rPr>
          <w:iCs/>
          <w:sz w:val="28"/>
          <w:szCs w:val="28"/>
        </w:rPr>
        <w:t>показателях</w:t>
      </w:r>
      <w:r w:rsidRPr="00217525">
        <w:rPr>
          <w:iCs/>
          <w:sz w:val="28"/>
          <w:szCs w:val="28"/>
        </w:rPr>
        <w:t xml:space="preserve"> антимюллерового гормона, тиреотроптного гормона и тестостерона. Межгруппов</w:t>
      </w:r>
      <w:r w:rsidR="00AD6A7F" w:rsidRPr="00217525">
        <w:rPr>
          <w:iCs/>
          <w:sz w:val="28"/>
          <w:szCs w:val="28"/>
        </w:rPr>
        <w:t>о</w:t>
      </w:r>
      <w:r w:rsidR="00DB61FE" w:rsidRPr="00217525">
        <w:rPr>
          <w:iCs/>
          <w:sz w:val="28"/>
          <w:szCs w:val="28"/>
        </w:rPr>
        <w:t>й</w:t>
      </w:r>
      <w:r w:rsidRPr="00217525">
        <w:rPr>
          <w:iCs/>
          <w:sz w:val="28"/>
          <w:szCs w:val="28"/>
        </w:rPr>
        <w:t xml:space="preserve"> раз</w:t>
      </w:r>
      <w:r w:rsidR="00DB61FE" w:rsidRPr="00217525">
        <w:rPr>
          <w:iCs/>
          <w:sz w:val="28"/>
          <w:szCs w:val="28"/>
        </w:rPr>
        <w:t>ницы</w:t>
      </w:r>
      <w:r w:rsidRPr="00217525">
        <w:rPr>
          <w:iCs/>
          <w:sz w:val="28"/>
          <w:szCs w:val="28"/>
        </w:rPr>
        <w:t xml:space="preserve"> в уровнях остальных гормонов не </w:t>
      </w:r>
      <w:r w:rsidR="00AD6A7F" w:rsidRPr="00217525">
        <w:rPr>
          <w:iCs/>
          <w:sz w:val="28"/>
          <w:szCs w:val="28"/>
        </w:rPr>
        <w:t xml:space="preserve">выявлено </w:t>
      </w:r>
      <w:r w:rsidR="00310D74">
        <w:rPr>
          <w:iCs/>
          <w:sz w:val="28"/>
          <w:szCs w:val="28"/>
        </w:rPr>
        <w:t xml:space="preserve">(таблица </w:t>
      </w:r>
      <w:r w:rsidRPr="00217525">
        <w:rPr>
          <w:iCs/>
          <w:sz w:val="28"/>
          <w:szCs w:val="28"/>
        </w:rPr>
        <w:t>1</w:t>
      </w:r>
      <w:r w:rsidR="00651DCE">
        <w:rPr>
          <w:iCs/>
          <w:sz w:val="28"/>
          <w:szCs w:val="28"/>
        </w:rPr>
        <w:t>6</w:t>
      </w:r>
      <w:r w:rsidRPr="00217525">
        <w:rPr>
          <w:iCs/>
          <w:sz w:val="28"/>
          <w:szCs w:val="28"/>
        </w:rPr>
        <w:t xml:space="preserve">). </w:t>
      </w:r>
    </w:p>
    <w:p w14:paraId="6834DD37" w14:textId="77777777" w:rsidR="00694621" w:rsidRDefault="00694621" w:rsidP="00C5757B">
      <w:pPr>
        <w:jc w:val="both"/>
        <w:rPr>
          <w:iCs/>
          <w:sz w:val="28"/>
          <w:szCs w:val="28"/>
        </w:rPr>
      </w:pPr>
    </w:p>
    <w:p w14:paraId="1ADAC2A6" w14:textId="77777777" w:rsidR="00EE6470" w:rsidRDefault="00EE6470" w:rsidP="00C5757B">
      <w:pPr>
        <w:jc w:val="both"/>
        <w:rPr>
          <w:iCs/>
          <w:sz w:val="28"/>
          <w:szCs w:val="28"/>
        </w:rPr>
      </w:pPr>
    </w:p>
    <w:p w14:paraId="6082C49F" w14:textId="77777777" w:rsidR="00EE6470" w:rsidRPr="00217525" w:rsidRDefault="00EE6470" w:rsidP="00C5757B">
      <w:pPr>
        <w:jc w:val="both"/>
        <w:rPr>
          <w:iCs/>
          <w:sz w:val="28"/>
          <w:szCs w:val="28"/>
        </w:rPr>
      </w:pPr>
    </w:p>
    <w:p w14:paraId="2A82989F" w14:textId="7E6BFE15" w:rsidR="00EE6470" w:rsidRDefault="00302E27" w:rsidP="00EE6470">
      <w:pPr>
        <w:numPr>
          <w:ilvl w:val="1"/>
          <w:numId w:val="7"/>
        </w:numPr>
        <w:tabs>
          <w:tab w:val="left" w:pos="993"/>
        </w:tabs>
        <w:ind w:left="0" w:firstLine="567"/>
        <w:jc w:val="both"/>
        <w:rPr>
          <w:b/>
          <w:bCs/>
          <w:iCs/>
          <w:sz w:val="28"/>
          <w:szCs w:val="28"/>
        </w:rPr>
      </w:pPr>
      <w:r w:rsidRPr="00217525">
        <w:rPr>
          <w:b/>
          <w:bCs/>
          <w:iCs/>
          <w:sz w:val="28"/>
          <w:szCs w:val="28"/>
        </w:rPr>
        <w:lastRenderedPageBreak/>
        <w:t>Исходы проведенн</w:t>
      </w:r>
      <w:r w:rsidR="002A5AF6">
        <w:rPr>
          <w:b/>
          <w:bCs/>
          <w:iCs/>
          <w:sz w:val="28"/>
          <w:szCs w:val="28"/>
        </w:rPr>
        <w:t>ых</w:t>
      </w:r>
      <w:r w:rsidRPr="00217525">
        <w:rPr>
          <w:b/>
          <w:bCs/>
          <w:iCs/>
          <w:sz w:val="28"/>
          <w:szCs w:val="28"/>
        </w:rPr>
        <w:t xml:space="preserve"> обследовани</w:t>
      </w:r>
      <w:r w:rsidR="002A5AF6">
        <w:rPr>
          <w:b/>
          <w:bCs/>
          <w:iCs/>
          <w:sz w:val="28"/>
          <w:szCs w:val="28"/>
        </w:rPr>
        <w:t>и</w:t>
      </w:r>
      <w:r w:rsidRPr="00217525">
        <w:rPr>
          <w:b/>
          <w:bCs/>
          <w:iCs/>
          <w:sz w:val="28"/>
          <w:szCs w:val="28"/>
        </w:rPr>
        <w:t xml:space="preserve"> и лечения исследуемых групп</w:t>
      </w:r>
    </w:p>
    <w:p w14:paraId="51798C79" w14:textId="0C25CC82" w:rsidR="00302E27" w:rsidRPr="00EE6470" w:rsidRDefault="00946749" w:rsidP="00EE6470">
      <w:pPr>
        <w:tabs>
          <w:tab w:val="left" w:pos="993"/>
        </w:tabs>
        <w:ind w:firstLine="567"/>
        <w:jc w:val="both"/>
        <w:rPr>
          <w:rStyle w:val="figuretitletext"/>
          <w:b/>
          <w:bCs/>
          <w:iCs/>
          <w:sz w:val="28"/>
          <w:szCs w:val="28"/>
        </w:rPr>
      </w:pPr>
      <w:r w:rsidRPr="00217525">
        <w:rPr>
          <w:noProof/>
        </w:rPr>
        <w:drawing>
          <wp:anchor distT="0" distB="0" distL="114300" distR="114300" simplePos="0" relativeHeight="251686912" behindDoc="0" locked="0" layoutInCell="1" allowOverlap="1" wp14:anchorId="4F65A0B5" wp14:editId="619B5F27">
            <wp:simplePos x="0" y="0"/>
            <wp:positionH relativeFrom="margin">
              <wp:posOffset>0</wp:posOffset>
            </wp:positionH>
            <wp:positionV relativeFrom="margin">
              <wp:posOffset>1540510</wp:posOffset>
            </wp:positionV>
            <wp:extent cx="6115050" cy="1976755"/>
            <wp:effectExtent l="0" t="0" r="6350" b="4445"/>
            <wp:wrapSquare wrapText="bothSides"/>
            <wp:docPr id="30" name="Рисунок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
                    <pic:cNvPicPr>
                      <a:picLocks/>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115050" cy="1976755"/>
                    </a:xfrm>
                    <a:prstGeom prst="rect">
                      <a:avLst/>
                    </a:prstGeom>
                    <a:noFill/>
                    <a:ln>
                      <a:noFill/>
                    </a:ln>
                  </pic:spPr>
                </pic:pic>
              </a:graphicData>
            </a:graphic>
            <wp14:sizeRelH relativeFrom="page">
              <wp14:pctWidth>0</wp14:pctWidth>
            </wp14:sizeRelH>
            <wp14:sizeRelV relativeFrom="page">
              <wp14:pctHeight>0</wp14:pctHeight>
            </wp14:sizeRelV>
          </wp:anchor>
        </w:drawing>
      </w:r>
      <w:r w:rsidR="00302E27" w:rsidRPr="00EE6470">
        <w:rPr>
          <w:iCs/>
          <w:sz w:val="28"/>
          <w:szCs w:val="28"/>
        </w:rPr>
        <w:t xml:space="preserve">При визуальной оценке эндометрия в ходе проведения гистероскопии у женщин с хроническим эндометритом эндометрии выглядел </w:t>
      </w:r>
      <w:r w:rsidR="00945F32" w:rsidRPr="00EE6470">
        <w:rPr>
          <w:iCs/>
          <w:sz w:val="28"/>
          <w:szCs w:val="28"/>
        </w:rPr>
        <w:t>гипотрофичным, не</w:t>
      </w:r>
      <w:r w:rsidR="00302E27" w:rsidRPr="00EE6470">
        <w:rPr>
          <w:iCs/>
          <w:sz w:val="28"/>
          <w:szCs w:val="28"/>
        </w:rPr>
        <w:t xml:space="preserve"> соответствовал дню менструального </w:t>
      </w:r>
      <w:r w:rsidR="00945F32" w:rsidRPr="00EE6470">
        <w:rPr>
          <w:iCs/>
          <w:sz w:val="28"/>
          <w:szCs w:val="28"/>
        </w:rPr>
        <w:t>цикла, отмечались</w:t>
      </w:r>
      <w:r w:rsidR="00302E27" w:rsidRPr="00EE6470">
        <w:rPr>
          <w:iCs/>
          <w:sz w:val="28"/>
          <w:szCs w:val="28"/>
        </w:rPr>
        <w:t xml:space="preserve"> </w:t>
      </w:r>
      <w:r w:rsidR="00945F32" w:rsidRPr="00EE6470">
        <w:rPr>
          <w:iCs/>
          <w:sz w:val="28"/>
          <w:szCs w:val="28"/>
        </w:rPr>
        <w:t xml:space="preserve">микрополипы, </w:t>
      </w:r>
      <w:r w:rsidR="00945F32" w:rsidRPr="00EE6470">
        <w:rPr>
          <w:rStyle w:val="figuretitletext"/>
          <w:sz w:val="28"/>
          <w:szCs w:val="28"/>
          <w:shd w:val="clear" w:color="auto" w:fill="FFFFFF"/>
        </w:rPr>
        <w:t>множественные</w:t>
      </w:r>
      <w:r w:rsidR="00302E27" w:rsidRPr="00EE6470">
        <w:rPr>
          <w:sz w:val="28"/>
          <w:szCs w:val="28"/>
        </w:rPr>
        <w:t xml:space="preserve"> петехиальные высыпания с белыми центральными точками</w:t>
      </w:r>
      <w:r w:rsidR="00302E27" w:rsidRPr="00EE6470">
        <w:rPr>
          <w:rStyle w:val="figuretitletext"/>
          <w:sz w:val="28"/>
          <w:szCs w:val="28"/>
          <w:shd w:val="clear" w:color="auto" w:fill="FFFFFF"/>
        </w:rPr>
        <w:t xml:space="preserve"> (аспект «клубничного пол</w:t>
      </w:r>
      <w:r w:rsidR="005B3159" w:rsidRPr="00EE6470">
        <w:rPr>
          <w:rStyle w:val="figuretitletext"/>
          <w:sz w:val="28"/>
          <w:szCs w:val="28"/>
          <w:shd w:val="clear" w:color="auto" w:fill="FFFFFF"/>
        </w:rPr>
        <w:t>я</w:t>
      </w:r>
      <w:r w:rsidR="00302E27" w:rsidRPr="00EE6470">
        <w:rPr>
          <w:rStyle w:val="figuretitletext"/>
          <w:sz w:val="28"/>
          <w:szCs w:val="28"/>
          <w:shd w:val="clear" w:color="auto" w:fill="FFFFFF"/>
        </w:rPr>
        <w:t xml:space="preserve">») </w:t>
      </w:r>
      <w:r w:rsidR="00E74E22" w:rsidRPr="00EE6470">
        <w:rPr>
          <w:rStyle w:val="figuretitletext"/>
          <w:sz w:val="28"/>
          <w:szCs w:val="28"/>
          <w:shd w:val="clear" w:color="auto" w:fill="FFFFFF"/>
        </w:rPr>
        <w:t xml:space="preserve">и </w:t>
      </w:r>
      <w:r w:rsidR="00302E27" w:rsidRPr="00EE6470">
        <w:rPr>
          <w:rStyle w:val="figuretitletext"/>
          <w:sz w:val="28"/>
          <w:szCs w:val="28"/>
          <w:shd w:val="clear" w:color="auto" w:fill="FFFFFF"/>
        </w:rPr>
        <w:t xml:space="preserve">очаговые гиперемии </w:t>
      </w:r>
      <w:r w:rsidR="009206DE" w:rsidRPr="00EE6470">
        <w:rPr>
          <w:rStyle w:val="figuretitletext"/>
          <w:sz w:val="28"/>
          <w:szCs w:val="28"/>
          <w:shd w:val="clear" w:color="auto" w:fill="FFFFFF"/>
        </w:rPr>
        <w:t>(рисунок</w:t>
      </w:r>
      <w:r w:rsidR="00302E27" w:rsidRPr="00EE6470">
        <w:rPr>
          <w:rStyle w:val="figuretitletext"/>
          <w:sz w:val="28"/>
          <w:szCs w:val="28"/>
          <w:shd w:val="clear" w:color="auto" w:fill="FFFFFF"/>
        </w:rPr>
        <w:t xml:space="preserve"> </w:t>
      </w:r>
      <w:r w:rsidR="00C30425">
        <w:rPr>
          <w:rStyle w:val="figuretitletext"/>
          <w:sz w:val="28"/>
          <w:szCs w:val="28"/>
          <w:shd w:val="clear" w:color="auto" w:fill="FFFFFF"/>
        </w:rPr>
        <w:t>25</w:t>
      </w:r>
      <w:r w:rsidR="00302E27" w:rsidRPr="00EE6470">
        <w:rPr>
          <w:rStyle w:val="figuretitletext"/>
          <w:sz w:val="28"/>
          <w:szCs w:val="28"/>
          <w:shd w:val="clear" w:color="auto" w:fill="FFFFFF"/>
        </w:rPr>
        <w:t>).</w:t>
      </w:r>
    </w:p>
    <w:p w14:paraId="3F0EEAD4" w14:textId="106EF7D1" w:rsidR="00AA0C94" w:rsidRPr="00217525" w:rsidRDefault="00AA0C94" w:rsidP="00302E27">
      <w:pPr>
        <w:tabs>
          <w:tab w:val="left" w:pos="4860"/>
        </w:tabs>
        <w:ind w:right="-141"/>
        <w:jc w:val="both"/>
        <w:rPr>
          <w:rStyle w:val="figuretitletext"/>
          <w:sz w:val="28"/>
          <w:szCs w:val="28"/>
          <w:shd w:val="clear" w:color="auto" w:fill="FFFFFF"/>
        </w:rPr>
      </w:pPr>
    </w:p>
    <w:p w14:paraId="27E0DDCD" w14:textId="606884EA" w:rsidR="005D00CF" w:rsidRDefault="005D00CF" w:rsidP="005D00CF">
      <w:pPr>
        <w:tabs>
          <w:tab w:val="left" w:pos="4860"/>
        </w:tabs>
        <w:ind w:right="-141"/>
        <w:jc w:val="center"/>
        <w:rPr>
          <w:bCs/>
        </w:rPr>
      </w:pPr>
      <w:r w:rsidRPr="005D00CF">
        <w:rPr>
          <w:bCs/>
        </w:rPr>
        <w:t>А</w:t>
      </w:r>
      <w:r w:rsidR="003A38F6">
        <w:rPr>
          <w:bCs/>
        </w:rPr>
        <w:t xml:space="preserve"> </w:t>
      </w:r>
      <w:r w:rsidRPr="005D00CF">
        <w:rPr>
          <w:bCs/>
        </w:rPr>
        <w:t>- микрополипы, В – отек стромы эндометрия, С – диффузная гиперемия эндометрия</w:t>
      </w:r>
    </w:p>
    <w:p w14:paraId="2663A857" w14:textId="77777777" w:rsidR="005D00CF" w:rsidRDefault="005D00CF" w:rsidP="00E74E22">
      <w:pPr>
        <w:tabs>
          <w:tab w:val="left" w:pos="4860"/>
        </w:tabs>
        <w:ind w:right="-141"/>
        <w:jc w:val="both"/>
        <w:rPr>
          <w:bCs/>
        </w:rPr>
      </w:pPr>
    </w:p>
    <w:p w14:paraId="3A539DEF" w14:textId="14EAA055" w:rsidR="00E74E22" w:rsidRPr="00217525" w:rsidRDefault="00AA0C94" w:rsidP="005D00CF">
      <w:pPr>
        <w:tabs>
          <w:tab w:val="left" w:pos="4860"/>
        </w:tabs>
        <w:ind w:right="-141"/>
        <w:jc w:val="center"/>
        <w:rPr>
          <w:bCs/>
          <w:sz w:val="28"/>
          <w:szCs w:val="28"/>
        </w:rPr>
      </w:pPr>
      <w:r w:rsidRPr="00217525">
        <w:rPr>
          <w:bCs/>
          <w:sz w:val="28"/>
          <w:szCs w:val="28"/>
        </w:rPr>
        <w:t>Рисунок</w:t>
      </w:r>
      <w:r w:rsidRPr="00217525">
        <w:rPr>
          <w:bCs/>
          <w:sz w:val="28"/>
          <w:szCs w:val="28"/>
          <w:lang w:val="kk-KZ"/>
        </w:rPr>
        <w:t xml:space="preserve"> </w:t>
      </w:r>
      <w:r w:rsidR="00C30425">
        <w:rPr>
          <w:bCs/>
          <w:sz w:val="28"/>
          <w:szCs w:val="28"/>
        </w:rPr>
        <w:t>25</w:t>
      </w:r>
      <w:r w:rsidR="005D00CF">
        <w:rPr>
          <w:bCs/>
          <w:sz w:val="28"/>
          <w:szCs w:val="28"/>
        </w:rPr>
        <w:t xml:space="preserve"> </w:t>
      </w:r>
      <w:r w:rsidRPr="00217525">
        <w:rPr>
          <w:bCs/>
          <w:sz w:val="28"/>
          <w:szCs w:val="28"/>
          <w:lang w:val="kk-KZ"/>
        </w:rPr>
        <w:t>-</w:t>
      </w:r>
      <w:r w:rsidRPr="00217525">
        <w:rPr>
          <w:bCs/>
          <w:sz w:val="28"/>
          <w:szCs w:val="28"/>
        </w:rPr>
        <w:t xml:space="preserve"> Гистероскопическая картина хронического эндометрита</w:t>
      </w:r>
    </w:p>
    <w:p w14:paraId="34DEA846" w14:textId="77777777" w:rsidR="00E74E22" w:rsidRPr="00217525" w:rsidRDefault="00E74E22" w:rsidP="00E74E22">
      <w:pPr>
        <w:tabs>
          <w:tab w:val="left" w:pos="4860"/>
        </w:tabs>
        <w:ind w:right="-141"/>
        <w:jc w:val="both"/>
        <w:rPr>
          <w:bCs/>
          <w:sz w:val="28"/>
          <w:szCs w:val="28"/>
        </w:rPr>
      </w:pPr>
    </w:p>
    <w:p w14:paraId="2F2E8267" w14:textId="29286AE0" w:rsidR="00AA0C94" w:rsidRPr="005D00CF" w:rsidRDefault="00302E27" w:rsidP="005D00CF">
      <w:pPr>
        <w:tabs>
          <w:tab w:val="left" w:pos="4860"/>
        </w:tabs>
        <w:ind w:firstLine="567"/>
        <w:jc w:val="both"/>
        <w:rPr>
          <w:sz w:val="28"/>
          <w:szCs w:val="28"/>
          <w:shd w:val="clear" w:color="auto" w:fill="FFFFFF"/>
        </w:rPr>
      </w:pPr>
      <w:r w:rsidRPr="00217525">
        <w:rPr>
          <w:rStyle w:val="figuretitletext"/>
          <w:sz w:val="28"/>
          <w:szCs w:val="28"/>
          <w:shd w:val="clear" w:color="auto" w:fill="FFFFFF"/>
        </w:rPr>
        <w:t xml:space="preserve">При рутинной гистологии </w:t>
      </w:r>
      <w:r w:rsidR="00AD6A7F" w:rsidRPr="00217525">
        <w:rPr>
          <w:rStyle w:val="figuretitletext"/>
          <w:sz w:val="28"/>
          <w:szCs w:val="28"/>
          <w:shd w:val="clear" w:color="auto" w:fill="FFFFFF"/>
        </w:rPr>
        <w:t xml:space="preserve">эндометрия </w:t>
      </w:r>
      <w:r w:rsidRPr="00217525">
        <w:rPr>
          <w:rStyle w:val="figuretitletext"/>
          <w:sz w:val="28"/>
          <w:szCs w:val="28"/>
          <w:shd w:val="clear" w:color="auto" w:fill="FFFFFF"/>
        </w:rPr>
        <w:t>были выявлены лимфоплазмацитарные инфильтраты вокруг желез, в просвете отдельных желез были обнаружены скоплени</w:t>
      </w:r>
      <w:r w:rsidR="003A38F6">
        <w:rPr>
          <w:rStyle w:val="figuretitletext"/>
          <w:sz w:val="28"/>
          <w:szCs w:val="28"/>
          <w:shd w:val="clear" w:color="auto" w:fill="FFFFFF"/>
        </w:rPr>
        <w:t>я</w:t>
      </w:r>
      <w:r w:rsidRPr="00217525">
        <w:rPr>
          <w:rStyle w:val="figuretitletext"/>
          <w:sz w:val="28"/>
          <w:szCs w:val="28"/>
          <w:shd w:val="clear" w:color="auto" w:fill="FFFFFF"/>
        </w:rPr>
        <w:t xml:space="preserve"> лимфоцитов</w:t>
      </w:r>
      <w:r w:rsidRPr="005D00CF">
        <w:rPr>
          <w:rStyle w:val="figuretitletext"/>
          <w:sz w:val="28"/>
          <w:szCs w:val="28"/>
          <w:shd w:val="clear" w:color="auto" w:fill="FFFFFF"/>
        </w:rPr>
        <w:t xml:space="preserve">. </w:t>
      </w:r>
      <w:r w:rsidRPr="005D00CF">
        <w:rPr>
          <w:sz w:val="28"/>
          <w:szCs w:val="28"/>
        </w:rPr>
        <w:t xml:space="preserve">Также лимфоцитарные инфильтраты были выявлены </w:t>
      </w:r>
      <w:r w:rsidR="00555570" w:rsidRPr="005D00CF">
        <w:rPr>
          <w:sz w:val="28"/>
          <w:szCs w:val="28"/>
        </w:rPr>
        <w:t>в кровеносных</w:t>
      </w:r>
      <w:r w:rsidRPr="005D00CF">
        <w:rPr>
          <w:sz w:val="28"/>
          <w:szCs w:val="28"/>
        </w:rPr>
        <w:t xml:space="preserve"> сосудах </w:t>
      </w:r>
      <w:r w:rsidR="009206DE" w:rsidRPr="005D00CF">
        <w:rPr>
          <w:sz w:val="28"/>
          <w:szCs w:val="28"/>
        </w:rPr>
        <w:t>(рисунок</w:t>
      </w:r>
      <w:r w:rsidR="008C4A50" w:rsidRPr="005D00CF">
        <w:rPr>
          <w:sz w:val="28"/>
          <w:szCs w:val="28"/>
        </w:rPr>
        <w:t xml:space="preserve"> </w:t>
      </w:r>
      <w:r w:rsidR="00C30425">
        <w:rPr>
          <w:sz w:val="28"/>
          <w:szCs w:val="28"/>
        </w:rPr>
        <w:t>26</w:t>
      </w:r>
      <w:r w:rsidRPr="005D00CF">
        <w:rPr>
          <w:sz w:val="28"/>
          <w:szCs w:val="28"/>
        </w:rPr>
        <w:t>).</w:t>
      </w:r>
      <w:r w:rsidR="005B3159" w:rsidRPr="005D00CF">
        <w:rPr>
          <w:sz w:val="28"/>
          <w:szCs w:val="28"/>
        </w:rPr>
        <w:t xml:space="preserve"> </w:t>
      </w:r>
      <w:r w:rsidRPr="005D00CF">
        <w:rPr>
          <w:sz w:val="28"/>
          <w:szCs w:val="28"/>
        </w:rPr>
        <w:t xml:space="preserve">Был выявлен фиброз стромы эндометрия </w:t>
      </w:r>
      <w:r w:rsidR="00AD6A7F" w:rsidRPr="005D00CF">
        <w:rPr>
          <w:sz w:val="28"/>
          <w:szCs w:val="28"/>
        </w:rPr>
        <w:t xml:space="preserve">в </w:t>
      </w:r>
      <w:r w:rsidRPr="005D00CF">
        <w:rPr>
          <w:sz w:val="28"/>
          <w:szCs w:val="28"/>
        </w:rPr>
        <w:t>69,3 % (68 из 102) в 1 группе и в 71 % (71 из 100) во</w:t>
      </w:r>
      <w:r w:rsidR="003F3509" w:rsidRPr="005D00CF">
        <w:rPr>
          <w:sz w:val="28"/>
          <w:szCs w:val="28"/>
        </w:rPr>
        <w:t xml:space="preserve"> </w:t>
      </w:r>
      <w:r w:rsidRPr="005D00CF">
        <w:rPr>
          <w:sz w:val="28"/>
          <w:szCs w:val="28"/>
        </w:rPr>
        <w:t xml:space="preserve">2 группе. Доля фиброза после лечения снизилась в обеих группах, </w:t>
      </w:r>
      <w:r w:rsidRPr="00217525">
        <w:rPr>
          <w:sz w:val="28"/>
          <w:szCs w:val="28"/>
        </w:rPr>
        <w:t>статистическ</w:t>
      </w:r>
      <w:r w:rsidR="002A5AF6">
        <w:rPr>
          <w:sz w:val="28"/>
          <w:szCs w:val="28"/>
        </w:rPr>
        <w:t xml:space="preserve">ое </w:t>
      </w:r>
      <w:r w:rsidRPr="00217525">
        <w:rPr>
          <w:sz w:val="28"/>
          <w:szCs w:val="28"/>
        </w:rPr>
        <w:t xml:space="preserve">достоверное снижение отмечалось </w:t>
      </w:r>
      <w:r w:rsidR="00555570" w:rsidRPr="00217525">
        <w:rPr>
          <w:sz w:val="28"/>
          <w:szCs w:val="28"/>
        </w:rPr>
        <w:t>в группе</w:t>
      </w:r>
      <w:r w:rsidR="003F3509" w:rsidRPr="00217525">
        <w:rPr>
          <w:sz w:val="28"/>
          <w:szCs w:val="28"/>
          <w:shd w:val="clear" w:color="auto" w:fill="FFFFFF"/>
        </w:rPr>
        <w:t xml:space="preserve"> </w:t>
      </w:r>
      <w:r w:rsidR="00A73EEB">
        <w:rPr>
          <w:sz w:val="28"/>
          <w:szCs w:val="28"/>
        </w:rPr>
        <w:t>комплексной</w:t>
      </w:r>
      <w:r w:rsidR="00485391" w:rsidRPr="00217525">
        <w:rPr>
          <w:sz w:val="28"/>
          <w:szCs w:val="28"/>
        </w:rPr>
        <w:t xml:space="preserve"> терапии в сочетании с ультразвуковой кавитацией полости матки</w:t>
      </w:r>
      <w:r w:rsidRPr="00217525">
        <w:rPr>
          <w:sz w:val="28"/>
          <w:szCs w:val="28"/>
        </w:rPr>
        <w:t xml:space="preserve">, </w:t>
      </w:r>
      <w:r w:rsidRPr="00217525">
        <w:rPr>
          <w:bCs/>
          <w:sz w:val="28"/>
          <w:szCs w:val="28"/>
        </w:rPr>
        <w:t>р&gt;0,05.</w:t>
      </w:r>
      <w:r w:rsidRPr="00217525">
        <w:rPr>
          <w:bCs/>
          <w:sz w:val="28"/>
          <w:szCs w:val="28"/>
          <w:lang w:val="kk-KZ"/>
        </w:rPr>
        <w:t xml:space="preserve">  </w:t>
      </w:r>
    </w:p>
    <w:p w14:paraId="264D67AF" w14:textId="320859CD" w:rsidR="00302E27" w:rsidRPr="00217525" w:rsidRDefault="00302E27" w:rsidP="005D00CF">
      <w:pPr>
        <w:tabs>
          <w:tab w:val="left" w:pos="4860"/>
        </w:tabs>
        <w:ind w:firstLine="567"/>
        <w:jc w:val="both"/>
        <w:rPr>
          <w:bCs/>
          <w:sz w:val="28"/>
          <w:szCs w:val="28"/>
        </w:rPr>
      </w:pPr>
      <w:r w:rsidRPr="00217525">
        <w:rPr>
          <w:bCs/>
          <w:sz w:val="28"/>
          <w:szCs w:val="28"/>
          <w:lang w:val="kk-KZ"/>
        </w:rPr>
        <w:t>При изучени</w:t>
      </w:r>
      <w:r w:rsidR="00005F6E" w:rsidRPr="00217525">
        <w:rPr>
          <w:bCs/>
          <w:sz w:val="28"/>
          <w:szCs w:val="28"/>
          <w:lang w:val="kk-KZ"/>
        </w:rPr>
        <w:t>и</w:t>
      </w:r>
      <w:r w:rsidRPr="00217525">
        <w:rPr>
          <w:bCs/>
          <w:sz w:val="28"/>
          <w:szCs w:val="28"/>
          <w:lang w:val="kk-KZ"/>
        </w:rPr>
        <w:t xml:space="preserve"> </w:t>
      </w:r>
      <w:r w:rsidRPr="00217525">
        <w:rPr>
          <w:sz w:val="28"/>
          <w:szCs w:val="28"/>
        </w:rPr>
        <w:t>ультраструктурных показателей эндометрия в период рецептивности</w:t>
      </w:r>
      <w:r w:rsidR="00AD6A7F" w:rsidRPr="00217525">
        <w:rPr>
          <w:sz w:val="28"/>
          <w:szCs w:val="28"/>
        </w:rPr>
        <w:t>,</w:t>
      </w:r>
      <w:r w:rsidRPr="00217525">
        <w:rPr>
          <w:sz w:val="28"/>
          <w:szCs w:val="28"/>
        </w:rPr>
        <w:t xml:space="preserve"> выявлен</w:t>
      </w:r>
      <w:r w:rsidR="002A5AF6">
        <w:rPr>
          <w:sz w:val="28"/>
          <w:szCs w:val="28"/>
        </w:rPr>
        <w:t>ы</w:t>
      </w:r>
      <w:r w:rsidRPr="00217525">
        <w:rPr>
          <w:sz w:val="28"/>
          <w:szCs w:val="28"/>
        </w:rPr>
        <w:t xml:space="preserve"> нарушени</w:t>
      </w:r>
      <w:r w:rsidR="002A5AF6">
        <w:rPr>
          <w:sz w:val="28"/>
          <w:szCs w:val="28"/>
        </w:rPr>
        <w:t>я</w:t>
      </w:r>
      <w:r w:rsidRPr="00217525">
        <w:rPr>
          <w:sz w:val="28"/>
          <w:szCs w:val="28"/>
        </w:rPr>
        <w:t xml:space="preserve"> созревания пиноподии у</w:t>
      </w:r>
      <w:r w:rsidR="002A5AF6">
        <w:rPr>
          <w:sz w:val="28"/>
          <w:szCs w:val="28"/>
        </w:rPr>
        <w:t xml:space="preserve"> женщин </w:t>
      </w:r>
      <w:r w:rsidRPr="00217525">
        <w:rPr>
          <w:sz w:val="28"/>
          <w:szCs w:val="28"/>
        </w:rPr>
        <w:t xml:space="preserve"> обследуемых групп. После проведенного лечения </w:t>
      </w:r>
      <w:r w:rsidRPr="00217525">
        <w:rPr>
          <w:bCs/>
          <w:sz w:val="28"/>
          <w:szCs w:val="28"/>
        </w:rPr>
        <w:t>к</w:t>
      </w:r>
      <w:r w:rsidRPr="00217525">
        <w:rPr>
          <w:bCs/>
          <w:sz w:val="28"/>
          <w:szCs w:val="28"/>
          <w:lang w:val="kk-KZ"/>
        </w:rPr>
        <w:t xml:space="preserve">оличество </w:t>
      </w:r>
      <w:r w:rsidRPr="00217525">
        <w:rPr>
          <w:sz w:val="28"/>
          <w:szCs w:val="28"/>
        </w:rPr>
        <w:t xml:space="preserve">пиноподий увеличилось в 3 раза по сравнению с исходными показателями, что свидетельствует о </w:t>
      </w:r>
      <w:r w:rsidRPr="00217525">
        <w:rPr>
          <w:sz w:val="28"/>
          <w:szCs w:val="28"/>
          <w:lang w:val="kk-KZ"/>
        </w:rPr>
        <w:t>во</w:t>
      </w:r>
      <w:r w:rsidR="00AD6A7F" w:rsidRPr="00217525">
        <w:rPr>
          <w:sz w:val="28"/>
          <w:szCs w:val="28"/>
          <w:lang w:val="kk-KZ"/>
        </w:rPr>
        <w:t>с</w:t>
      </w:r>
      <w:r w:rsidRPr="00217525">
        <w:rPr>
          <w:sz w:val="28"/>
          <w:szCs w:val="28"/>
          <w:lang w:val="kk-KZ"/>
        </w:rPr>
        <w:t>ст</w:t>
      </w:r>
      <w:r w:rsidR="00DB61FE" w:rsidRPr="00217525">
        <w:rPr>
          <w:sz w:val="28"/>
          <w:szCs w:val="28"/>
          <w:lang w:val="kk-KZ"/>
        </w:rPr>
        <w:t>а</w:t>
      </w:r>
      <w:r w:rsidRPr="00217525">
        <w:rPr>
          <w:sz w:val="28"/>
          <w:szCs w:val="28"/>
          <w:lang w:val="kk-KZ"/>
        </w:rPr>
        <w:t>н</w:t>
      </w:r>
      <w:r w:rsidR="00DB61FE" w:rsidRPr="00217525">
        <w:rPr>
          <w:sz w:val="28"/>
          <w:szCs w:val="28"/>
          <w:lang w:val="kk-KZ"/>
        </w:rPr>
        <w:t>ов</w:t>
      </w:r>
      <w:r w:rsidRPr="00217525">
        <w:rPr>
          <w:sz w:val="28"/>
          <w:szCs w:val="28"/>
          <w:lang w:val="kk-KZ"/>
        </w:rPr>
        <w:t xml:space="preserve">лении рецепторного аппарата эндометрия. </w:t>
      </w:r>
      <w:r w:rsidRPr="00217525">
        <w:rPr>
          <w:sz w:val="28"/>
          <w:szCs w:val="28"/>
        </w:rPr>
        <w:t>Как известно, именно наличие «зрелых» пиноподий в период «окна имплантации» определяет рецептивность эндометрия (р˂0,05).</w:t>
      </w:r>
    </w:p>
    <w:p w14:paraId="028F7C3F" w14:textId="77777777" w:rsidR="00302E27" w:rsidRPr="00217525" w:rsidRDefault="00302E27" w:rsidP="00302E27">
      <w:pPr>
        <w:tabs>
          <w:tab w:val="left" w:pos="4860"/>
        </w:tabs>
        <w:ind w:right="-141"/>
        <w:jc w:val="both"/>
        <w:rPr>
          <w:bCs/>
          <w:sz w:val="28"/>
          <w:szCs w:val="28"/>
        </w:rPr>
      </w:pPr>
    </w:p>
    <w:p w14:paraId="559E1DEE" w14:textId="27F3946B" w:rsidR="00302E27" w:rsidRPr="00217525" w:rsidRDefault="008C7826" w:rsidP="00302E27">
      <w:pPr>
        <w:tabs>
          <w:tab w:val="left" w:pos="4860"/>
        </w:tabs>
        <w:ind w:right="-141"/>
        <w:jc w:val="both"/>
        <w:rPr>
          <w:bCs/>
          <w:sz w:val="28"/>
          <w:szCs w:val="28"/>
        </w:rPr>
      </w:pPr>
      <w:r w:rsidRPr="00217525">
        <w:rPr>
          <w:noProof/>
        </w:rPr>
        <w:lastRenderedPageBreak/>
        <w:drawing>
          <wp:anchor distT="0" distB="0" distL="114300" distR="114300" simplePos="0" relativeHeight="251691008" behindDoc="1" locked="0" layoutInCell="1" allowOverlap="1" wp14:anchorId="23EBC084" wp14:editId="6A0567FB">
            <wp:simplePos x="0" y="0"/>
            <wp:positionH relativeFrom="column">
              <wp:posOffset>215265</wp:posOffset>
            </wp:positionH>
            <wp:positionV relativeFrom="paragraph">
              <wp:posOffset>4042410</wp:posOffset>
            </wp:positionV>
            <wp:extent cx="5655945" cy="3619500"/>
            <wp:effectExtent l="0" t="0" r="0" b="0"/>
            <wp:wrapTight wrapText="bothSides">
              <wp:wrapPolygon edited="0">
                <wp:start x="0" y="0"/>
                <wp:lineTo x="0" y="21524"/>
                <wp:lineTo x="21535" y="21524"/>
                <wp:lineTo x="21535" y="0"/>
                <wp:lineTo x="0" y="0"/>
              </wp:wrapPolygon>
            </wp:wrapTight>
            <wp:docPr id="25" name="image4.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4.jpeg"/>
                    <pic:cNvPicPr>
                      <a:picLocks/>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655945" cy="3619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7525">
        <w:rPr>
          <w:noProof/>
        </w:rPr>
        <w:drawing>
          <wp:anchor distT="0" distB="0" distL="0" distR="0" simplePos="0" relativeHeight="251688960" behindDoc="0" locked="0" layoutInCell="1" allowOverlap="1" wp14:anchorId="4BA65E5F" wp14:editId="4ED248F3">
            <wp:simplePos x="0" y="0"/>
            <wp:positionH relativeFrom="page">
              <wp:posOffset>1295400</wp:posOffset>
            </wp:positionH>
            <wp:positionV relativeFrom="paragraph">
              <wp:posOffset>3810</wp:posOffset>
            </wp:positionV>
            <wp:extent cx="5655945" cy="3743325"/>
            <wp:effectExtent l="0" t="0" r="0" b="3175"/>
            <wp:wrapTopAndBottom/>
            <wp:docPr id="24" name="image2.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2.jpeg"/>
                    <pic:cNvPicPr>
                      <a:picLocks/>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655945" cy="37433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EF1146" w14:textId="409FAC34" w:rsidR="00302E27" w:rsidRDefault="00302E27" w:rsidP="005D00CF">
      <w:pPr>
        <w:jc w:val="center"/>
        <w:rPr>
          <w:sz w:val="28"/>
          <w:szCs w:val="28"/>
        </w:rPr>
      </w:pPr>
      <w:r w:rsidRPr="005D00CF">
        <w:rPr>
          <w:sz w:val="28"/>
          <w:szCs w:val="28"/>
        </w:rPr>
        <w:t xml:space="preserve">Рисунок </w:t>
      </w:r>
      <w:r w:rsidR="00C30425">
        <w:rPr>
          <w:sz w:val="28"/>
          <w:szCs w:val="28"/>
        </w:rPr>
        <w:t xml:space="preserve">26 </w:t>
      </w:r>
      <w:r w:rsidRPr="005D00CF">
        <w:rPr>
          <w:sz w:val="28"/>
          <w:szCs w:val="28"/>
        </w:rPr>
        <w:t>- Гистоморфологическая характеристика эндометрия обследованных женщин</w:t>
      </w:r>
    </w:p>
    <w:p w14:paraId="6D37EAB2" w14:textId="77777777" w:rsidR="00645535" w:rsidRPr="005D00CF" w:rsidRDefault="00645535" w:rsidP="005D00CF">
      <w:pPr>
        <w:jc w:val="center"/>
        <w:rPr>
          <w:sz w:val="28"/>
          <w:szCs w:val="28"/>
        </w:rPr>
      </w:pPr>
    </w:p>
    <w:p w14:paraId="477684CB" w14:textId="242DCB00" w:rsidR="00302E27" w:rsidRDefault="00302E27" w:rsidP="005D00CF">
      <w:pPr>
        <w:pStyle w:val="a5"/>
        <w:spacing w:before="0" w:beforeAutospacing="0" w:after="0" w:afterAutospacing="0"/>
        <w:ind w:firstLine="567"/>
        <w:jc w:val="both"/>
        <w:rPr>
          <w:sz w:val="28"/>
          <w:szCs w:val="28"/>
        </w:rPr>
      </w:pPr>
      <w:r w:rsidRPr="00217525">
        <w:rPr>
          <w:rStyle w:val="60"/>
          <w:rFonts w:ascii="Times New Roman" w:hAnsi="Times New Roman" w:cs="Times New Roman"/>
          <w:color w:val="auto"/>
          <w:sz w:val="28"/>
          <w:szCs w:val="28"/>
        </w:rPr>
        <w:t>Ультразвуковое исследовани</w:t>
      </w:r>
      <w:r w:rsidR="002A5AF6">
        <w:rPr>
          <w:rStyle w:val="60"/>
          <w:rFonts w:ascii="Times New Roman" w:hAnsi="Times New Roman" w:cs="Times New Roman"/>
          <w:color w:val="auto"/>
          <w:sz w:val="28"/>
          <w:szCs w:val="28"/>
        </w:rPr>
        <w:t>е</w:t>
      </w:r>
      <w:r w:rsidRPr="00217525">
        <w:rPr>
          <w:rStyle w:val="60"/>
          <w:rFonts w:ascii="Times New Roman" w:hAnsi="Times New Roman" w:cs="Times New Roman"/>
          <w:color w:val="auto"/>
          <w:sz w:val="28"/>
          <w:szCs w:val="28"/>
        </w:rPr>
        <w:t xml:space="preserve"> толщины эндометрия отслеживал</w:t>
      </w:r>
      <w:r w:rsidR="002A5AF6">
        <w:rPr>
          <w:rStyle w:val="60"/>
          <w:rFonts w:ascii="Times New Roman" w:hAnsi="Times New Roman" w:cs="Times New Roman"/>
          <w:color w:val="auto"/>
          <w:sz w:val="28"/>
          <w:szCs w:val="28"/>
        </w:rPr>
        <w:t>о</w:t>
      </w:r>
      <w:r w:rsidRPr="00217525">
        <w:rPr>
          <w:rStyle w:val="60"/>
          <w:rFonts w:ascii="Times New Roman" w:hAnsi="Times New Roman" w:cs="Times New Roman"/>
          <w:color w:val="auto"/>
          <w:sz w:val="28"/>
          <w:szCs w:val="28"/>
        </w:rPr>
        <w:t xml:space="preserve">сь </w:t>
      </w:r>
      <w:r w:rsidR="00A73EEB">
        <w:rPr>
          <w:rStyle w:val="60"/>
          <w:rFonts w:ascii="Times New Roman" w:hAnsi="Times New Roman" w:cs="Times New Roman"/>
          <w:color w:val="auto"/>
          <w:sz w:val="28"/>
          <w:szCs w:val="28"/>
        </w:rPr>
        <w:t>до назначения</w:t>
      </w:r>
      <w:r w:rsidRPr="00217525">
        <w:rPr>
          <w:rStyle w:val="60"/>
          <w:rFonts w:ascii="Times New Roman" w:hAnsi="Times New Roman" w:cs="Times New Roman"/>
          <w:color w:val="auto"/>
          <w:sz w:val="28"/>
          <w:szCs w:val="28"/>
        </w:rPr>
        <w:t xml:space="preserve"> прогестерона или </w:t>
      </w:r>
      <w:r w:rsidR="00A73EEB">
        <w:rPr>
          <w:rStyle w:val="60"/>
          <w:rFonts w:ascii="Times New Roman" w:hAnsi="Times New Roman" w:cs="Times New Roman"/>
          <w:color w:val="auto"/>
          <w:sz w:val="28"/>
          <w:szCs w:val="28"/>
        </w:rPr>
        <w:t>в день овуляции</w:t>
      </w:r>
      <w:r w:rsidRPr="00217525">
        <w:rPr>
          <w:rStyle w:val="60"/>
          <w:rFonts w:ascii="Times New Roman" w:hAnsi="Times New Roman" w:cs="Times New Roman"/>
          <w:color w:val="auto"/>
          <w:sz w:val="28"/>
          <w:szCs w:val="28"/>
        </w:rPr>
        <w:t xml:space="preserve"> до и после </w:t>
      </w:r>
      <w:r w:rsidR="00A73EEB">
        <w:rPr>
          <w:rStyle w:val="60"/>
          <w:rFonts w:ascii="Times New Roman" w:hAnsi="Times New Roman" w:cs="Times New Roman"/>
          <w:color w:val="auto"/>
          <w:sz w:val="28"/>
          <w:szCs w:val="28"/>
        </w:rPr>
        <w:t>лечения</w:t>
      </w:r>
      <w:r w:rsidRPr="00217525">
        <w:rPr>
          <w:sz w:val="28"/>
          <w:szCs w:val="28"/>
        </w:rPr>
        <w:t>. До</w:t>
      </w:r>
      <w:r w:rsidR="00A73EEB">
        <w:rPr>
          <w:sz w:val="28"/>
          <w:szCs w:val="28"/>
        </w:rPr>
        <w:t xml:space="preserve"> </w:t>
      </w:r>
      <w:r w:rsidRPr="00217525">
        <w:rPr>
          <w:sz w:val="28"/>
          <w:szCs w:val="28"/>
        </w:rPr>
        <w:t xml:space="preserve">лечения </w:t>
      </w:r>
      <w:r w:rsidR="003A38F6">
        <w:rPr>
          <w:sz w:val="28"/>
          <w:szCs w:val="28"/>
        </w:rPr>
        <w:t>М</w:t>
      </w:r>
      <w:r w:rsidRPr="00217525">
        <w:rPr>
          <w:sz w:val="28"/>
          <w:szCs w:val="28"/>
        </w:rPr>
        <w:t xml:space="preserve">-эхо у женщин с хроническим эндометритом и с неудачными попытками ВРТ </w:t>
      </w:r>
      <w:r w:rsidRPr="00217525">
        <w:rPr>
          <w:sz w:val="28"/>
          <w:szCs w:val="28"/>
        </w:rPr>
        <w:lastRenderedPageBreak/>
        <w:t>в об</w:t>
      </w:r>
      <w:r w:rsidR="002A5AF6">
        <w:rPr>
          <w:sz w:val="28"/>
          <w:szCs w:val="28"/>
        </w:rPr>
        <w:t>е</w:t>
      </w:r>
      <w:r w:rsidR="00CD59DF" w:rsidRPr="00217525">
        <w:rPr>
          <w:sz w:val="28"/>
          <w:szCs w:val="28"/>
        </w:rPr>
        <w:t>и</w:t>
      </w:r>
      <w:r w:rsidRPr="00217525">
        <w:rPr>
          <w:sz w:val="28"/>
          <w:szCs w:val="28"/>
        </w:rPr>
        <w:t xml:space="preserve">х группах не отличался.  В группе после комплексной терапии </w:t>
      </w:r>
      <w:r w:rsidRPr="00217525">
        <w:rPr>
          <w:sz w:val="28"/>
          <w:szCs w:val="28"/>
          <w:shd w:val="clear" w:color="auto" w:fill="FAFAFA"/>
        </w:rPr>
        <w:t xml:space="preserve">были выявлены существенные различия в </w:t>
      </w:r>
      <w:r w:rsidR="003A38F6">
        <w:rPr>
          <w:sz w:val="28"/>
          <w:szCs w:val="28"/>
          <w:shd w:val="clear" w:color="auto" w:fill="FAFAFA"/>
        </w:rPr>
        <w:t>М</w:t>
      </w:r>
      <w:r w:rsidRPr="00217525">
        <w:rPr>
          <w:sz w:val="28"/>
          <w:szCs w:val="28"/>
          <w:shd w:val="clear" w:color="auto" w:fill="FAFAFA"/>
        </w:rPr>
        <w:t xml:space="preserve">-эхо. </w:t>
      </w:r>
      <w:r w:rsidRPr="00217525">
        <w:rPr>
          <w:sz w:val="28"/>
          <w:szCs w:val="28"/>
        </w:rPr>
        <w:t>По результатам исследования</w:t>
      </w:r>
      <w:r w:rsidR="00AD6A7F" w:rsidRPr="00217525">
        <w:rPr>
          <w:sz w:val="28"/>
          <w:szCs w:val="28"/>
        </w:rPr>
        <w:t>,</w:t>
      </w:r>
      <w:r w:rsidRPr="00217525">
        <w:rPr>
          <w:sz w:val="28"/>
          <w:szCs w:val="28"/>
        </w:rPr>
        <w:t xml:space="preserve"> после проведенного лечения в об</w:t>
      </w:r>
      <w:r w:rsidR="00DB61FE" w:rsidRPr="00217525">
        <w:rPr>
          <w:sz w:val="28"/>
          <w:szCs w:val="28"/>
        </w:rPr>
        <w:t>е</w:t>
      </w:r>
      <w:r w:rsidR="00CD59DF" w:rsidRPr="00217525">
        <w:rPr>
          <w:sz w:val="28"/>
          <w:szCs w:val="28"/>
        </w:rPr>
        <w:t>и</w:t>
      </w:r>
      <w:r w:rsidRPr="00217525">
        <w:rPr>
          <w:sz w:val="28"/>
          <w:szCs w:val="28"/>
        </w:rPr>
        <w:t xml:space="preserve">х группах мы </w:t>
      </w:r>
      <w:r w:rsidR="00694621" w:rsidRPr="00217525">
        <w:rPr>
          <w:sz w:val="28"/>
          <w:szCs w:val="28"/>
        </w:rPr>
        <w:t>видели</w:t>
      </w:r>
      <w:r w:rsidR="00CD59DF" w:rsidRPr="00217525">
        <w:rPr>
          <w:sz w:val="28"/>
          <w:szCs w:val="28"/>
        </w:rPr>
        <w:t xml:space="preserve"> </w:t>
      </w:r>
      <w:r w:rsidRPr="00217525">
        <w:rPr>
          <w:sz w:val="28"/>
          <w:szCs w:val="28"/>
        </w:rPr>
        <w:t xml:space="preserve">положительную динамику в росте </w:t>
      </w:r>
      <w:r w:rsidR="002A5AF6">
        <w:rPr>
          <w:sz w:val="28"/>
          <w:szCs w:val="28"/>
        </w:rPr>
        <w:t xml:space="preserve">толщины </w:t>
      </w:r>
      <w:r w:rsidRPr="00217525">
        <w:rPr>
          <w:sz w:val="28"/>
          <w:szCs w:val="28"/>
        </w:rPr>
        <w:t>эндометрия. В основной группе толщина эндометрия после лечения увеличил</w:t>
      </w:r>
      <w:r w:rsidR="003A38F6">
        <w:rPr>
          <w:sz w:val="28"/>
          <w:szCs w:val="28"/>
        </w:rPr>
        <w:t>ась в</w:t>
      </w:r>
      <w:r w:rsidRPr="00217525">
        <w:rPr>
          <w:sz w:val="28"/>
          <w:szCs w:val="28"/>
        </w:rPr>
        <w:t xml:space="preserve"> 1,3 раза </w:t>
      </w:r>
      <w:r w:rsidR="00555570" w:rsidRPr="00217525">
        <w:rPr>
          <w:sz w:val="28"/>
          <w:szCs w:val="28"/>
        </w:rPr>
        <w:t>и составил</w:t>
      </w:r>
      <w:r w:rsidR="003A38F6">
        <w:rPr>
          <w:sz w:val="28"/>
          <w:szCs w:val="28"/>
        </w:rPr>
        <w:t>а</w:t>
      </w:r>
      <w:r w:rsidRPr="00217525">
        <w:rPr>
          <w:sz w:val="28"/>
          <w:szCs w:val="28"/>
        </w:rPr>
        <w:t xml:space="preserve"> в среднем 9,93±1,37</w:t>
      </w:r>
      <w:r w:rsidR="002A5AF6">
        <w:rPr>
          <w:sz w:val="28"/>
          <w:szCs w:val="28"/>
        </w:rPr>
        <w:t xml:space="preserve"> мм</w:t>
      </w:r>
      <w:r w:rsidRPr="00217525">
        <w:rPr>
          <w:sz w:val="28"/>
          <w:szCs w:val="28"/>
        </w:rPr>
        <w:t xml:space="preserve"> (р=0,017).</w:t>
      </w:r>
      <w:r w:rsidR="00CD59DF" w:rsidRPr="00217525">
        <w:rPr>
          <w:sz w:val="28"/>
          <w:szCs w:val="28"/>
        </w:rPr>
        <w:t xml:space="preserve"> В группе контроля толщина эндометрия составил</w:t>
      </w:r>
      <w:r w:rsidR="003A38F6">
        <w:rPr>
          <w:sz w:val="28"/>
          <w:szCs w:val="28"/>
        </w:rPr>
        <w:t>а</w:t>
      </w:r>
      <w:r w:rsidR="002A5AF6">
        <w:rPr>
          <w:sz w:val="28"/>
          <w:szCs w:val="28"/>
        </w:rPr>
        <w:t xml:space="preserve"> </w:t>
      </w:r>
      <w:r w:rsidR="00CD59DF" w:rsidRPr="00217525">
        <w:rPr>
          <w:sz w:val="28"/>
          <w:szCs w:val="28"/>
        </w:rPr>
        <w:t>9,2±0,695</w:t>
      </w:r>
      <w:r w:rsidR="002A5AF6">
        <w:rPr>
          <w:sz w:val="28"/>
          <w:szCs w:val="28"/>
        </w:rPr>
        <w:t xml:space="preserve"> мм</w:t>
      </w:r>
      <w:r w:rsidR="00CD59DF" w:rsidRPr="00217525">
        <w:rPr>
          <w:sz w:val="28"/>
          <w:szCs w:val="28"/>
        </w:rPr>
        <w:t xml:space="preserve">. Были </w:t>
      </w:r>
      <w:r w:rsidR="00694621" w:rsidRPr="00217525">
        <w:rPr>
          <w:sz w:val="28"/>
          <w:szCs w:val="28"/>
        </w:rPr>
        <w:t>статистически</w:t>
      </w:r>
      <w:r w:rsidR="00CD59DF" w:rsidRPr="00217525">
        <w:rPr>
          <w:sz w:val="28"/>
          <w:szCs w:val="28"/>
        </w:rPr>
        <w:t xml:space="preserve"> достоверные различия между группами в </w:t>
      </w:r>
      <w:r w:rsidR="003A38F6">
        <w:rPr>
          <w:sz w:val="28"/>
          <w:szCs w:val="28"/>
        </w:rPr>
        <w:t>М</w:t>
      </w:r>
      <w:r w:rsidR="00CD59DF" w:rsidRPr="00217525">
        <w:rPr>
          <w:sz w:val="28"/>
          <w:szCs w:val="28"/>
        </w:rPr>
        <w:t>-эхо (р=0,017). Данные по толщине эндометрия были представлены в таблице 1</w:t>
      </w:r>
      <w:r w:rsidR="00651DCE">
        <w:rPr>
          <w:sz w:val="28"/>
          <w:szCs w:val="28"/>
        </w:rPr>
        <w:t>7</w:t>
      </w:r>
      <w:r w:rsidR="00945F32" w:rsidRPr="00217525">
        <w:rPr>
          <w:sz w:val="28"/>
          <w:szCs w:val="28"/>
        </w:rPr>
        <w:t>.</w:t>
      </w:r>
    </w:p>
    <w:p w14:paraId="03819025" w14:textId="77777777" w:rsidR="005D00CF" w:rsidRPr="005D00CF" w:rsidRDefault="005D00CF" w:rsidP="005D00CF">
      <w:pPr>
        <w:pStyle w:val="a5"/>
        <w:spacing w:before="0" w:beforeAutospacing="0" w:after="0" w:afterAutospacing="0"/>
        <w:ind w:firstLine="567"/>
        <w:jc w:val="both"/>
        <w:rPr>
          <w:sz w:val="28"/>
          <w:szCs w:val="28"/>
        </w:rPr>
      </w:pPr>
    </w:p>
    <w:p w14:paraId="5DACFFD9" w14:textId="1245F660" w:rsidR="005D00CF" w:rsidRPr="005D00CF" w:rsidRDefault="005D00CF" w:rsidP="005D00CF">
      <w:pPr>
        <w:pStyle w:val="a5"/>
        <w:spacing w:before="0" w:beforeAutospacing="0" w:after="0" w:afterAutospacing="0"/>
        <w:jc w:val="both"/>
        <w:rPr>
          <w:sz w:val="28"/>
          <w:szCs w:val="28"/>
        </w:rPr>
      </w:pPr>
      <w:r w:rsidRPr="005D00CF">
        <w:rPr>
          <w:sz w:val="28"/>
          <w:szCs w:val="28"/>
        </w:rPr>
        <w:t>Таблица 1</w:t>
      </w:r>
      <w:r w:rsidR="00651DCE">
        <w:rPr>
          <w:sz w:val="28"/>
          <w:szCs w:val="28"/>
        </w:rPr>
        <w:t>7</w:t>
      </w:r>
      <w:r w:rsidRPr="005D00CF">
        <w:rPr>
          <w:sz w:val="28"/>
          <w:szCs w:val="28"/>
        </w:rPr>
        <w:t xml:space="preserve"> -</w:t>
      </w:r>
      <w:r>
        <w:rPr>
          <w:sz w:val="28"/>
          <w:szCs w:val="28"/>
        </w:rPr>
        <w:t xml:space="preserve"> </w:t>
      </w:r>
      <w:r w:rsidRPr="005D00CF">
        <w:rPr>
          <w:sz w:val="28"/>
          <w:szCs w:val="28"/>
        </w:rPr>
        <w:t xml:space="preserve">Толщина эндометрия </w:t>
      </w:r>
      <w:r w:rsidR="003A38F6">
        <w:rPr>
          <w:sz w:val="28"/>
          <w:szCs w:val="28"/>
        </w:rPr>
        <w:t xml:space="preserve">у </w:t>
      </w:r>
      <w:r w:rsidRPr="005D00CF">
        <w:rPr>
          <w:sz w:val="28"/>
          <w:szCs w:val="28"/>
        </w:rPr>
        <w:t xml:space="preserve">женщин с хроническим эндометритом и с неудачными попытками ВРТ до и после лечения </w:t>
      </w:r>
    </w:p>
    <w:p w14:paraId="7DAC7FBA" w14:textId="77777777" w:rsidR="005D00CF" w:rsidRPr="005D00CF" w:rsidRDefault="005D00CF" w:rsidP="005D00CF">
      <w:pPr>
        <w:pStyle w:val="a5"/>
        <w:spacing w:before="0" w:beforeAutospacing="0" w:after="0" w:afterAutospacing="0"/>
        <w:ind w:firstLine="567"/>
        <w:jc w:val="both"/>
        <w:rPr>
          <w:sz w:val="28"/>
          <w:szCs w:val="28"/>
        </w:rPr>
      </w:pPr>
    </w:p>
    <w:tbl>
      <w:tblPr>
        <w:tblStyle w:val="a3"/>
        <w:tblW w:w="9639" w:type="dxa"/>
        <w:tblLook w:val="04A0" w:firstRow="1" w:lastRow="0" w:firstColumn="1" w:lastColumn="0" w:noHBand="0" w:noVBand="1"/>
      </w:tblPr>
      <w:tblGrid>
        <w:gridCol w:w="5949"/>
        <w:gridCol w:w="1564"/>
        <w:gridCol w:w="2126"/>
      </w:tblGrid>
      <w:tr w:rsidR="00302E27" w:rsidRPr="00217525" w14:paraId="78D3F1AF" w14:textId="77777777" w:rsidTr="005D00CF">
        <w:trPr>
          <w:trHeight w:val="2966"/>
        </w:trPr>
        <w:tc>
          <w:tcPr>
            <w:tcW w:w="5949" w:type="dxa"/>
          </w:tcPr>
          <w:p w14:paraId="28D13BD6" w14:textId="77777777" w:rsidR="00302E27" w:rsidRPr="005D00CF" w:rsidRDefault="00302E27" w:rsidP="005D00CF">
            <w:pPr>
              <w:rPr>
                <w:sz w:val="28"/>
                <w:szCs w:val="28"/>
              </w:rPr>
            </w:pPr>
            <w:r w:rsidRPr="005D00CF">
              <w:rPr>
                <w:sz w:val="28"/>
                <w:szCs w:val="28"/>
              </w:rPr>
              <w:t>Группа</w:t>
            </w:r>
          </w:p>
        </w:tc>
        <w:tc>
          <w:tcPr>
            <w:tcW w:w="1564" w:type="dxa"/>
            <w:textDirection w:val="btLr"/>
          </w:tcPr>
          <w:p w14:paraId="7DF13D48" w14:textId="5FF44986" w:rsidR="00302E27" w:rsidRPr="005D00CF" w:rsidRDefault="00302E27" w:rsidP="005D00CF">
            <w:pPr>
              <w:rPr>
                <w:sz w:val="28"/>
                <w:szCs w:val="28"/>
              </w:rPr>
            </w:pPr>
            <w:r w:rsidRPr="005D00CF">
              <w:rPr>
                <w:sz w:val="28"/>
                <w:szCs w:val="28"/>
              </w:rPr>
              <w:t xml:space="preserve"> Толщина эндометрия до лечения</w:t>
            </w:r>
            <w:r w:rsidR="002A5AF6">
              <w:rPr>
                <w:sz w:val="28"/>
                <w:szCs w:val="28"/>
              </w:rPr>
              <w:t xml:space="preserve"> (мм)</w:t>
            </w:r>
          </w:p>
        </w:tc>
        <w:tc>
          <w:tcPr>
            <w:tcW w:w="2126" w:type="dxa"/>
            <w:textDirection w:val="btLr"/>
          </w:tcPr>
          <w:p w14:paraId="2AC8EA5E" w14:textId="3AEEB2E8" w:rsidR="00302E27" w:rsidRPr="005D00CF" w:rsidRDefault="00302E27" w:rsidP="005D00CF">
            <w:pPr>
              <w:rPr>
                <w:sz w:val="28"/>
                <w:szCs w:val="28"/>
              </w:rPr>
            </w:pPr>
            <w:r w:rsidRPr="005D00CF">
              <w:rPr>
                <w:sz w:val="28"/>
                <w:szCs w:val="28"/>
              </w:rPr>
              <w:t>Толщина эндометрия после лечения</w:t>
            </w:r>
            <w:r w:rsidR="002A5AF6">
              <w:rPr>
                <w:sz w:val="28"/>
                <w:szCs w:val="28"/>
              </w:rPr>
              <w:t xml:space="preserve"> (мм)</w:t>
            </w:r>
          </w:p>
        </w:tc>
      </w:tr>
      <w:tr w:rsidR="00302E27" w:rsidRPr="00217525" w14:paraId="1415A22B" w14:textId="77777777" w:rsidTr="005D00CF">
        <w:trPr>
          <w:trHeight w:val="966"/>
        </w:trPr>
        <w:tc>
          <w:tcPr>
            <w:tcW w:w="5949" w:type="dxa"/>
          </w:tcPr>
          <w:p w14:paraId="75EBC919" w14:textId="77777777" w:rsidR="00302E27" w:rsidRPr="005D00CF" w:rsidRDefault="00302E27" w:rsidP="005D00CF">
            <w:pPr>
              <w:rPr>
                <w:sz w:val="28"/>
                <w:szCs w:val="28"/>
              </w:rPr>
            </w:pPr>
            <w:r w:rsidRPr="005D00CF">
              <w:rPr>
                <w:sz w:val="28"/>
                <w:szCs w:val="28"/>
              </w:rPr>
              <w:t>1 группа</w:t>
            </w:r>
          </w:p>
          <w:p w14:paraId="718EAE1A" w14:textId="5BEB75C5" w:rsidR="00302E27" w:rsidRPr="005D00CF" w:rsidRDefault="00A73EEB" w:rsidP="005D00CF">
            <w:pPr>
              <w:rPr>
                <w:sz w:val="28"/>
                <w:szCs w:val="28"/>
              </w:rPr>
            </w:pPr>
            <w:r>
              <w:rPr>
                <w:sz w:val="28"/>
                <w:szCs w:val="28"/>
              </w:rPr>
              <w:t>Комплексная терапия</w:t>
            </w:r>
            <w:r w:rsidR="003A38F6">
              <w:rPr>
                <w:sz w:val="28"/>
                <w:szCs w:val="28"/>
              </w:rPr>
              <w:t xml:space="preserve"> </w:t>
            </w:r>
            <w:r w:rsidR="00302E27" w:rsidRPr="005D00CF">
              <w:rPr>
                <w:sz w:val="28"/>
                <w:szCs w:val="28"/>
              </w:rPr>
              <w:t>+</w:t>
            </w:r>
          </w:p>
          <w:p w14:paraId="09BA1C8D" w14:textId="77777777" w:rsidR="00302E27" w:rsidRPr="005D00CF" w:rsidRDefault="00302E27" w:rsidP="005D00CF">
            <w:pPr>
              <w:rPr>
                <w:sz w:val="28"/>
                <w:szCs w:val="28"/>
              </w:rPr>
            </w:pPr>
            <w:r w:rsidRPr="005D00CF">
              <w:rPr>
                <w:sz w:val="28"/>
                <w:szCs w:val="28"/>
              </w:rPr>
              <w:t>Ультразвуковая кавитация (n-102)</w:t>
            </w:r>
          </w:p>
        </w:tc>
        <w:tc>
          <w:tcPr>
            <w:tcW w:w="1564" w:type="dxa"/>
          </w:tcPr>
          <w:p w14:paraId="43E5FF80" w14:textId="77777777" w:rsidR="00302E27" w:rsidRPr="005D00CF" w:rsidRDefault="00302E27" w:rsidP="005D00CF">
            <w:pPr>
              <w:rPr>
                <w:sz w:val="28"/>
                <w:szCs w:val="28"/>
              </w:rPr>
            </w:pPr>
            <w:r w:rsidRPr="005D00CF">
              <w:rPr>
                <w:sz w:val="28"/>
                <w:szCs w:val="28"/>
              </w:rPr>
              <w:t>7,52±0,863</w:t>
            </w:r>
          </w:p>
        </w:tc>
        <w:tc>
          <w:tcPr>
            <w:tcW w:w="2126" w:type="dxa"/>
          </w:tcPr>
          <w:p w14:paraId="6987A6C4" w14:textId="77777777" w:rsidR="00302E27" w:rsidRPr="005D00CF" w:rsidRDefault="00302E27" w:rsidP="005D00CF">
            <w:pPr>
              <w:rPr>
                <w:sz w:val="28"/>
                <w:szCs w:val="28"/>
              </w:rPr>
            </w:pPr>
            <w:r w:rsidRPr="005D00CF">
              <w:rPr>
                <w:sz w:val="28"/>
                <w:szCs w:val="28"/>
              </w:rPr>
              <w:t>9,93±1,37</w:t>
            </w:r>
          </w:p>
        </w:tc>
      </w:tr>
      <w:tr w:rsidR="00302E27" w:rsidRPr="00217525" w14:paraId="398AAA52" w14:textId="77777777" w:rsidTr="005D00CF">
        <w:trPr>
          <w:trHeight w:val="70"/>
        </w:trPr>
        <w:tc>
          <w:tcPr>
            <w:tcW w:w="5949" w:type="dxa"/>
          </w:tcPr>
          <w:p w14:paraId="1CFB13DB" w14:textId="77777777" w:rsidR="00302E27" w:rsidRPr="005D00CF" w:rsidRDefault="00302E27" w:rsidP="005D00CF">
            <w:pPr>
              <w:rPr>
                <w:sz w:val="28"/>
                <w:szCs w:val="28"/>
              </w:rPr>
            </w:pPr>
            <w:r w:rsidRPr="005D00CF">
              <w:rPr>
                <w:sz w:val="28"/>
                <w:szCs w:val="28"/>
              </w:rPr>
              <w:t>2 группа</w:t>
            </w:r>
          </w:p>
          <w:p w14:paraId="67356FEE" w14:textId="77777777" w:rsidR="00302E27" w:rsidRPr="005D00CF" w:rsidRDefault="00E417D9" w:rsidP="005D00CF">
            <w:pPr>
              <w:rPr>
                <w:sz w:val="28"/>
                <w:szCs w:val="28"/>
              </w:rPr>
            </w:pPr>
            <w:r w:rsidRPr="005D00CF">
              <w:rPr>
                <w:sz w:val="28"/>
                <w:szCs w:val="28"/>
              </w:rPr>
              <w:t>Антибактериальная терапия</w:t>
            </w:r>
            <w:r w:rsidR="00302E27" w:rsidRPr="005D00CF">
              <w:rPr>
                <w:sz w:val="28"/>
                <w:szCs w:val="28"/>
              </w:rPr>
              <w:t xml:space="preserve"> (n-100)</w:t>
            </w:r>
          </w:p>
        </w:tc>
        <w:tc>
          <w:tcPr>
            <w:tcW w:w="1564" w:type="dxa"/>
          </w:tcPr>
          <w:p w14:paraId="0813E038" w14:textId="77777777" w:rsidR="00302E27" w:rsidRPr="005D00CF" w:rsidRDefault="00302E27" w:rsidP="005D00CF">
            <w:pPr>
              <w:rPr>
                <w:sz w:val="28"/>
                <w:szCs w:val="28"/>
              </w:rPr>
            </w:pPr>
            <w:r w:rsidRPr="005D00CF">
              <w:rPr>
                <w:sz w:val="28"/>
                <w:szCs w:val="28"/>
              </w:rPr>
              <w:t>7,49±0,971</w:t>
            </w:r>
          </w:p>
        </w:tc>
        <w:tc>
          <w:tcPr>
            <w:tcW w:w="2126" w:type="dxa"/>
          </w:tcPr>
          <w:p w14:paraId="7D8D8740" w14:textId="77777777" w:rsidR="00302E27" w:rsidRPr="005D00CF" w:rsidRDefault="00302E27" w:rsidP="005D00CF">
            <w:pPr>
              <w:rPr>
                <w:sz w:val="28"/>
                <w:szCs w:val="28"/>
              </w:rPr>
            </w:pPr>
            <w:r w:rsidRPr="005D00CF">
              <w:rPr>
                <w:sz w:val="28"/>
                <w:szCs w:val="28"/>
              </w:rPr>
              <w:t>9,2±0,695</w:t>
            </w:r>
          </w:p>
        </w:tc>
      </w:tr>
      <w:tr w:rsidR="00302E27" w:rsidRPr="00217525" w14:paraId="0257F126" w14:textId="77777777" w:rsidTr="005D00CF">
        <w:tc>
          <w:tcPr>
            <w:tcW w:w="5949" w:type="dxa"/>
          </w:tcPr>
          <w:p w14:paraId="17B4E03C" w14:textId="77777777" w:rsidR="00302E27" w:rsidRPr="005D00CF" w:rsidRDefault="00302E27" w:rsidP="005D00CF">
            <w:pPr>
              <w:rPr>
                <w:sz w:val="28"/>
                <w:szCs w:val="28"/>
              </w:rPr>
            </w:pPr>
            <w:r w:rsidRPr="005D00CF">
              <w:rPr>
                <w:sz w:val="28"/>
                <w:szCs w:val="28"/>
              </w:rPr>
              <w:t>Р value</w:t>
            </w:r>
          </w:p>
        </w:tc>
        <w:tc>
          <w:tcPr>
            <w:tcW w:w="1564" w:type="dxa"/>
          </w:tcPr>
          <w:p w14:paraId="110B2C7A" w14:textId="77777777" w:rsidR="00302E27" w:rsidRPr="005D00CF" w:rsidRDefault="00302E27" w:rsidP="005D00CF">
            <w:pPr>
              <w:rPr>
                <w:sz w:val="28"/>
                <w:szCs w:val="28"/>
              </w:rPr>
            </w:pPr>
            <w:r w:rsidRPr="005D00CF">
              <w:rPr>
                <w:sz w:val="28"/>
                <w:szCs w:val="28"/>
              </w:rPr>
              <w:t>0,848</w:t>
            </w:r>
          </w:p>
        </w:tc>
        <w:tc>
          <w:tcPr>
            <w:tcW w:w="2126" w:type="dxa"/>
          </w:tcPr>
          <w:p w14:paraId="74B5ED27" w14:textId="77777777" w:rsidR="00302E27" w:rsidRPr="005D00CF" w:rsidRDefault="00302E27" w:rsidP="005D00CF">
            <w:pPr>
              <w:rPr>
                <w:sz w:val="28"/>
                <w:szCs w:val="28"/>
              </w:rPr>
            </w:pPr>
            <w:r w:rsidRPr="005D00CF">
              <w:rPr>
                <w:sz w:val="28"/>
                <w:szCs w:val="28"/>
              </w:rPr>
              <w:t>0,017*</w:t>
            </w:r>
          </w:p>
        </w:tc>
      </w:tr>
      <w:tr w:rsidR="005D00CF" w:rsidRPr="00217525" w14:paraId="546539EB" w14:textId="77777777" w:rsidTr="001A179D">
        <w:tc>
          <w:tcPr>
            <w:tcW w:w="9639" w:type="dxa"/>
            <w:gridSpan w:val="3"/>
          </w:tcPr>
          <w:p w14:paraId="0FF8BC87" w14:textId="067607B2" w:rsidR="005D00CF" w:rsidRPr="005D00CF" w:rsidRDefault="005D00CF" w:rsidP="005D00CF">
            <w:pPr>
              <w:ind w:firstLine="589"/>
              <w:rPr>
                <w:sz w:val="28"/>
                <w:szCs w:val="28"/>
              </w:rPr>
            </w:pPr>
            <w:r w:rsidRPr="005D00CF">
              <w:rPr>
                <w:sz w:val="28"/>
                <w:szCs w:val="28"/>
              </w:rPr>
              <w:t>Примечание - * различия показателей статистически значимы (p &lt;0,05)</w:t>
            </w:r>
          </w:p>
        </w:tc>
      </w:tr>
    </w:tbl>
    <w:p w14:paraId="338BE4EF" w14:textId="77777777" w:rsidR="005D00CF" w:rsidRDefault="005D00CF" w:rsidP="00214F63">
      <w:pPr>
        <w:pStyle w:val="a5"/>
        <w:spacing w:before="0" w:beforeAutospacing="0" w:after="0" w:afterAutospacing="0"/>
        <w:ind w:firstLine="567"/>
        <w:jc w:val="both"/>
        <w:rPr>
          <w:b/>
          <w:bCs/>
          <w:sz w:val="28"/>
          <w:szCs w:val="28"/>
        </w:rPr>
      </w:pPr>
    </w:p>
    <w:p w14:paraId="4021F5CB" w14:textId="62BACE5E" w:rsidR="000A50A2" w:rsidRPr="00217525" w:rsidRDefault="00F44F6F" w:rsidP="00214F63">
      <w:pPr>
        <w:pStyle w:val="a5"/>
        <w:spacing w:before="0" w:beforeAutospacing="0" w:after="0" w:afterAutospacing="0"/>
        <w:ind w:firstLine="567"/>
        <w:jc w:val="both"/>
        <w:rPr>
          <w:b/>
          <w:bCs/>
          <w:sz w:val="28"/>
          <w:szCs w:val="28"/>
        </w:rPr>
      </w:pPr>
      <w:r w:rsidRPr="00217525">
        <w:rPr>
          <w:b/>
          <w:bCs/>
          <w:sz w:val="28"/>
          <w:szCs w:val="28"/>
        </w:rPr>
        <w:t xml:space="preserve">3.3 </w:t>
      </w:r>
      <w:r w:rsidR="00302E27" w:rsidRPr="00217525">
        <w:rPr>
          <w:b/>
          <w:bCs/>
          <w:sz w:val="28"/>
          <w:szCs w:val="28"/>
        </w:rPr>
        <w:t xml:space="preserve">Иммуногистохимическая картина </w:t>
      </w:r>
      <w:r w:rsidR="00AE61AF" w:rsidRPr="00217525">
        <w:rPr>
          <w:b/>
          <w:bCs/>
          <w:sz w:val="28"/>
          <w:szCs w:val="28"/>
        </w:rPr>
        <w:t>показателей</w:t>
      </w:r>
      <w:r w:rsidR="00302E27" w:rsidRPr="00217525">
        <w:rPr>
          <w:b/>
          <w:bCs/>
          <w:sz w:val="28"/>
          <w:szCs w:val="28"/>
        </w:rPr>
        <w:t xml:space="preserve"> рецептивности эндометрия </w:t>
      </w:r>
      <w:r w:rsidRPr="00217525">
        <w:rPr>
          <w:b/>
          <w:bCs/>
          <w:sz w:val="28"/>
          <w:szCs w:val="28"/>
        </w:rPr>
        <w:t>после лечения</w:t>
      </w:r>
    </w:p>
    <w:p w14:paraId="18C8CA97" w14:textId="7911D974" w:rsidR="00645535" w:rsidRDefault="00302E27" w:rsidP="00645535">
      <w:pPr>
        <w:pStyle w:val="a5"/>
        <w:spacing w:before="0" w:beforeAutospacing="0" w:after="0" w:afterAutospacing="0"/>
        <w:ind w:firstLine="567"/>
        <w:jc w:val="both"/>
        <w:rPr>
          <w:sz w:val="28"/>
          <w:szCs w:val="28"/>
          <w:shd w:val="clear" w:color="auto" w:fill="FFFFFF"/>
        </w:rPr>
      </w:pPr>
      <w:r w:rsidRPr="00217525">
        <w:rPr>
          <w:sz w:val="28"/>
          <w:szCs w:val="28"/>
          <w:shd w:val="clear" w:color="auto" w:fill="FFFFFF"/>
        </w:rPr>
        <w:t xml:space="preserve">По данным иммуногистохимического исследования эндометрия не было статистически достоверных различии в показателях экспрессии </w:t>
      </w:r>
      <w:r w:rsidRPr="00217525">
        <w:rPr>
          <w:sz w:val="28"/>
          <w:szCs w:val="28"/>
          <w:shd w:val="clear" w:color="auto" w:fill="FFFFFF"/>
          <w:lang w:val="en-US"/>
        </w:rPr>
        <w:t>CD</w:t>
      </w:r>
      <w:r w:rsidRPr="00217525">
        <w:rPr>
          <w:sz w:val="28"/>
          <w:szCs w:val="28"/>
          <w:shd w:val="clear" w:color="auto" w:fill="FFFFFF"/>
        </w:rPr>
        <w:t xml:space="preserve">138+, </w:t>
      </w:r>
      <w:r w:rsidRPr="00217525">
        <w:rPr>
          <w:sz w:val="28"/>
          <w:szCs w:val="28"/>
          <w:shd w:val="clear" w:color="auto" w:fill="FFFFFF"/>
          <w:lang w:val="en-US"/>
        </w:rPr>
        <w:t>CD</w:t>
      </w:r>
      <w:r w:rsidRPr="00217525">
        <w:rPr>
          <w:sz w:val="28"/>
          <w:szCs w:val="28"/>
          <w:shd w:val="clear" w:color="auto" w:fill="FFFFFF"/>
        </w:rPr>
        <w:t xml:space="preserve">20+, </w:t>
      </w:r>
      <w:r w:rsidRPr="00217525">
        <w:rPr>
          <w:sz w:val="28"/>
          <w:szCs w:val="28"/>
          <w:shd w:val="clear" w:color="auto" w:fill="FFFFFF"/>
          <w:lang w:val="en-US"/>
        </w:rPr>
        <w:t>CD</w:t>
      </w:r>
      <w:r w:rsidRPr="00217525">
        <w:rPr>
          <w:sz w:val="28"/>
          <w:szCs w:val="28"/>
          <w:shd w:val="clear" w:color="auto" w:fill="FFFFFF"/>
        </w:rPr>
        <w:t>8+ в об</w:t>
      </w:r>
      <w:r w:rsidR="00BE2AE5" w:rsidRPr="00217525">
        <w:rPr>
          <w:sz w:val="28"/>
          <w:szCs w:val="28"/>
          <w:shd w:val="clear" w:color="auto" w:fill="FFFFFF"/>
        </w:rPr>
        <w:t>е</w:t>
      </w:r>
      <w:r w:rsidRPr="00217525">
        <w:rPr>
          <w:sz w:val="28"/>
          <w:szCs w:val="28"/>
          <w:shd w:val="clear" w:color="auto" w:fill="FFFFFF"/>
        </w:rPr>
        <w:t>их группах до лечения.</w:t>
      </w:r>
      <w:r w:rsidR="005B3159" w:rsidRPr="00217525">
        <w:rPr>
          <w:sz w:val="28"/>
          <w:szCs w:val="28"/>
          <w:shd w:val="clear" w:color="auto" w:fill="FFFFFF"/>
        </w:rPr>
        <w:t xml:space="preserve"> </w:t>
      </w:r>
      <w:r w:rsidR="000A50A2" w:rsidRPr="00217525">
        <w:rPr>
          <w:sz w:val="28"/>
          <w:szCs w:val="28"/>
          <w:shd w:val="clear" w:color="auto" w:fill="FFFFFF"/>
        </w:rPr>
        <w:t xml:space="preserve">Результаты иммуногистохимического исследования </w:t>
      </w:r>
      <w:r w:rsidR="008B4E57" w:rsidRPr="00217525">
        <w:rPr>
          <w:sz w:val="28"/>
          <w:szCs w:val="28"/>
          <w:shd w:val="clear" w:color="auto" w:fill="FFFFFF"/>
          <w:lang w:val="en-US"/>
        </w:rPr>
        <w:t>CD</w:t>
      </w:r>
      <w:r w:rsidR="008B4E57" w:rsidRPr="00217525">
        <w:rPr>
          <w:sz w:val="28"/>
          <w:szCs w:val="28"/>
          <w:shd w:val="clear" w:color="auto" w:fill="FFFFFF"/>
        </w:rPr>
        <w:t xml:space="preserve">138+, </w:t>
      </w:r>
      <w:r w:rsidR="008B4E57" w:rsidRPr="00217525">
        <w:rPr>
          <w:sz w:val="28"/>
          <w:szCs w:val="28"/>
          <w:shd w:val="clear" w:color="auto" w:fill="FFFFFF"/>
          <w:lang w:val="en-US"/>
        </w:rPr>
        <w:t>CD</w:t>
      </w:r>
      <w:r w:rsidR="008B4E57" w:rsidRPr="00217525">
        <w:rPr>
          <w:sz w:val="28"/>
          <w:szCs w:val="28"/>
          <w:shd w:val="clear" w:color="auto" w:fill="FFFFFF"/>
        </w:rPr>
        <w:t xml:space="preserve">20+, </w:t>
      </w:r>
      <w:r w:rsidR="008B4E57" w:rsidRPr="00217525">
        <w:rPr>
          <w:sz w:val="28"/>
          <w:szCs w:val="28"/>
          <w:shd w:val="clear" w:color="auto" w:fill="FFFFFF"/>
          <w:lang w:val="en-US"/>
        </w:rPr>
        <w:t>CD</w:t>
      </w:r>
      <w:r w:rsidR="008B4E57" w:rsidRPr="00217525">
        <w:rPr>
          <w:sz w:val="28"/>
          <w:szCs w:val="28"/>
          <w:shd w:val="clear" w:color="auto" w:fill="FFFFFF"/>
        </w:rPr>
        <w:t>8</w:t>
      </w:r>
      <w:r w:rsidR="000A50A2" w:rsidRPr="00217525">
        <w:rPr>
          <w:sz w:val="28"/>
          <w:szCs w:val="28"/>
          <w:shd w:val="clear" w:color="auto" w:fill="FFFFFF"/>
        </w:rPr>
        <w:t xml:space="preserve">+ и степени выраженности до лечения были представлены в рисунках </w:t>
      </w:r>
      <w:r w:rsidR="00C30425">
        <w:rPr>
          <w:sz w:val="28"/>
          <w:szCs w:val="28"/>
          <w:shd w:val="clear" w:color="auto" w:fill="FFFFFF"/>
        </w:rPr>
        <w:t>27-29</w:t>
      </w:r>
      <w:r w:rsidR="008B4E57" w:rsidRPr="00217525">
        <w:rPr>
          <w:sz w:val="28"/>
          <w:szCs w:val="28"/>
          <w:shd w:val="clear" w:color="auto" w:fill="FFFFFF"/>
        </w:rPr>
        <w:t xml:space="preserve"> и в </w:t>
      </w:r>
      <w:r w:rsidR="005D00CF" w:rsidRPr="005D00CF">
        <w:rPr>
          <w:sz w:val="28"/>
          <w:szCs w:val="28"/>
        </w:rPr>
        <w:t>т</w:t>
      </w:r>
      <w:r w:rsidR="008B4E57" w:rsidRPr="00217525">
        <w:rPr>
          <w:sz w:val="28"/>
          <w:szCs w:val="28"/>
          <w:shd w:val="clear" w:color="auto" w:fill="FFFFFF"/>
        </w:rPr>
        <w:t xml:space="preserve">аблице </w:t>
      </w:r>
      <w:r w:rsidR="00651DCE">
        <w:rPr>
          <w:sz w:val="28"/>
          <w:szCs w:val="28"/>
          <w:shd w:val="clear" w:color="auto" w:fill="FFFFFF"/>
        </w:rPr>
        <w:t>1</w:t>
      </w:r>
      <w:r w:rsidR="00C70ADD">
        <w:rPr>
          <w:sz w:val="28"/>
          <w:szCs w:val="28"/>
          <w:shd w:val="clear" w:color="auto" w:fill="FFFFFF"/>
        </w:rPr>
        <w:t>8</w:t>
      </w:r>
      <w:r w:rsidR="000A50A2" w:rsidRPr="00217525">
        <w:rPr>
          <w:sz w:val="28"/>
          <w:szCs w:val="28"/>
          <w:shd w:val="clear" w:color="auto" w:fill="FFFFFF"/>
        </w:rPr>
        <w:t>.</w:t>
      </w:r>
    </w:p>
    <w:p w14:paraId="1F2D5A71" w14:textId="7960FCA2" w:rsidR="00302E27" w:rsidRPr="00217525" w:rsidRDefault="000A50A2" w:rsidP="00645535">
      <w:pPr>
        <w:pStyle w:val="a5"/>
        <w:spacing w:before="0" w:beforeAutospacing="0" w:after="0" w:afterAutospacing="0"/>
        <w:ind w:firstLine="567"/>
        <w:jc w:val="both"/>
        <w:rPr>
          <w:sz w:val="28"/>
          <w:szCs w:val="28"/>
          <w:shd w:val="clear" w:color="auto" w:fill="FFFFFF"/>
        </w:rPr>
      </w:pPr>
      <w:r w:rsidRPr="00217525">
        <w:rPr>
          <w:noProof/>
        </w:rPr>
        <w:lastRenderedPageBreak/>
        <w:drawing>
          <wp:anchor distT="0" distB="0" distL="114300" distR="114300" simplePos="0" relativeHeight="251726848" behindDoc="1" locked="0" layoutInCell="1" allowOverlap="1" wp14:anchorId="5360A432" wp14:editId="7A592C12">
            <wp:simplePos x="0" y="0"/>
            <wp:positionH relativeFrom="margin">
              <wp:align>center</wp:align>
            </wp:positionH>
            <wp:positionV relativeFrom="paragraph">
              <wp:posOffset>66040</wp:posOffset>
            </wp:positionV>
            <wp:extent cx="5815965" cy="3273425"/>
            <wp:effectExtent l="0" t="0" r="0" b="3175"/>
            <wp:wrapTight wrapText="bothSides">
              <wp:wrapPolygon edited="0">
                <wp:start x="0" y="0"/>
                <wp:lineTo x="0" y="21495"/>
                <wp:lineTo x="21508" y="21495"/>
                <wp:lineTo x="21508" y="0"/>
                <wp:lineTo x="0" y="0"/>
              </wp:wrapPolygon>
            </wp:wrapTight>
            <wp:docPr id="22" name="Рисунок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8"/>
                    <pic:cNvPicPr>
                      <a:picLocks/>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815965" cy="32734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9F37127" w14:textId="67B7FDFF" w:rsidR="00013F24" w:rsidRPr="00217525" w:rsidRDefault="00CD59DF" w:rsidP="005D00CF">
      <w:pPr>
        <w:contextualSpacing/>
        <w:jc w:val="center"/>
        <w:rPr>
          <w:sz w:val="28"/>
          <w:szCs w:val="28"/>
        </w:rPr>
      </w:pPr>
      <w:r w:rsidRPr="00217525">
        <w:rPr>
          <w:sz w:val="28"/>
          <w:szCs w:val="28"/>
        </w:rPr>
        <w:t xml:space="preserve">Рисунок </w:t>
      </w:r>
      <w:r w:rsidR="00C30425">
        <w:rPr>
          <w:sz w:val="28"/>
          <w:szCs w:val="28"/>
        </w:rPr>
        <w:t>27</w:t>
      </w:r>
      <w:r w:rsidR="00214F63">
        <w:rPr>
          <w:sz w:val="28"/>
          <w:szCs w:val="28"/>
        </w:rPr>
        <w:t xml:space="preserve"> </w:t>
      </w:r>
      <w:r w:rsidRPr="00217525">
        <w:rPr>
          <w:sz w:val="28"/>
          <w:szCs w:val="28"/>
        </w:rPr>
        <w:t>-</w:t>
      </w:r>
      <w:r w:rsidR="000A50A2" w:rsidRPr="00217525">
        <w:rPr>
          <w:sz w:val="28"/>
          <w:szCs w:val="28"/>
        </w:rPr>
        <w:t xml:space="preserve"> </w:t>
      </w:r>
      <w:r w:rsidRPr="00217525">
        <w:rPr>
          <w:sz w:val="28"/>
          <w:szCs w:val="28"/>
        </w:rPr>
        <w:t xml:space="preserve">20 и более плазматических клеток в поле зрения 10 </w:t>
      </w:r>
      <w:r w:rsidRPr="00217525">
        <w:rPr>
          <w:sz w:val="28"/>
          <w:szCs w:val="28"/>
          <w:lang w:val="en-US"/>
        </w:rPr>
        <w:t>HPFs</w:t>
      </w:r>
      <w:r w:rsidRPr="00217525">
        <w:rPr>
          <w:sz w:val="28"/>
          <w:szCs w:val="28"/>
        </w:rPr>
        <w:t>, Выраженный хронический эндометрит</w:t>
      </w:r>
    </w:p>
    <w:p w14:paraId="7B489F4F" w14:textId="77777777" w:rsidR="00302E27" w:rsidRPr="00217525" w:rsidRDefault="00687528" w:rsidP="00302E27">
      <w:pPr>
        <w:spacing w:line="276" w:lineRule="auto"/>
        <w:ind w:firstLine="709"/>
        <w:contextualSpacing/>
        <w:jc w:val="both"/>
      </w:pPr>
      <w:r w:rsidRPr="00217525">
        <w:rPr>
          <w:noProof/>
        </w:rPr>
        <w:drawing>
          <wp:anchor distT="0" distB="0" distL="114300" distR="114300" simplePos="0" relativeHeight="251689984" behindDoc="1" locked="0" layoutInCell="1" allowOverlap="1" wp14:anchorId="2355E9F3" wp14:editId="0EF2E033">
            <wp:simplePos x="0" y="0"/>
            <wp:positionH relativeFrom="margin">
              <wp:posOffset>104775</wp:posOffset>
            </wp:positionH>
            <wp:positionV relativeFrom="paragraph">
              <wp:posOffset>263525</wp:posOffset>
            </wp:positionV>
            <wp:extent cx="5854065" cy="3408045"/>
            <wp:effectExtent l="0" t="0" r="0" b="1905"/>
            <wp:wrapTight wrapText="bothSides">
              <wp:wrapPolygon edited="0">
                <wp:start x="0" y="0"/>
                <wp:lineTo x="0" y="21491"/>
                <wp:lineTo x="21509" y="21491"/>
                <wp:lineTo x="21509" y="0"/>
                <wp:lineTo x="0" y="0"/>
              </wp:wrapPolygon>
            </wp:wrapTight>
            <wp:docPr id="23" name="Рисунок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9"/>
                    <pic:cNvPicPr>
                      <a:picLocks/>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854065" cy="34080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6365C48" w14:textId="77777777" w:rsidR="005D00CF" w:rsidRDefault="005D00CF" w:rsidP="00302E27">
      <w:pPr>
        <w:spacing w:line="276" w:lineRule="auto"/>
        <w:ind w:firstLine="709"/>
        <w:contextualSpacing/>
        <w:jc w:val="both"/>
        <w:rPr>
          <w:sz w:val="28"/>
          <w:szCs w:val="28"/>
        </w:rPr>
      </w:pPr>
    </w:p>
    <w:p w14:paraId="2C14981B" w14:textId="4AC21FC2" w:rsidR="00302E27" w:rsidRPr="00217525" w:rsidRDefault="00CD59DF" w:rsidP="005D00CF">
      <w:pPr>
        <w:contextualSpacing/>
        <w:jc w:val="center"/>
        <w:rPr>
          <w:sz w:val="28"/>
          <w:szCs w:val="28"/>
        </w:rPr>
      </w:pPr>
      <w:r w:rsidRPr="00217525">
        <w:rPr>
          <w:sz w:val="28"/>
          <w:szCs w:val="28"/>
        </w:rPr>
        <w:t xml:space="preserve">Рисунок </w:t>
      </w:r>
      <w:r w:rsidR="00C30425">
        <w:rPr>
          <w:sz w:val="28"/>
          <w:szCs w:val="28"/>
        </w:rPr>
        <w:t xml:space="preserve">28 </w:t>
      </w:r>
      <w:r w:rsidRPr="00217525">
        <w:rPr>
          <w:sz w:val="28"/>
          <w:szCs w:val="28"/>
        </w:rPr>
        <w:t xml:space="preserve">- 5-10 плазматических клеток в поле зрения 10 </w:t>
      </w:r>
      <w:r w:rsidRPr="00217525">
        <w:rPr>
          <w:sz w:val="28"/>
          <w:szCs w:val="28"/>
          <w:lang w:val="en-US"/>
        </w:rPr>
        <w:t>HPFs</w:t>
      </w:r>
      <w:r w:rsidRPr="00217525">
        <w:rPr>
          <w:sz w:val="28"/>
          <w:szCs w:val="28"/>
        </w:rPr>
        <w:t>, умеренно выраженный хронический эндометрит</w:t>
      </w:r>
    </w:p>
    <w:p w14:paraId="2D1C07C5" w14:textId="77777777" w:rsidR="00302E27" w:rsidRPr="00217525" w:rsidRDefault="00302E27" w:rsidP="00302E27">
      <w:pPr>
        <w:spacing w:line="276" w:lineRule="auto"/>
        <w:ind w:firstLine="709"/>
        <w:contextualSpacing/>
        <w:jc w:val="both"/>
      </w:pPr>
    </w:p>
    <w:p w14:paraId="2762E0BE" w14:textId="77777777" w:rsidR="000A50A2" w:rsidRPr="00217525" w:rsidRDefault="000A50A2" w:rsidP="00302E27">
      <w:pPr>
        <w:spacing w:line="276" w:lineRule="auto"/>
        <w:ind w:firstLine="709"/>
        <w:contextualSpacing/>
        <w:jc w:val="both"/>
      </w:pPr>
    </w:p>
    <w:p w14:paraId="17549A24" w14:textId="77777777" w:rsidR="000A50A2" w:rsidRPr="00217525" w:rsidRDefault="000A50A2" w:rsidP="00302E27">
      <w:pPr>
        <w:spacing w:line="276" w:lineRule="auto"/>
        <w:ind w:firstLine="709"/>
        <w:contextualSpacing/>
        <w:jc w:val="both"/>
      </w:pPr>
    </w:p>
    <w:p w14:paraId="23AA04A3" w14:textId="77777777" w:rsidR="00302E27" w:rsidRPr="00217525" w:rsidRDefault="00CD59DF" w:rsidP="00302E27">
      <w:pPr>
        <w:spacing w:line="276" w:lineRule="auto"/>
        <w:ind w:firstLine="709"/>
        <w:contextualSpacing/>
        <w:jc w:val="both"/>
      </w:pPr>
      <w:r w:rsidRPr="00217525">
        <w:rPr>
          <w:noProof/>
        </w:rPr>
        <w:lastRenderedPageBreak/>
        <w:drawing>
          <wp:anchor distT="0" distB="0" distL="114300" distR="114300" simplePos="0" relativeHeight="251687936" behindDoc="0" locked="0" layoutInCell="1" allowOverlap="1" wp14:anchorId="4C490F6F" wp14:editId="29862798">
            <wp:simplePos x="0" y="0"/>
            <wp:positionH relativeFrom="column">
              <wp:posOffset>20597</wp:posOffset>
            </wp:positionH>
            <wp:positionV relativeFrom="paragraph">
              <wp:posOffset>-7620</wp:posOffset>
            </wp:positionV>
            <wp:extent cx="5852674" cy="3705726"/>
            <wp:effectExtent l="0" t="0" r="2540" b="3175"/>
            <wp:wrapNone/>
            <wp:docPr id="21" name="Рисунок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6"/>
                    <pic:cNvPicPr>
                      <a:picLocks/>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852674" cy="370572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C80A579" w14:textId="77777777" w:rsidR="00302E27" w:rsidRPr="00217525" w:rsidRDefault="00302E27" w:rsidP="00302E27">
      <w:pPr>
        <w:spacing w:line="276" w:lineRule="auto"/>
        <w:ind w:firstLine="709"/>
        <w:contextualSpacing/>
        <w:jc w:val="both"/>
      </w:pPr>
    </w:p>
    <w:p w14:paraId="7E58FF00" w14:textId="77777777" w:rsidR="00302E27" w:rsidRPr="00217525" w:rsidRDefault="00302E27" w:rsidP="00302E27">
      <w:pPr>
        <w:spacing w:line="276" w:lineRule="auto"/>
        <w:ind w:firstLine="709"/>
        <w:contextualSpacing/>
        <w:jc w:val="both"/>
      </w:pPr>
    </w:p>
    <w:p w14:paraId="373BA05B" w14:textId="77777777" w:rsidR="00302E27" w:rsidRPr="00217525" w:rsidRDefault="00302E27" w:rsidP="00302E27">
      <w:pPr>
        <w:spacing w:line="276" w:lineRule="auto"/>
        <w:ind w:firstLine="709"/>
        <w:contextualSpacing/>
        <w:jc w:val="both"/>
      </w:pPr>
    </w:p>
    <w:p w14:paraId="0583988E" w14:textId="77777777" w:rsidR="00302E27" w:rsidRPr="00217525" w:rsidRDefault="00302E27" w:rsidP="00302E27">
      <w:pPr>
        <w:spacing w:line="276" w:lineRule="auto"/>
        <w:ind w:firstLine="709"/>
        <w:contextualSpacing/>
        <w:jc w:val="both"/>
      </w:pPr>
    </w:p>
    <w:p w14:paraId="24803CBB" w14:textId="77777777" w:rsidR="00302E27" w:rsidRPr="00217525" w:rsidRDefault="00302E27" w:rsidP="00302E27">
      <w:pPr>
        <w:spacing w:line="276" w:lineRule="auto"/>
        <w:ind w:firstLine="709"/>
        <w:contextualSpacing/>
        <w:jc w:val="both"/>
      </w:pPr>
    </w:p>
    <w:p w14:paraId="66A68DCD" w14:textId="77777777" w:rsidR="00302E27" w:rsidRPr="00217525" w:rsidRDefault="00302E27" w:rsidP="00302E27">
      <w:pPr>
        <w:spacing w:line="276" w:lineRule="auto"/>
        <w:ind w:firstLine="709"/>
        <w:contextualSpacing/>
        <w:jc w:val="both"/>
      </w:pPr>
    </w:p>
    <w:p w14:paraId="1E9AD056" w14:textId="77777777" w:rsidR="00302E27" w:rsidRPr="00217525" w:rsidRDefault="00302E27" w:rsidP="00302E27">
      <w:pPr>
        <w:spacing w:line="276" w:lineRule="auto"/>
        <w:ind w:firstLine="709"/>
        <w:contextualSpacing/>
        <w:jc w:val="both"/>
      </w:pPr>
    </w:p>
    <w:p w14:paraId="34372512" w14:textId="77777777" w:rsidR="00302E27" w:rsidRPr="00217525" w:rsidRDefault="00302E27" w:rsidP="00302E27">
      <w:pPr>
        <w:spacing w:line="276" w:lineRule="auto"/>
        <w:ind w:firstLine="709"/>
        <w:contextualSpacing/>
        <w:jc w:val="both"/>
      </w:pPr>
    </w:p>
    <w:p w14:paraId="4295F55C" w14:textId="77777777" w:rsidR="00302E27" w:rsidRPr="00217525" w:rsidRDefault="00302E27" w:rsidP="00302E27">
      <w:pPr>
        <w:spacing w:line="276" w:lineRule="auto"/>
        <w:ind w:firstLine="709"/>
        <w:contextualSpacing/>
        <w:jc w:val="both"/>
      </w:pPr>
    </w:p>
    <w:p w14:paraId="0DF2B1C0" w14:textId="77777777" w:rsidR="00302E27" w:rsidRPr="00217525" w:rsidRDefault="00302E27" w:rsidP="00302E27">
      <w:pPr>
        <w:spacing w:line="276" w:lineRule="auto"/>
        <w:ind w:firstLine="709"/>
        <w:contextualSpacing/>
        <w:jc w:val="both"/>
      </w:pPr>
    </w:p>
    <w:p w14:paraId="3299D8BC" w14:textId="77777777" w:rsidR="00CD59DF" w:rsidRPr="00217525" w:rsidRDefault="00CD59DF" w:rsidP="00302E27">
      <w:pPr>
        <w:spacing w:line="276" w:lineRule="auto"/>
        <w:ind w:firstLine="709"/>
        <w:contextualSpacing/>
        <w:jc w:val="both"/>
      </w:pPr>
    </w:p>
    <w:p w14:paraId="531C70CC" w14:textId="77777777" w:rsidR="00CD59DF" w:rsidRPr="00217525" w:rsidRDefault="00CD59DF" w:rsidP="00302E27">
      <w:pPr>
        <w:spacing w:line="276" w:lineRule="auto"/>
        <w:ind w:firstLine="709"/>
        <w:contextualSpacing/>
        <w:jc w:val="both"/>
      </w:pPr>
    </w:p>
    <w:p w14:paraId="05202D69" w14:textId="77777777" w:rsidR="00CD59DF" w:rsidRPr="00217525" w:rsidRDefault="00CD59DF" w:rsidP="00302E27">
      <w:pPr>
        <w:spacing w:line="276" w:lineRule="auto"/>
        <w:ind w:firstLine="709"/>
        <w:contextualSpacing/>
        <w:jc w:val="both"/>
      </w:pPr>
    </w:p>
    <w:p w14:paraId="3E7ACCD1" w14:textId="77777777" w:rsidR="00CD59DF" w:rsidRPr="00217525" w:rsidRDefault="00CD59DF" w:rsidP="00302E27">
      <w:pPr>
        <w:spacing w:line="276" w:lineRule="auto"/>
        <w:ind w:firstLine="709"/>
        <w:contextualSpacing/>
        <w:jc w:val="both"/>
      </w:pPr>
    </w:p>
    <w:p w14:paraId="08104632" w14:textId="77777777" w:rsidR="00CD59DF" w:rsidRPr="00217525" w:rsidRDefault="00CD59DF" w:rsidP="00302E27">
      <w:pPr>
        <w:spacing w:line="276" w:lineRule="auto"/>
        <w:ind w:firstLine="709"/>
        <w:contextualSpacing/>
        <w:jc w:val="both"/>
      </w:pPr>
    </w:p>
    <w:p w14:paraId="73619E97" w14:textId="77777777" w:rsidR="00CD59DF" w:rsidRPr="00217525" w:rsidRDefault="00CD59DF" w:rsidP="00302E27">
      <w:pPr>
        <w:spacing w:line="276" w:lineRule="auto"/>
        <w:ind w:firstLine="709"/>
        <w:contextualSpacing/>
        <w:jc w:val="both"/>
      </w:pPr>
    </w:p>
    <w:p w14:paraId="030DEA11" w14:textId="77777777" w:rsidR="00CD59DF" w:rsidRPr="00217525" w:rsidRDefault="00CD59DF" w:rsidP="00302E27">
      <w:pPr>
        <w:spacing w:line="276" w:lineRule="auto"/>
        <w:ind w:firstLine="709"/>
        <w:contextualSpacing/>
        <w:jc w:val="both"/>
      </w:pPr>
    </w:p>
    <w:p w14:paraId="47D92E2C" w14:textId="77777777" w:rsidR="00A425A4" w:rsidRDefault="00A425A4" w:rsidP="00A425A4">
      <w:pPr>
        <w:ind w:firstLine="709"/>
        <w:contextualSpacing/>
        <w:jc w:val="center"/>
        <w:rPr>
          <w:sz w:val="28"/>
          <w:szCs w:val="28"/>
        </w:rPr>
      </w:pPr>
    </w:p>
    <w:p w14:paraId="71CD16F7" w14:textId="56BA4752" w:rsidR="00CD59DF" w:rsidRPr="00217525" w:rsidRDefault="00CD59DF" w:rsidP="005D00CF">
      <w:pPr>
        <w:contextualSpacing/>
        <w:jc w:val="center"/>
        <w:rPr>
          <w:sz w:val="28"/>
          <w:szCs w:val="28"/>
        </w:rPr>
      </w:pPr>
      <w:r w:rsidRPr="00217525">
        <w:rPr>
          <w:sz w:val="28"/>
          <w:szCs w:val="28"/>
        </w:rPr>
        <w:t xml:space="preserve">Рисунок </w:t>
      </w:r>
      <w:r w:rsidR="00C30425">
        <w:rPr>
          <w:sz w:val="28"/>
          <w:szCs w:val="28"/>
        </w:rPr>
        <w:t xml:space="preserve">29 </w:t>
      </w:r>
      <w:r w:rsidRPr="00217525">
        <w:rPr>
          <w:sz w:val="28"/>
          <w:szCs w:val="28"/>
        </w:rPr>
        <w:t xml:space="preserve">- 1-5 плазматических клеток в поле зрения 10 </w:t>
      </w:r>
      <w:r w:rsidRPr="00217525">
        <w:rPr>
          <w:sz w:val="28"/>
          <w:szCs w:val="28"/>
          <w:lang w:val="en-US"/>
        </w:rPr>
        <w:t>HPFs</w:t>
      </w:r>
      <w:r w:rsidRPr="00217525">
        <w:rPr>
          <w:sz w:val="28"/>
          <w:szCs w:val="28"/>
        </w:rPr>
        <w:t>, слабо выраженный хронический эндометрит</w:t>
      </w:r>
    </w:p>
    <w:p w14:paraId="63F6EF6C" w14:textId="4CD38317" w:rsidR="00013F24" w:rsidRPr="00217525" w:rsidRDefault="005D00CF" w:rsidP="00013F24">
      <w:pPr>
        <w:spacing w:line="276" w:lineRule="auto"/>
        <w:contextualSpacing/>
        <w:jc w:val="both"/>
      </w:pPr>
      <w:r w:rsidRPr="00217525">
        <w:rPr>
          <w:noProof/>
        </w:rPr>
        <w:drawing>
          <wp:anchor distT="0" distB="0" distL="114300" distR="114300" simplePos="0" relativeHeight="251716608" behindDoc="1" locked="0" layoutInCell="1" allowOverlap="1" wp14:anchorId="5E5890A2" wp14:editId="3BCCD31E">
            <wp:simplePos x="0" y="0"/>
            <wp:positionH relativeFrom="column">
              <wp:posOffset>83820</wp:posOffset>
            </wp:positionH>
            <wp:positionV relativeFrom="paragraph">
              <wp:posOffset>213360</wp:posOffset>
            </wp:positionV>
            <wp:extent cx="5857875" cy="3486150"/>
            <wp:effectExtent l="0" t="0" r="0" b="6350"/>
            <wp:wrapTight wrapText="bothSides">
              <wp:wrapPolygon edited="0">
                <wp:start x="0" y="0"/>
                <wp:lineTo x="0" y="21561"/>
                <wp:lineTo x="21541" y="21561"/>
                <wp:lineTo x="21541" y="0"/>
                <wp:lineTo x="0" y="0"/>
              </wp:wrapPolygon>
            </wp:wrapTight>
            <wp:docPr id="20" name="Рисунок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7"/>
                    <pic:cNvPicPr>
                      <a:picLocks/>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857875" cy="34861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34BFF71" w14:textId="3CD03445" w:rsidR="00302E27" w:rsidRPr="00217525" w:rsidRDefault="00302E27" w:rsidP="00A425A4">
      <w:pPr>
        <w:spacing w:line="276" w:lineRule="auto"/>
        <w:contextualSpacing/>
        <w:jc w:val="center"/>
      </w:pPr>
      <w:r w:rsidRPr="00217525">
        <w:rPr>
          <w:sz w:val="28"/>
          <w:szCs w:val="28"/>
        </w:rPr>
        <w:t xml:space="preserve">Рисунок </w:t>
      </w:r>
      <w:r w:rsidR="00C30425">
        <w:rPr>
          <w:sz w:val="28"/>
          <w:szCs w:val="28"/>
        </w:rPr>
        <w:t xml:space="preserve">30 </w:t>
      </w:r>
      <w:r w:rsidR="000A50A2" w:rsidRPr="00217525">
        <w:rPr>
          <w:sz w:val="28"/>
          <w:szCs w:val="28"/>
        </w:rPr>
        <w:t xml:space="preserve">- </w:t>
      </w:r>
      <w:r w:rsidR="00A425A4" w:rsidRPr="00217525">
        <w:rPr>
          <w:sz w:val="28"/>
          <w:szCs w:val="28"/>
        </w:rPr>
        <w:t>О</w:t>
      </w:r>
      <w:r w:rsidR="000A50A2" w:rsidRPr="00217525">
        <w:rPr>
          <w:sz w:val="28"/>
          <w:szCs w:val="28"/>
        </w:rPr>
        <w:t>трицательный</w:t>
      </w:r>
      <w:r w:rsidR="002404D7" w:rsidRPr="00217525">
        <w:rPr>
          <w:sz w:val="28"/>
          <w:szCs w:val="28"/>
        </w:rPr>
        <w:t xml:space="preserve"> результат </w:t>
      </w:r>
      <w:r w:rsidR="002404D7" w:rsidRPr="00217525">
        <w:rPr>
          <w:sz w:val="28"/>
          <w:szCs w:val="28"/>
          <w:lang w:val="en-US"/>
        </w:rPr>
        <w:t>CD</w:t>
      </w:r>
      <w:r w:rsidR="002404D7" w:rsidRPr="00217525">
        <w:rPr>
          <w:sz w:val="28"/>
          <w:szCs w:val="28"/>
        </w:rPr>
        <w:t xml:space="preserve"> 138</w:t>
      </w:r>
      <w:r w:rsidR="000A50A2" w:rsidRPr="00217525">
        <w:rPr>
          <w:sz w:val="28"/>
          <w:szCs w:val="28"/>
        </w:rPr>
        <w:t>+ после</w:t>
      </w:r>
      <w:r w:rsidRPr="00217525">
        <w:rPr>
          <w:sz w:val="28"/>
          <w:szCs w:val="28"/>
        </w:rPr>
        <w:t xml:space="preserve"> лечения</w:t>
      </w:r>
    </w:p>
    <w:p w14:paraId="65935988" w14:textId="77777777" w:rsidR="00270EFB" w:rsidRPr="00217525" w:rsidRDefault="00270EFB" w:rsidP="00302E27">
      <w:pPr>
        <w:spacing w:line="276" w:lineRule="auto"/>
        <w:contextualSpacing/>
        <w:jc w:val="both"/>
      </w:pPr>
    </w:p>
    <w:tbl>
      <w:tblPr>
        <w:tblStyle w:val="a3"/>
        <w:tblpPr w:leftFromText="180" w:rightFromText="180" w:vertAnchor="page" w:horzAnchor="margin" w:tblpY="2281"/>
        <w:tblW w:w="9629" w:type="dxa"/>
        <w:tblLook w:val="04A0" w:firstRow="1" w:lastRow="0" w:firstColumn="1" w:lastColumn="0" w:noHBand="0" w:noVBand="1"/>
      </w:tblPr>
      <w:tblGrid>
        <w:gridCol w:w="2459"/>
        <w:gridCol w:w="1162"/>
        <w:gridCol w:w="1028"/>
        <w:gridCol w:w="1295"/>
        <w:gridCol w:w="1095"/>
        <w:gridCol w:w="1295"/>
        <w:gridCol w:w="1295"/>
      </w:tblGrid>
      <w:tr w:rsidR="00270EFB" w:rsidRPr="00217525" w14:paraId="06BEB2C2" w14:textId="77777777" w:rsidTr="005D00CF">
        <w:trPr>
          <w:cantSplit/>
          <w:trHeight w:val="2966"/>
        </w:trPr>
        <w:tc>
          <w:tcPr>
            <w:tcW w:w="2459" w:type="dxa"/>
          </w:tcPr>
          <w:p w14:paraId="60DE9B2F" w14:textId="77777777" w:rsidR="00270EFB" w:rsidRPr="00217525" w:rsidRDefault="00270EFB" w:rsidP="005D00CF">
            <w:pPr>
              <w:contextualSpacing/>
              <w:jc w:val="both"/>
              <w:rPr>
                <w:sz w:val="28"/>
                <w:szCs w:val="28"/>
                <w:shd w:val="clear" w:color="auto" w:fill="FFFFFF"/>
              </w:rPr>
            </w:pPr>
            <w:r w:rsidRPr="00217525">
              <w:rPr>
                <w:sz w:val="28"/>
                <w:szCs w:val="28"/>
              </w:rPr>
              <w:lastRenderedPageBreak/>
              <w:t>Группа</w:t>
            </w:r>
          </w:p>
        </w:tc>
        <w:tc>
          <w:tcPr>
            <w:tcW w:w="1162" w:type="dxa"/>
            <w:textDirection w:val="btLr"/>
            <w:vAlign w:val="center"/>
          </w:tcPr>
          <w:p w14:paraId="56F43FAD" w14:textId="77777777" w:rsidR="00270EFB" w:rsidRPr="00217525" w:rsidRDefault="00270EFB" w:rsidP="005D00CF">
            <w:pPr>
              <w:ind w:left="113" w:right="113"/>
              <w:contextualSpacing/>
              <w:jc w:val="center"/>
              <w:rPr>
                <w:sz w:val="28"/>
                <w:szCs w:val="28"/>
                <w:shd w:val="clear" w:color="auto" w:fill="FFFFFF"/>
              </w:rPr>
            </w:pPr>
            <w:r w:rsidRPr="00217525">
              <w:rPr>
                <w:sz w:val="28"/>
                <w:szCs w:val="28"/>
                <w:shd w:val="clear" w:color="auto" w:fill="FFFFFF"/>
                <w:lang w:val="en-US"/>
              </w:rPr>
              <w:t xml:space="preserve">CD 138+ </w:t>
            </w:r>
            <w:r w:rsidRPr="00217525">
              <w:rPr>
                <w:sz w:val="28"/>
                <w:szCs w:val="28"/>
                <w:shd w:val="clear" w:color="auto" w:fill="FFFFFF"/>
              </w:rPr>
              <w:t>до лечения</w:t>
            </w:r>
          </w:p>
        </w:tc>
        <w:tc>
          <w:tcPr>
            <w:tcW w:w="1028" w:type="dxa"/>
            <w:textDirection w:val="btLr"/>
            <w:vAlign w:val="center"/>
          </w:tcPr>
          <w:p w14:paraId="733BB55F" w14:textId="77777777" w:rsidR="00270EFB" w:rsidRPr="00217525" w:rsidRDefault="00270EFB" w:rsidP="005D00CF">
            <w:pPr>
              <w:ind w:left="113" w:right="113"/>
              <w:contextualSpacing/>
              <w:jc w:val="center"/>
              <w:rPr>
                <w:sz w:val="28"/>
                <w:szCs w:val="28"/>
                <w:shd w:val="clear" w:color="auto" w:fill="FFFFFF"/>
              </w:rPr>
            </w:pPr>
            <w:r w:rsidRPr="00217525">
              <w:rPr>
                <w:sz w:val="28"/>
                <w:szCs w:val="28"/>
                <w:shd w:val="clear" w:color="auto" w:fill="FFFFFF"/>
                <w:lang w:val="en-US"/>
              </w:rPr>
              <w:t>CD</w:t>
            </w:r>
            <w:r w:rsidRPr="00217525">
              <w:rPr>
                <w:sz w:val="28"/>
                <w:szCs w:val="28"/>
                <w:shd w:val="clear" w:color="auto" w:fill="FFFFFF"/>
              </w:rPr>
              <w:t>138</w:t>
            </w:r>
            <w:r w:rsidRPr="00217525">
              <w:rPr>
                <w:sz w:val="28"/>
                <w:szCs w:val="28"/>
                <w:shd w:val="clear" w:color="auto" w:fill="FFFFFF"/>
                <w:lang w:val="en-US"/>
              </w:rPr>
              <w:t>+</w:t>
            </w:r>
            <w:r w:rsidRPr="00217525">
              <w:rPr>
                <w:sz w:val="28"/>
                <w:szCs w:val="28"/>
                <w:shd w:val="clear" w:color="auto" w:fill="FFFFFF"/>
              </w:rPr>
              <w:t xml:space="preserve"> после лечения</w:t>
            </w:r>
          </w:p>
        </w:tc>
        <w:tc>
          <w:tcPr>
            <w:tcW w:w="1295" w:type="dxa"/>
            <w:textDirection w:val="btLr"/>
            <w:vAlign w:val="center"/>
          </w:tcPr>
          <w:p w14:paraId="54AA026F" w14:textId="77777777" w:rsidR="00270EFB" w:rsidRPr="00217525" w:rsidRDefault="00270EFB" w:rsidP="005D00CF">
            <w:pPr>
              <w:ind w:left="113" w:right="113"/>
              <w:contextualSpacing/>
              <w:jc w:val="center"/>
              <w:rPr>
                <w:sz w:val="28"/>
                <w:szCs w:val="28"/>
                <w:shd w:val="clear" w:color="auto" w:fill="FFFFFF"/>
              </w:rPr>
            </w:pPr>
            <w:r w:rsidRPr="00217525">
              <w:rPr>
                <w:sz w:val="28"/>
                <w:szCs w:val="28"/>
                <w:shd w:val="clear" w:color="auto" w:fill="FFFFFF"/>
                <w:lang w:val="en-US"/>
              </w:rPr>
              <w:t xml:space="preserve">CD </w:t>
            </w:r>
            <w:r w:rsidRPr="00217525">
              <w:rPr>
                <w:sz w:val="28"/>
                <w:szCs w:val="28"/>
                <w:shd w:val="clear" w:color="auto" w:fill="FFFFFF"/>
              </w:rPr>
              <w:t>20</w:t>
            </w:r>
            <w:r w:rsidRPr="00217525">
              <w:rPr>
                <w:sz w:val="28"/>
                <w:szCs w:val="28"/>
                <w:shd w:val="clear" w:color="auto" w:fill="FFFFFF"/>
                <w:lang w:val="en-US"/>
              </w:rPr>
              <w:t xml:space="preserve">+ </w:t>
            </w:r>
            <w:r w:rsidRPr="00217525">
              <w:rPr>
                <w:sz w:val="28"/>
                <w:szCs w:val="28"/>
                <w:shd w:val="clear" w:color="auto" w:fill="FFFFFF"/>
              </w:rPr>
              <w:t>до лечения</w:t>
            </w:r>
          </w:p>
        </w:tc>
        <w:tc>
          <w:tcPr>
            <w:tcW w:w="1095" w:type="dxa"/>
            <w:textDirection w:val="btLr"/>
            <w:vAlign w:val="center"/>
          </w:tcPr>
          <w:p w14:paraId="192C3F28" w14:textId="77777777" w:rsidR="00270EFB" w:rsidRPr="00217525" w:rsidRDefault="00270EFB" w:rsidP="005D00CF">
            <w:pPr>
              <w:ind w:left="113" w:right="113"/>
              <w:contextualSpacing/>
              <w:jc w:val="center"/>
              <w:rPr>
                <w:sz w:val="28"/>
                <w:szCs w:val="28"/>
                <w:shd w:val="clear" w:color="auto" w:fill="FFFFFF"/>
              </w:rPr>
            </w:pPr>
            <w:r w:rsidRPr="00217525">
              <w:rPr>
                <w:sz w:val="28"/>
                <w:szCs w:val="28"/>
                <w:shd w:val="clear" w:color="auto" w:fill="FFFFFF"/>
                <w:lang w:val="en-US"/>
              </w:rPr>
              <w:t>CD</w:t>
            </w:r>
            <w:r w:rsidRPr="00217525">
              <w:rPr>
                <w:sz w:val="28"/>
                <w:szCs w:val="28"/>
                <w:shd w:val="clear" w:color="auto" w:fill="FFFFFF"/>
              </w:rPr>
              <w:t>20</w:t>
            </w:r>
            <w:r w:rsidRPr="00217525">
              <w:rPr>
                <w:sz w:val="28"/>
                <w:szCs w:val="28"/>
                <w:shd w:val="clear" w:color="auto" w:fill="FFFFFF"/>
                <w:lang w:val="en-US"/>
              </w:rPr>
              <w:t>+</w:t>
            </w:r>
            <w:r w:rsidRPr="00217525">
              <w:rPr>
                <w:sz w:val="28"/>
                <w:szCs w:val="28"/>
                <w:shd w:val="clear" w:color="auto" w:fill="FFFFFF"/>
              </w:rPr>
              <w:t xml:space="preserve"> после лечения</w:t>
            </w:r>
          </w:p>
        </w:tc>
        <w:tc>
          <w:tcPr>
            <w:tcW w:w="1295" w:type="dxa"/>
            <w:textDirection w:val="btLr"/>
            <w:vAlign w:val="center"/>
          </w:tcPr>
          <w:p w14:paraId="517FAB69" w14:textId="77777777" w:rsidR="00270EFB" w:rsidRPr="00217525" w:rsidRDefault="00270EFB" w:rsidP="005D00CF">
            <w:pPr>
              <w:ind w:left="113" w:right="113"/>
              <w:contextualSpacing/>
              <w:jc w:val="center"/>
              <w:rPr>
                <w:sz w:val="28"/>
                <w:szCs w:val="28"/>
                <w:shd w:val="clear" w:color="auto" w:fill="FFFFFF"/>
              </w:rPr>
            </w:pPr>
            <w:r w:rsidRPr="00217525">
              <w:rPr>
                <w:sz w:val="28"/>
                <w:szCs w:val="28"/>
                <w:shd w:val="clear" w:color="auto" w:fill="FFFFFF"/>
                <w:lang w:val="en-US"/>
              </w:rPr>
              <w:t xml:space="preserve">CD 8+ </w:t>
            </w:r>
            <w:r w:rsidRPr="00217525">
              <w:rPr>
                <w:sz w:val="28"/>
                <w:szCs w:val="28"/>
                <w:shd w:val="clear" w:color="auto" w:fill="FFFFFF"/>
              </w:rPr>
              <w:t>до лечения</w:t>
            </w:r>
          </w:p>
        </w:tc>
        <w:tc>
          <w:tcPr>
            <w:tcW w:w="1295" w:type="dxa"/>
            <w:textDirection w:val="btLr"/>
            <w:vAlign w:val="center"/>
          </w:tcPr>
          <w:p w14:paraId="29DFB8BB" w14:textId="77777777" w:rsidR="00270EFB" w:rsidRPr="00217525" w:rsidRDefault="00270EFB" w:rsidP="005D00CF">
            <w:pPr>
              <w:ind w:left="113" w:right="113"/>
              <w:contextualSpacing/>
              <w:jc w:val="center"/>
              <w:rPr>
                <w:sz w:val="28"/>
                <w:szCs w:val="28"/>
                <w:shd w:val="clear" w:color="auto" w:fill="FFFFFF"/>
              </w:rPr>
            </w:pPr>
            <w:r w:rsidRPr="00217525">
              <w:rPr>
                <w:sz w:val="28"/>
                <w:szCs w:val="28"/>
                <w:shd w:val="clear" w:color="auto" w:fill="FFFFFF"/>
                <w:lang w:val="en-US"/>
              </w:rPr>
              <w:t>CD8+</w:t>
            </w:r>
            <w:r w:rsidRPr="00217525">
              <w:rPr>
                <w:sz w:val="28"/>
                <w:szCs w:val="28"/>
                <w:shd w:val="clear" w:color="auto" w:fill="FFFFFF"/>
              </w:rPr>
              <w:t xml:space="preserve"> после лечения</w:t>
            </w:r>
          </w:p>
        </w:tc>
      </w:tr>
      <w:tr w:rsidR="00270EFB" w:rsidRPr="00217525" w14:paraId="0E6D51A4" w14:textId="77777777" w:rsidTr="005D00CF">
        <w:trPr>
          <w:trHeight w:val="966"/>
        </w:trPr>
        <w:tc>
          <w:tcPr>
            <w:tcW w:w="2459" w:type="dxa"/>
          </w:tcPr>
          <w:p w14:paraId="5CDC6144" w14:textId="77777777" w:rsidR="00270EFB" w:rsidRPr="00217525" w:rsidRDefault="00270EFB" w:rsidP="005D00CF">
            <w:pPr>
              <w:pStyle w:val="a5"/>
              <w:contextualSpacing/>
              <w:jc w:val="both"/>
              <w:rPr>
                <w:sz w:val="28"/>
                <w:szCs w:val="28"/>
              </w:rPr>
            </w:pPr>
            <w:r w:rsidRPr="00217525">
              <w:rPr>
                <w:sz w:val="28"/>
                <w:szCs w:val="28"/>
              </w:rPr>
              <w:t>1 группа</w:t>
            </w:r>
          </w:p>
          <w:p w14:paraId="0D8C4EAA" w14:textId="0FB6E2CC" w:rsidR="00270EFB" w:rsidRPr="00217525" w:rsidRDefault="00A73EEB" w:rsidP="005D00CF">
            <w:pPr>
              <w:pStyle w:val="a5"/>
              <w:contextualSpacing/>
              <w:jc w:val="both"/>
              <w:rPr>
                <w:sz w:val="28"/>
                <w:szCs w:val="28"/>
              </w:rPr>
            </w:pPr>
            <w:r>
              <w:rPr>
                <w:sz w:val="28"/>
                <w:szCs w:val="28"/>
              </w:rPr>
              <w:t xml:space="preserve">Комплексная </w:t>
            </w:r>
            <w:r w:rsidR="00E417D9" w:rsidRPr="00217525">
              <w:rPr>
                <w:sz w:val="28"/>
                <w:szCs w:val="28"/>
              </w:rPr>
              <w:t>терапия</w:t>
            </w:r>
            <w:r w:rsidR="00270EFB" w:rsidRPr="00217525">
              <w:rPr>
                <w:sz w:val="28"/>
                <w:szCs w:val="28"/>
              </w:rPr>
              <w:t>+</w:t>
            </w:r>
          </w:p>
          <w:p w14:paraId="5AB284E1" w14:textId="77777777" w:rsidR="00270EFB" w:rsidRPr="00217525" w:rsidRDefault="00270EFB" w:rsidP="005D00CF">
            <w:pPr>
              <w:pStyle w:val="a5"/>
              <w:contextualSpacing/>
              <w:jc w:val="both"/>
              <w:rPr>
                <w:sz w:val="28"/>
                <w:szCs w:val="28"/>
              </w:rPr>
            </w:pPr>
            <w:r w:rsidRPr="00217525">
              <w:rPr>
                <w:sz w:val="28"/>
                <w:szCs w:val="28"/>
              </w:rPr>
              <w:t>Ультразвуковая кавитация (</w:t>
            </w:r>
            <w:r w:rsidRPr="00217525">
              <w:rPr>
                <w:sz w:val="28"/>
                <w:szCs w:val="28"/>
                <w:lang w:val="en-US"/>
              </w:rPr>
              <w:t>n</w:t>
            </w:r>
            <w:r w:rsidRPr="00217525">
              <w:rPr>
                <w:sz w:val="28"/>
                <w:szCs w:val="28"/>
              </w:rPr>
              <w:t>-102)</w:t>
            </w:r>
          </w:p>
        </w:tc>
        <w:tc>
          <w:tcPr>
            <w:tcW w:w="1162" w:type="dxa"/>
          </w:tcPr>
          <w:p w14:paraId="0DA0A3A0" w14:textId="77777777" w:rsidR="00270EFB" w:rsidRPr="00217525" w:rsidRDefault="00270EFB" w:rsidP="005D00CF">
            <w:pPr>
              <w:contextualSpacing/>
              <w:jc w:val="both"/>
              <w:rPr>
                <w:sz w:val="28"/>
                <w:szCs w:val="28"/>
                <w:shd w:val="clear" w:color="auto" w:fill="FFFFFF"/>
                <w:lang w:val="en-US"/>
              </w:rPr>
            </w:pPr>
            <w:r w:rsidRPr="00217525">
              <w:rPr>
                <w:sz w:val="28"/>
                <w:szCs w:val="28"/>
                <w:shd w:val="clear" w:color="auto" w:fill="FFFFFF"/>
              </w:rPr>
              <w:t>13,</w:t>
            </w:r>
            <w:r w:rsidRPr="00217525">
              <w:rPr>
                <w:sz w:val="28"/>
                <w:szCs w:val="28"/>
                <w:shd w:val="clear" w:color="auto" w:fill="FFFFFF"/>
                <w:lang w:val="en-US"/>
              </w:rPr>
              <w:t>1</w:t>
            </w:r>
            <w:r w:rsidRPr="00217525">
              <w:rPr>
                <w:sz w:val="28"/>
                <w:szCs w:val="28"/>
              </w:rPr>
              <w:t>±</w:t>
            </w:r>
            <w:r w:rsidRPr="00217525">
              <w:rPr>
                <w:sz w:val="28"/>
                <w:szCs w:val="28"/>
                <w:lang w:val="en-US"/>
              </w:rPr>
              <w:t>9,5</w:t>
            </w:r>
          </w:p>
        </w:tc>
        <w:tc>
          <w:tcPr>
            <w:tcW w:w="1028" w:type="dxa"/>
          </w:tcPr>
          <w:p w14:paraId="66B1FC93" w14:textId="77777777" w:rsidR="00270EFB" w:rsidRPr="00217525" w:rsidRDefault="00270EFB" w:rsidP="005D00CF">
            <w:pPr>
              <w:contextualSpacing/>
              <w:jc w:val="both"/>
              <w:rPr>
                <w:sz w:val="28"/>
                <w:szCs w:val="28"/>
                <w:shd w:val="clear" w:color="auto" w:fill="FFFFFF"/>
                <w:lang w:val="en-US"/>
              </w:rPr>
            </w:pPr>
            <w:r w:rsidRPr="00217525">
              <w:rPr>
                <w:sz w:val="28"/>
                <w:szCs w:val="28"/>
                <w:shd w:val="clear" w:color="auto" w:fill="FFFFFF"/>
                <w:lang w:val="en-US"/>
              </w:rPr>
              <w:t>0,4</w:t>
            </w:r>
            <w:r w:rsidRPr="00217525">
              <w:rPr>
                <w:sz w:val="28"/>
                <w:szCs w:val="28"/>
              </w:rPr>
              <w:t>±</w:t>
            </w:r>
            <w:r w:rsidRPr="00217525">
              <w:rPr>
                <w:sz w:val="28"/>
                <w:szCs w:val="28"/>
                <w:lang w:val="en-US"/>
              </w:rPr>
              <w:t>0,8</w:t>
            </w:r>
          </w:p>
        </w:tc>
        <w:tc>
          <w:tcPr>
            <w:tcW w:w="1295" w:type="dxa"/>
          </w:tcPr>
          <w:p w14:paraId="5533903B" w14:textId="77777777" w:rsidR="00270EFB" w:rsidRPr="00217525" w:rsidRDefault="00270EFB" w:rsidP="005D00CF">
            <w:pPr>
              <w:contextualSpacing/>
              <w:jc w:val="both"/>
              <w:rPr>
                <w:sz w:val="28"/>
                <w:szCs w:val="28"/>
                <w:shd w:val="clear" w:color="auto" w:fill="FFFFFF"/>
                <w:lang w:val="en-US"/>
              </w:rPr>
            </w:pPr>
            <w:r w:rsidRPr="00217525">
              <w:rPr>
                <w:sz w:val="28"/>
                <w:szCs w:val="28"/>
                <w:shd w:val="clear" w:color="auto" w:fill="FFFFFF"/>
                <w:lang w:val="en-US"/>
              </w:rPr>
              <w:t>26,0</w:t>
            </w:r>
            <w:r w:rsidRPr="00217525">
              <w:rPr>
                <w:sz w:val="28"/>
                <w:szCs w:val="28"/>
              </w:rPr>
              <w:t>±</w:t>
            </w:r>
            <w:r w:rsidRPr="00217525">
              <w:rPr>
                <w:sz w:val="28"/>
                <w:szCs w:val="28"/>
                <w:lang w:val="en-US"/>
              </w:rPr>
              <w:t>11,7</w:t>
            </w:r>
          </w:p>
        </w:tc>
        <w:tc>
          <w:tcPr>
            <w:tcW w:w="1095" w:type="dxa"/>
          </w:tcPr>
          <w:p w14:paraId="363118CD" w14:textId="77777777" w:rsidR="00270EFB" w:rsidRPr="00217525" w:rsidRDefault="00270EFB" w:rsidP="005D00CF">
            <w:pPr>
              <w:contextualSpacing/>
              <w:jc w:val="both"/>
              <w:rPr>
                <w:sz w:val="28"/>
                <w:szCs w:val="28"/>
                <w:shd w:val="clear" w:color="auto" w:fill="FFFFFF"/>
                <w:lang w:val="en-US"/>
              </w:rPr>
            </w:pPr>
            <w:r w:rsidRPr="00217525">
              <w:rPr>
                <w:sz w:val="28"/>
                <w:szCs w:val="28"/>
                <w:shd w:val="clear" w:color="auto" w:fill="FFFFFF"/>
                <w:lang w:val="en-US"/>
              </w:rPr>
              <w:t>3,6</w:t>
            </w:r>
            <w:r w:rsidRPr="00217525">
              <w:rPr>
                <w:sz w:val="28"/>
                <w:szCs w:val="28"/>
              </w:rPr>
              <w:t>±</w:t>
            </w:r>
            <w:r w:rsidRPr="00217525">
              <w:rPr>
                <w:sz w:val="28"/>
                <w:szCs w:val="28"/>
                <w:lang w:val="en-US"/>
              </w:rPr>
              <w:t>2,3</w:t>
            </w:r>
          </w:p>
        </w:tc>
        <w:tc>
          <w:tcPr>
            <w:tcW w:w="1295" w:type="dxa"/>
          </w:tcPr>
          <w:p w14:paraId="1491437F" w14:textId="77777777" w:rsidR="00270EFB" w:rsidRPr="00217525" w:rsidRDefault="00270EFB" w:rsidP="005D00CF">
            <w:pPr>
              <w:contextualSpacing/>
              <w:jc w:val="both"/>
              <w:rPr>
                <w:sz w:val="28"/>
                <w:szCs w:val="28"/>
                <w:shd w:val="clear" w:color="auto" w:fill="FFFFFF"/>
                <w:lang w:val="en-US"/>
              </w:rPr>
            </w:pPr>
            <w:r w:rsidRPr="00217525">
              <w:rPr>
                <w:sz w:val="28"/>
                <w:szCs w:val="28"/>
                <w:shd w:val="clear" w:color="auto" w:fill="FFFFFF"/>
                <w:lang w:val="en-US"/>
              </w:rPr>
              <w:t>46,3</w:t>
            </w:r>
            <w:r w:rsidRPr="00217525">
              <w:rPr>
                <w:sz w:val="28"/>
                <w:szCs w:val="28"/>
              </w:rPr>
              <w:t>±</w:t>
            </w:r>
            <w:r w:rsidRPr="00217525">
              <w:rPr>
                <w:sz w:val="28"/>
                <w:szCs w:val="28"/>
                <w:lang w:val="en-US"/>
              </w:rPr>
              <w:t>14,6</w:t>
            </w:r>
          </w:p>
        </w:tc>
        <w:tc>
          <w:tcPr>
            <w:tcW w:w="1295" w:type="dxa"/>
          </w:tcPr>
          <w:p w14:paraId="23D71C81" w14:textId="77777777" w:rsidR="00270EFB" w:rsidRPr="00217525" w:rsidRDefault="00270EFB" w:rsidP="005D00CF">
            <w:pPr>
              <w:contextualSpacing/>
              <w:jc w:val="both"/>
              <w:rPr>
                <w:sz w:val="28"/>
                <w:szCs w:val="28"/>
                <w:shd w:val="clear" w:color="auto" w:fill="FFFFFF"/>
                <w:lang w:val="en-US"/>
              </w:rPr>
            </w:pPr>
            <w:r w:rsidRPr="00217525">
              <w:rPr>
                <w:sz w:val="28"/>
                <w:szCs w:val="28"/>
                <w:shd w:val="clear" w:color="auto" w:fill="FFFFFF"/>
                <w:lang w:val="en-US"/>
              </w:rPr>
              <w:t>12,5</w:t>
            </w:r>
            <w:r w:rsidRPr="00217525">
              <w:rPr>
                <w:sz w:val="28"/>
                <w:szCs w:val="28"/>
              </w:rPr>
              <w:t>±</w:t>
            </w:r>
            <w:r w:rsidRPr="00217525">
              <w:rPr>
                <w:sz w:val="28"/>
                <w:szCs w:val="28"/>
                <w:lang w:val="en-US"/>
              </w:rPr>
              <w:t>10,3</w:t>
            </w:r>
          </w:p>
        </w:tc>
      </w:tr>
      <w:tr w:rsidR="00270EFB" w:rsidRPr="00217525" w14:paraId="7D9D1C05" w14:textId="77777777" w:rsidTr="005D00CF">
        <w:trPr>
          <w:trHeight w:val="994"/>
        </w:trPr>
        <w:tc>
          <w:tcPr>
            <w:tcW w:w="2459" w:type="dxa"/>
          </w:tcPr>
          <w:p w14:paraId="12E1ACB7" w14:textId="77777777" w:rsidR="00270EFB" w:rsidRPr="00217525" w:rsidRDefault="00270EFB" w:rsidP="005D00CF">
            <w:pPr>
              <w:pStyle w:val="a5"/>
              <w:contextualSpacing/>
              <w:jc w:val="both"/>
              <w:rPr>
                <w:sz w:val="28"/>
                <w:szCs w:val="28"/>
              </w:rPr>
            </w:pPr>
            <w:r w:rsidRPr="00217525">
              <w:rPr>
                <w:sz w:val="28"/>
                <w:szCs w:val="28"/>
              </w:rPr>
              <w:t>2 группа</w:t>
            </w:r>
          </w:p>
          <w:p w14:paraId="76AB9B6E" w14:textId="77777777" w:rsidR="00270EFB" w:rsidRPr="00217525" w:rsidRDefault="00E417D9" w:rsidP="005D00CF">
            <w:pPr>
              <w:pStyle w:val="a5"/>
              <w:contextualSpacing/>
              <w:jc w:val="both"/>
              <w:rPr>
                <w:sz w:val="28"/>
                <w:szCs w:val="28"/>
              </w:rPr>
            </w:pPr>
            <w:r w:rsidRPr="00217525">
              <w:rPr>
                <w:sz w:val="28"/>
                <w:szCs w:val="28"/>
              </w:rPr>
              <w:t>Антибактериальная терапия</w:t>
            </w:r>
            <w:r w:rsidR="00270EFB" w:rsidRPr="00217525">
              <w:rPr>
                <w:sz w:val="28"/>
                <w:szCs w:val="28"/>
              </w:rPr>
              <w:t xml:space="preserve"> </w:t>
            </w:r>
            <w:r w:rsidR="00270EFB" w:rsidRPr="00217525">
              <w:rPr>
                <w:sz w:val="28"/>
                <w:szCs w:val="28"/>
                <w:lang w:val="en-US"/>
              </w:rPr>
              <w:t>(n-100)</w:t>
            </w:r>
          </w:p>
        </w:tc>
        <w:tc>
          <w:tcPr>
            <w:tcW w:w="1162" w:type="dxa"/>
          </w:tcPr>
          <w:p w14:paraId="3076B895" w14:textId="77777777" w:rsidR="00270EFB" w:rsidRPr="00217525" w:rsidRDefault="00270EFB" w:rsidP="005D00CF">
            <w:pPr>
              <w:contextualSpacing/>
              <w:jc w:val="both"/>
              <w:rPr>
                <w:sz w:val="28"/>
                <w:szCs w:val="28"/>
                <w:shd w:val="clear" w:color="auto" w:fill="FFFFFF"/>
                <w:lang w:val="en-US"/>
              </w:rPr>
            </w:pPr>
            <w:r w:rsidRPr="00217525">
              <w:rPr>
                <w:sz w:val="28"/>
                <w:szCs w:val="28"/>
                <w:shd w:val="clear" w:color="auto" w:fill="FFFFFF"/>
                <w:lang w:val="en-US"/>
              </w:rPr>
              <w:t>13,4</w:t>
            </w:r>
            <w:r w:rsidRPr="00217525">
              <w:rPr>
                <w:sz w:val="28"/>
                <w:szCs w:val="28"/>
              </w:rPr>
              <w:t>±</w:t>
            </w:r>
            <w:r w:rsidRPr="00217525">
              <w:rPr>
                <w:sz w:val="28"/>
                <w:szCs w:val="28"/>
                <w:lang w:val="en-US"/>
              </w:rPr>
              <w:t>7,2</w:t>
            </w:r>
          </w:p>
        </w:tc>
        <w:tc>
          <w:tcPr>
            <w:tcW w:w="1028" w:type="dxa"/>
          </w:tcPr>
          <w:p w14:paraId="5593FC14" w14:textId="77777777" w:rsidR="00270EFB" w:rsidRPr="00217525" w:rsidRDefault="00270EFB" w:rsidP="005D00CF">
            <w:pPr>
              <w:contextualSpacing/>
              <w:jc w:val="both"/>
              <w:rPr>
                <w:sz w:val="28"/>
                <w:szCs w:val="28"/>
                <w:shd w:val="clear" w:color="auto" w:fill="FFFFFF"/>
                <w:lang w:val="en-US"/>
              </w:rPr>
            </w:pPr>
            <w:bookmarkStart w:id="3" w:name="OLE_LINK4"/>
            <w:r w:rsidRPr="00217525">
              <w:rPr>
                <w:sz w:val="28"/>
                <w:szCs w:val="28"/>
                <w:shd w:val="clear" w:color="auto" w:fill="FFFFFF"/>
                <w:lang w:val="en-US"/>
              </w:rPr>
              <w:t>4,1</w:t>
            </w:r>
            <w:r w:rsidRPr="00217525">
              <w:rPr>
                <w:sz w:val="28"/>
                <w:szCs w:val="28"/>
              </w:rPr>
              <w:t>±</w:t>
            </w:r>
            <w:r w:rsidRPr="00217525">
              <w:rPr>
                <w:sz w:val="28"/>
                <w:szCs w:val="28"/>
                <w:lang w:val="en-US"/>
              </w:rPr>
              <w:t>5,2</w:t>
            </w:r>
            <w:bookmarkEnd w:id="3"/>
          </w:p>
        </w:tc>
        <w:tc>
          <w:tcPr>
            <w:tcW w:w="1295" w:type="dxa"/>
          </w:tcPr>
          <w:p w14:paraId="293A5DD7" w14:textId="77777777" w:rsidR="00270EFB" w:rsidRPr="00217525" w:rsidRDefault="00270EFB" w:rsidP="005D00CF">
            <w:pPr>
              <w:contextualSpacing/>
              <w:jc w:val="both"/>
              <w:rPr>
                <w:sz w:val="28"/>
                <w:szCs w:val="28"/>
                <w:shd w:val="clear" w:color="auto" w:fill="FFFFFF"/>
                <w:lang w:val="en-US"/>
              </w:rPr>
            </w:pPr>
            <w:r w:rsidRPr="00217525">
              <w:rPr>
                <w:sz w:val="28"/>
                <w:szCs w:val="28"/>
                <w:shd w:val="clear" w:color="auto" w:fill="FFFFFF"/>
                <w:lang w:val="en-US"/>
              </w:rPr>
              <w:t>27,1</w:t>
            </w:r>
            <w:r w:rsidRPr="00217525">
              <w:rPr>
                <w:sz w:val="28"/>
                <w:szCs w:val="28"/>
              </w:rPr>
              <w:t>±</w:t>
            </w:r>
            <w:r w:rsidRPr="00217525">
              <w:rPr>
                <w:sz w:val="28"/>
                <w:szCs w:val="28"/>
                <w:lang w:val="en-US"/>
              </w:rPr>
              <w:t>16,1</w:t>
            </w:r>
          </w:p>
        </w:tc>
        <w:tc>
          <w:tcPr>
            <w:tcW w:w="1095" w:type="dxa"/>
          </w:tcPr>
          <w:p w14:paraId="3F2EBB07" w14:textId="77777777" w:rsidR="00270EFB" w:rsidRPr="00217525" w:rsidRDefault="00270EFB" w:rsidP="005D00CF">
            <w:pPr>
              <w:contextualSpacing/>
              <w:jc w:val="both"/>
              <w:rPr>
                <w:sz w:val="28"/>
                <w:szCs w:val="28"/>
                <w:shd w:val="clear" w:color="auto" w:fill="FFFFFF"/>
                <w:lang w:val="en-US"/>
              </w:rPr>
            </w:pPr>
            <w:r w:rsidRPr="00217525">
              <w:rPr>
                <w:sz w:val="28"/>
                <w:szCs w:val="28"/>
              </w:rPr>
              <w:t>10,9±</w:t>
            </w:r>
            <w:r w:rsidRPr="00217525">
              <w:rPr>
                <w:sz w:val="28"/>
                <w:szCs w:val="28"/>
                <w:lang w:val="en-US"/>
              </w:rPr>
              <w:t>11</w:t>
            </w:r>
          </w:p>
        </w:tc>
        <w:tc>
          <w:tcPr>
            <w:tcW w:w="1295" w:type="dxa"/>
          </w:tcPr>
          <w:p w14:paraId="7EC9BEAD" w14:textId="77777777" w:rsidR="00270EFB" w:rsidRPr="00217525" w:rsidRDefault="00270EFB" w:rsidP="005D00CF">
            <w:pPr>
              <w:contextualSpacing/>
              <w:jc w:val="both"/>
              <w:rPr>
                <w:sz w:val="28"/>
                <w:szCs w:val="28"/>
                <w:shd w:val="clear" w:color="auto" w:fill="FFFFFF"/>
                <w:lang w:val="en-US"/>
              </w:rPr>
            </w:pPr>
            <w:r w:rsidRPr="00217525">
              <w:rPr>
                <w:sz w:val="28"/>
                <w:szCs w:val="28"/>
                <w:shd w:val="clear" w:color="auto" w:fill="FFFFFF"/>
                <w:lang w:val="en-US"/>
              </w:rPr>
              <w:t>49,7</w:t>
            </w:r>
            <w:r w:rsidRPr="00217525">
              <w:rPr>
                <w:sz w:val="28"/>
                <w:szCs w:val="28"/>
              </w:rPr>
              <w:t>±</w:t>
            </w:r>
            <w:r w:rsidRPr="00217525">
              <w:rPr>
                <w:sz w:val="28"/>
                <w:szCs w:val="28"/>
                <w:lang w:val="en-US"/>
              </w:rPr>
              <w:t>18,9</w:t>
            </w:r>
          </w:p>
        </w:tc>
        <w:tc>
          <w:tcPr>
            <w:tcW w:w="1295" w:type="dxa"/>
          </w:tcPr>
          <w:p w14:paraId="1CA4E976" w14:textId="77777777" w:rsidR="00270EFB" w:rsidRPr="00217525" w:rsidRDefault="00270EFB" w:rsidP="005D00CF">
            <w:pPr>
              <w:contextualSpacing/>
              <w:jc w:val="both"/>
              <w:rPr>
                <w:sz w:val="28"/>
                <w:szCs w:val="28"/>
                <w:shd w:val="clear" w:color="auto" w:fill="FFFFFF"/>
                <w:lang w:val="en-US"/>
              </w:rPr>
            </w:pPr>
            <w:r w:rsidRPr="00217525">
              <w:rPr>
                <w:sz w:val="28"/>
                <w:szCs w:val="28"/>
                <w:shd w:val="clear" w:color="auto" w:fill="FFFFFF"/>
                <w:lang w:val="en-US"/>
              </w:rPr>
              <w:t>26,3</w:t>
            </w:r>
            <w:r w:rsidRPr="00217525">
              <w:rPr>
                <w:sz w:val="28"/>
                <w:szCs w:val="28"/>
              </w:rPr>
              <w:t>±</w:t>
            </w:r>
            <w:r w:rsidRPr="00217525">
              <w:rPr>
                <w:sz w:val="28"/>
                <w:szCs w:val="28"/>
                <w:lang w:val="en-US"/>
              </w:rPr>
              <w:t>21,8</w:t>
            </w:r>
          </w:p>
        </w:tc>
      </w:tr>
      <w:tr w:rsidR="00270EFB" w:rsidRPr="00217525" w14:paraId="69299203" w14:textId="77777777" w:rsidTr="005D00CF">
        <w:trPr>
          <w:trHeight w:val="70"/>
        </w:trPr>
        <w:tc>
          <w:tcPr>
            <w:tcW w:w="2459" w:type="dxa"/>
          </w:tcPr>
          <w:p w14:paraId="0F48E8F3" w14:textId="77777777" w:rsidR="00270EFB" w:rsidRPr="00217525" w:rsidRDefault="00270EFB" w:rsidP="005D00CF">
            <w:pPr>
              <w:rPr>
                <w:sz w:val="28"/>
                <w:szCs w:val="28"/>
              </w:rPr>
            </w:pPr>
            <w:r w:rsidRPr="00217525">
              <w:rPr>
                <w:sz w:val="28"/>
                <w:szCs w:val="28"/>
              </w:rPr>
              <w:t xml:space="preserve">Р </w:t>
            </w:r>
            <w:r w:rsidRPr="00217525">
              <w:rPr>
                <w:sz w:val="28"/>
                <w:szCs w:val="28"/>
                <w:lang w:val="en-US"/>
              </w:rPr>
              <w:t>value</w:t>
            </w:r>
          </w:p>
        </w:tc>
        <w:tc>
          <w:tcPr>
            <w:tcW w:w="1162" w:type="dxa"/>
          </w:tcPr>
          <w:p w14:paraId="7B1D72F0" w14:textId="77777777" w:rsidR="00270EFB" w:rsidRPr="00217525" w:rsidRDefault="00270EFB" w:rsidP="005D00CF">
            <w:pPr>
              <w:pStyle w:val="a5"/>
              <w:spacing w:after="0" w:afterAutospacing="0"/>
              <w:rPr>
                <w:sz w:val="28"/>
                <w:szCs w:val="28"/>
                <w:lang w:val="en-US"/>
              </w:rPr>
            </w:pPr>
            <w:r w:rsidRPr="00217525">
              <w:rPr>
                <w:sz w:val="28"/>
                <w:szCs w:val="28"/>
                <w:lang w:val="en-US"/>
              </w:rPr>
              <w:t>0,788</w:t>
            </w:r>
          </w:p>
        </w:tc>
        <w:tc>
          <w:tcPr>
            <w:tcW w:w="1028" w:type="dxa"/>
          </w:tcPr>
          <w:p w14:paraId="33CF5806" w14:textId="77777777" w:rsidR="00270EFB" w:rsidRPr="00217525" w:rsidRDefault="00270EFB" w:rsidP="005D00CF">
            <w:pPr>
              <w:contextualSpacing/>
              <w:jc w:val="both"/>
              <w:rPr>
                <w:sz w:val="28"/>
                <w:szCs w:val="28"/>
                <w:shd w:val="clear" w:color="auto" w:fill="FFFFFF"/>
              </w:rPr>
            </w:pPr>
            <w:r w:rsidRPr="00217525">
              <w:rPr>
                <w:sz w:val="28"/>
                <w:szCs w:val="28"/>
              </w:rPr>
              <w:t>&lt; .001</w:t>
            </w:r>
          </w:p>
        </w:tc>
        <w:tc>
          <w:tcPr>
            <w:tcW w:w="1295" w:type="dxa"/>
          </w:tcPr>
          <w:p w14:paraId="3470BB51" w14:textId="77777777" w:rsidR="00270EFB" w:rsidRPr="00217525" w:rsidRDefault="00270EFB" w:rsidP="005D00CF">
            <w:pPr>
              <w:contextualSpacing/>
              <w:jc w:val="both"/>
              <w:rPr>
                <w:sz w:val="28"/>
                <w:szCs w:val="28"/>
                <w:shd w:val="clear" w:color="auto" w:fill="FFFFFF"/>
                <w:lang w:val="en-US"/>
              </w:rPr>
            </w:pPr>
            <w:r w:rsidRPr="00217525">
              <w:rPr>
                <w:sz w:val="28"/>
                <w:szCs w:val="28"/>
                <w:shd w:val="clear" w:color="auto" w:fill="FFFFFF"/>
                <w:lang w:val="en-US"/>
              </w:rPr>
              <w:t>0,604</w:t>
            </w:r>
          </w:p>
        </w:tc>
        <w:tc>
          <w:tcPr>
            <w:tcW w:w="1095" w:type="dxa"/>
          </w:tcPr>
          <w:p w14:paraId="63CEE3CC" w14:textId="77777777" w:rsidR="00270EFB" w:rsidRPr="00217525" w:rsidRDefault="00270EFB" w:rsidP="005D00CF">
            <w:pPr>
              <w:contextualSpacing/>
              <w:jc w:val="both"/>
              <w:rPr>
                <w:sz w:val="28"/>
                <w:szCs w:val="28"/>
                <w:shd w:val="clear" w:color="auto" w:fill="FFFFFF"/>
              </w:rPr>
            </w:pPr>
            <w:r w:rsidRPr="00217525">
              <w:rPr>
                <w:sz w:val="28"/>
                <w:szCs w:val="28"/>
              </w:rPr>
              <w:t>&lt; .001</w:t>
            </w:r>
          </w:p>
        </w:tc>
        <w:tc>
          <w:tcPr>
            <w:tcW w:w="1295" w:type="dxa"/>
          </w:tcPr>
          <w:p w14:paraId="1305ECFE" w14:textId="77777777" w:rsidR="00270EFB" w:rsidRPr="00217525" w:rsidRDefault="00270EFB" w:rsidP="005D00CF">
            <w:pPr>
              <w:contextualSpacing/>
              <w:jc w:val="both"/>
              <w:rPr>
                <w:sz w:val="28"/>
                <w:szCs w:val="28"/>
                <w:shd w:val="clear" w:color="auto" w:fill="FFFFFF"/>
                <w:lang w:val="en-US"/>
              </w:rPr>
            </w:pPr>
            <w:r w:rsidRPr="00217525">
              <w:rPr>
                <w:sz w:val="28"/>
                <w:szCs w:val="28"/>
                <w:shd w:val="clear" w:color="auto" w:fill="FFFFFF"/>
                <w:lang w:val="en-US"/>
              </w:rPr>
              <w:t>0,120</w:t>
            </w:r>
          </w:p>
        </w:tc>
        <w:tc>
          <w:tcPr>
            <w:tcW w:w="1295" w:type="dxa"/>
          </w:tcPr>
          <w:p w14:paraId="6561849E" w14:textId="77777777" w:rsidR="00270EFB" w:rsidRPr="00217525" w:rsidRDefault="00270EFB" w:rsidP="005D00CF">
            <w:pPr>
              <w:contextualSpacing/>
              <w:jc w:val="both"/>
              <w:rPr>
                <w:sz w:val="28"/>
                <w:szCs w:val="28"/>
                <w:shd w:val="clear" w:color="auto" w:fill="FFFFFF"/>
              </w:rPr>
            </w:pPr>
            <w:r w:rsidRPr="00217525">
              <w:rPr>
                <w:sz w:val="28"/>
                <w:szCs w:val="28"/>
              </w:rPr>
              <w:t>&lt; .001</w:t>
            </w:r>
          </w:p>
        </w:tc>
      </w:tr>
    </w:tbl>
    <w:p w14:paraId="2ACE43CF" w14:textId="44DEC51E" w:rsidR="005D00CF" w:rsidRPr="00217525" w:rsidRDefault="005D00CF" w:rsidP="005D00CF">
      <w:pPr>
        <w:contextualSpacing/>
        <w:jc w:val="both"/>
        <w:rPr>
          <w:sz w:val="28"/>
          <w:szCs w:val="28"/>
        </w:rPr>
      </w:pPr>
      <w:r w:rsidRPr="00217525">
        <w:rPr>
          <w:sz w:val="28"/>
          <w:szCs w:val="28"/>
        </w:rPr>
        <w:t xml:space="preserve">Таблица </w:t>
      </w:r>
      <w:r w:rsidR="00651DCE">
        <w:rPr>
          <w:sz w:val="28"/>
          <w:szCs w:val="28"/>
        </w:rPr>
        <w:t>1</w:t>
      </w:r>
      <w:r w:rsidR="00C70ADD">
        <w:rPr>
          <w:sz w:val="28"/>
          <w:szCs w:val="28"/>
        </w:rPr>
        <w:t>8</w:t>
      </w:r>
      <w:r>
        <w:rPr>
          <w:sz w:val="28"/>
          <w:szCs w:val="28"/>
        </w:rPr>
        <w:t xml:space="preserve"> </w:t>
      </w:r>
      <w:r w:rsidRPr="00217525">
        <w:rPr>
          <w:sz w:val="28"/>
          <w:szCs w:val="28"/>
        </w:rPr>
        <w:t>- Экспрессия маркеров иммунного ответа до и после лечения обследованных групп</w:t>
      </w:r>
    </w:p>
    <w:p w14:paraId="4E3251CA" w14:textId="77777777" w:rsidR="005D00CF" w:rsidRDefault="005D00CF" w:rsidP="00302E27">
      <w:pPr>
        <w:spacing w:line="276" w:lineRule="auto"/>
        <w:contextualSpacing/>
        <w:jc w:val="both"/>
        <w:rPr>
          <w:sz w:val="28"/>
          <w:szCs w:val="28"/>
        </w:rPr>
      </w:pPr>
    </w:p>
    <w:p w14:paraId="4088AFEE" w14:textId="798D7079" w:rsidR="00302E27" w:rsidRPr="00D52A47" w:rsidRDefault="006A4A6C" w:rsidP="00D52A47">
      <w:pPr>
        <w:spacing w:line="276" w:lineRule="auto"/>
        <w:contextualSpacing/>
        <w:jc w:val="both"/>
        <w:rPr>
          <w:color w:val="FFFFFF" w:themeColor="background1"/>
          <w:sz w:val="28"/>
          <w:szCs w:val="28"/>
        </w:rPr>
      </w:pPr>
      <w:r>
        <w:rPr>
          <w:noProof/>
        </w:rPr>
        <w:drawing>
          <wp:anchor distT="0" distB="0" distL="114300" distR="114300" simplePos="0" relativeHeight="251773952" behindDoc="0" locked="0" layoutInCell="1" allowOverlap="1" wp14:anchorId="44740970" wp14:editId="37862EBC">
            <wp:simplePos x="0" y="0"/>
            <wp:positionH relativeFrom="column">
              <wp:posOffset>15240</wp:posOffset>
            </wp:positionH>
            <wp:positionV relativeFrom="paragraph">
              <wp:posOffset>4198620</wp:posOffset>
            </wp:positionV>
            <wp:extent cx="5943600" cy="4198620"/>
            <wp:effectExtent l="0" t="0" r="12700" b="17780"/>
            <wp:wrapTopAndBottom/>
            <wp:docPr id="34" name="Диаграмма 34">
              <a:extLst xmlns:a="http://schemas.openxmlformats.org/drawingml/2006/main">
                <a:ext uri="{FF2B5EF4-FFF2-40B4-BE49-F238E27FC236}">
                  <a16:creationId xmlns:a16="http://schemas.microsoft.com/office/drawing/2014/main" id="{9CDCE529-ACCA-0C1F-7858-65096C1C197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14:sizeRelH relativeFrom="margin">
              <wp14:pctWidth>0</wp14:pctWidth>
            </wp14:sizeRelH>
            <wp14:sizeRelV relativeFrom="margin">
              <wp14:pctHeight>0</wp14:pctHeight>
            </wp14:sizeRelV>
          </wp:anchor>
        </w:drawing>
      </w:r>
      <w:r w:rsidR="00382D79" w:rsidRPr="005D00CF">
        <w:rPr>
          <w:color w:val="FFFFFF" w:themeColor="background1"/>
          <w:sz w:val="28"/>
          <w:szCs w:val="28"/>
        </w:rPr>
        <w:t>иммунного ответа до и после лечения</w:t>
      </w:r>
    </w:p>
    <w:p w14:paraId="56D22383" w14:textId="3BC89D50" w:rsidR="00302E27" w:rsidRPr="00217525" w:rsidRDefault="005D00CF" w:rsidP="00302E27">
      <w:pPr>
        <w:shd w:val="clear" w:color="auto" w:fill="FFFFFF"/>
        <w:contextualSpacing/>
        <w:jc w:val="both"/>
        <w:rPr>
          <w:sz w:val="28"/>
          <w:szCs w:val="28"/>
          <w:shd w:val="clear" w:color="auto" w:fill="FFFFFF"/>
        </w:rPr>
      </w:pPr>
      <w:r>
        <w:rPr>
          <w:noProof/>
          <w:sz w:val="28"/>
          <w:szCs w:val="28"/>
        </w:rPr>
        <w:lastRenderedPageBreak/>
        <mc:AlternateContent>
          <mc:Choice Requires="wps">
            <w:drawing>
              <wp:anchor distT="0" distB="0" distL="114300" distR="114300" simplePos="0" relativeHeight="251759616" behindDoc="0" locked="0" layoutInCell="1" allowOverlap="1" wp14:anchorId="57D7A426" wp14:editId="41510DC0">
                <wp:simplePos x="0" y="0"/>
                <wp:positionH relativeFrom="column">
                  <wp:posOffset>34290</wp:posOffset>
                </wp:positionH>
                <wp:positionV relativeFrom="paragraph">
                  <wp:posOffset>-8255</wp:posOffset>
                </wp:positionV>
                <wp:extent cx="6134100" cy="542925"/>
                <wp:effectExtent l="0" t="0" r="19050" b="28575"/>
                <wp:wrapNone/>
                <wp:docPr id="57638981" name="Прямоугольник 2"/>
                <wp:cNvGraphicFramePr/>
                <a:graphic xmlns:a="http://schemas.openxmlformats.org/drawingml/2006/main">
                  <a:graphicData uri="http://schemas.microsoft.com/office/word/2010/wordprocessingShape">
                    <wps:wsp>
                      <wps:cNvSpPr/>
                      <wps:spPr>
                        <a:xfrm>
                          <a:off x="0" y="0"/>
                          <a:ext cx="6134100" cy="542925"/>
                        </a:xfrm>
                        <a:prstGeom prst="rect">
                          <a:avLst/>
                        </a:prstGeom>
                        <a:ln>
                          <a:solidFill>
                            <a:schemeClr val="bg1"/>
                          </a:solidFill>
                        </a:ln>
                      </wps:spPr>
                      <wps:style>
                        <a:lnRef idx="2">
                          <a:schemeClr val="accent2"/>
                        </a:lnRef>
                        <a:fillRef idx="1">
                          <a:schemeClr val="lt1"/>
                        </a:fillRef>
                        <a:effectRef idx="0">
                          <a:schemeClr val="accent2"/>
                        </a:effectRef>
                        <a:fontRef idx="minor">
                          <a:schemeClr val="dk1"/>
                        </a:fontRef>
                      </wps:style>
                      <wps:txbx>
                        <w:txbxContent>
                          <w:p w14:paraId="19309162" w14:textId="20FBF816" w:rsidR="0022255B" w:rsidRDefault="0022255B" w:rsidP="0022255B">
                            <w:pPr>
                              <w:shd w:val="clear" w:color="auto" w:fill="FFFFFF"/>
                              <w:contextualSpacing/>
                              <w:jc w:val="center"/>
                              <w:rPr>
                                <w:sz w:val="28"/>
                                <w:szCs w:val="28"/>
                              </w:rPr>
                            </w:pPr>
                            <w:r>
                              <w:rPr>
                                <w:sz w:val="28"/>
                                <w:szCs w:val="28"/>
                                <w:shd w:val="clear" w:color="auto" w:fill="FFFFFF"/>
                              </w:rPr>
                              <w:t>Рисунок</w:t>
                            </w:r>
                            <w:r w:rsidRPr="00217525">
                              <w:rPr>
                                <w:sz w:val="28"/>
                                <w:szCs w:val="28"/>
                                <w:shd w:val="clear" w:color="auto" w:fill="FFFFFF"/>
                              </w:rPr>
                              <w:t xml:space="preserve"> </w:t>
                            </w:r>
                            <w:r w:rsidR="00C30425">
                              <w:rPr>
                                <w:sz w:val="28"/>
                                <w:szCs w:val="28"/>
                                <w:shd w:val="clear" w:color="auto" w:fill="FFFFFF"/>
                              </w:rPr>
                              <w:t>31</w:t>
                            </w:r>
                            <w:r w:rsidRPr="00217525">
                              <w:rPr>
                                <w:sz w:val="28"/>
                                <w:szCs w:val="28"/>
                                <w:shd w:val="clear" w:color="auto" w:fill="FFFFFF"/>
                              </w:rPr>
                              <w:t xml:space="preserve"> – Показатели экспрессии </w:t>
                            </w:r>
                            <w:r w:rsidRPr="00217525">
                              <w:rPr>
                                <w:sz w:val="28"/>
                                <w:szCs w:val="28"/>
                                <w:lang w:val="en-US"/>
                              </w:rPr>
                              <w:t>CD</w:t>
                            </w:r>
                            <w:r w:rsidRPr="00217525">
                              <w:rPr>
                                <w:sz w:val="28"/>
                                <w:szCs w:val="28"/>
                              </w:rPr>
                              <w:t xml:space="preserve"> 138+ до и после лечения обследованных женщин</w:t>
                            </w:r>
                          </w:p>
                          <w:p w14:paraId="4C3D2F46" w14:textId="383BDCB1" w:rsidR="0022255B" w:rsidRDefault="0022255B" w:rsidP="0022255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7D7A426" id="Прямоугольник 2" o:spid="_x0000_s1036" style="position:absolute;left:0;text-align:left;margin-left:2.7pt;margin-top:-.65pt;width:483pt;height:42.75pt;z-index:2517596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" fillcolor="white [3201]" strokecolor="white [3212]" strokeweight="1pt">
                <v:textbox>
                  <w:txbxContent>
                    <w:p w14:paraId="19309162" w14:textId="20FBF816" w:rsidR="0022255B" w:rsidRDefault="0022255B" w:rsidP="0022255B">
                      <w:pPr>
                        <w:shd w:val="clear" w:color="auto" w:fill="FFFFFF"/>
                        <w:contextualSpacing/>
                        <w:jc w:val="center"/>
                        <w:rPr>
                          <w:sz w:val="28"/>
                          <w:szCs w:val="28"/>
                        </w:rPr>
                      </w:pPr>
                      <w:r>
                        <w:rPr>
                          <w:sz w:val="28"/>
                          <w:szCs w:val="28"/>
                          <w:shd w:val="clear" w:color="auto" w:fill="FFFFFF"/>
                        </w:rPr>
                        <w:t>Рисунок</w:t>
                      </w:r>
                      <w:r w:rsidRPr="00217525">
                        <w:rPr>
                          <w:sz w:val="28"/>
                          <w:szCs w:val="28"/>
                          <w:shd w:val="clear" w:color="auto" w:fill="FFFFFF"/>
                        </w:rPr>
                        <w:t xml:space="preserve"> </w:t>
                      </w:r>
                      <w:r w:rsidR="00C30425">
                        <w:rPr>
                          <w:sz w:val="28"/>
                          <w:szCs w:val="28"/>
                          <w:shd w:val="clear" w:color="auto" w:fill="FFFFFF"/>
                        </w:rPr>
                        <w:t>31</w:t>
                      </w:r>
                      <w:r w:rsidRPr="00217525">
                        <w:rPr>
                          <w:sz w:val="28"/>
                          <w:szCs w:val="28"/>
                          <w:shd w:val="clear" w:color="auto" w:fill="FFFFFF"/>
                        </w:rPr>
                        <w:t xml:space="preserve"> – Показатели экспрессии </w:t>
                      </w:r>
                      <w:r w:rsidRPr="00217525">
                        <w:rPr>
                          <w:sz w:val="28"/>
                          <w:szCs w:val="28"/>
                          <w:lang w:val="en-US"/>
                        </w:rPr>
                        <w:t>CD</w:t>
                      </w:r>
                      <w:r w:rsidRPr="00217525">
                        <w:rPr>
                          <w:sz w:val="28"/>
                          <w:szCs w:val="28"/>
                        </w:rPr>
                        <w:t xml:space="preserve"> 138+ до и после лечения обследованных женщин</w:t>
                      </w:r>
                    </w:p>
                    <w:p w14:paraId="4C3D2F46" w14:textId="383BDCB1" w:rsidR="0022255B" w:rsidRDefault="0022255B" w:rsidP="0022255B">
                      <w:pPr>
                        <w:jc w:val="center"/>
                      </w:pPr>
                    </w:p>
                  </w:txbxContent>
                </v:textbox>
              </v:rect>
            </w:pict>
          </mc:Fallback>
        </mc:AlternateContent>
      </w:r>
    </w:p>
    <w:p w14:paraId="56A94190" w14:textId="77777777" w:rsidR="00302E27" w:rsidRPr="00217525" w:rsidRDefault="00302E27" w:rsidP="00302E27">
      <w:pPr>
        <w:shd w:val="clear" w:color="auto" w:fill="FFFFFF"/>
        <w:contextualSpacing/>
        <w:jc w:val="both"/>
        <w:rPr>
          <w:sz w:val="28"/>
          <w:szCs w:val="28"/>
          <w:shd w:val="clear" w:color="auto" w:fill="FFFFFF"/>
        </w:rPr>
      </w:pPr>
    </w:p>
    <w:p w14:paraId="31AF4AF3" w14:textId="77777777" w:rsidR="005D00CF" w:rsidRDefault="005D00CF" w:rsidP="005D00CF">
      <w:pPr>
        <w:shd w:val="clear" w:color="auto" w:fill="FFFFFF"/>
        <w:contextualSpacing/>
        <w:rPr>
          <w:sz w:val="28"/>
          <w:szCs w:val="28"/>
          <w:shd w:val="clear" w:color="auto" w:fill="FFFFFF"/>
        </w:rPr>
      </w:pPr>
    </w:p>
    <w:p w14:paraId="1D4AE6BD" w14:textId="3416287D" w:rsidR="00DA65BB" w:rsidRDefault="00302E27" w:rsidP="00DA65BB">
      <w:pPr>
        <w:shd w:val="clear" w:color="auto" w:fill="FFFFFF"/>
        <w:ind w:firstLine="567"/>
        <w:contextualSpacing/>
        <w:jc w:val="both"/>
        <w:rPr>
          <w:sz w:val="28"/>
          <w:szCs w:val="28"/>
          <w:shd w:val="clear" w:color="auto" w:fill="FFFFFF"/>
        </w:rPr>
      </w:pPr>
      <w:r w:rsidRPr="00217525">
        <w:rPr>
          <w:sz w:val="28"/>
          <w:szCs w:val="28"/>
          <w:shd w:val="clear" w:color="auto" w:fill="FFFFFF"/>
        </w:rPr>
        <w:t>В группе, где проводилось комплексное лечение с ультразвуковой кавитацией полости матки, значительно снизи</w:t>
      </w:r>
      <w:r w:rsidR="002A5AF6">
        <w:rPr>
          <w:sz w:val="28"/>
          <w:szCs w:val="28"/>
          <w:shd w:val="clear" w:color="auto" w:fill="FFFFFF"/>
        </w:rPr>
        <w:t>л</w:t>
      </w:r>
      <w:r w:rsidR="0087489F">
        <w:rPr>
          <w:sz w:val="28"/>
          <w:szCs w:val="28"/>
          <w:shd w:val="clear" w:color="auto" w:fill="FFFFFF"/>
        </w:rPr>
        <w:t>а</w:t>
      </w:r>
      <w:r w:rsidRPr="00217525">
        <w:rPr>
          <w:sz w:val="28"/>
          <w:szCs w:val="28"/>
          <w:shd w:val="clear" w:color="auto" w:fill="FFFFFF"/>
        </w:rPr>
        <w:t>сь экспресси</w:t>
      </w:r>
      <w:r w:rsidR="0087489F">
        <w:rPr>
          <w:sz w:val="28"/>
          <w:szCs w:val="28"/>
          <w:shd w:val="clear" w:color="auto" w:fill="FFFFFF"/>
        </w:rPr>
        <w:t>я</w:t>
      </w:r>
      <w:r w:rsidRPr="00217525">
        <w:rPr>
          <w:sz w:val="28"/>
          <w:szCs w:val="28"/>
          <w:shd w:val="clear" w:color="auto" w:fill="FFFFFF"/>
        </w:rPr>
        <w:t xml:space="preserve"> маркер</w:t>
      </w:r>
      <w:r w:rsidR="00BE2AE5" w:rsidRPr="00217525">
        <w:rPr>
          <w:sz w:val="28"/>
          <w:szCs w:val="28"/>
          <w:shd w:val="clear" w:color="auto" w:fill="FFFFFF"/>
        </w:rPr>
        <w:t>ов</w:t>
      </w:r>
      <w:r w:rsidRPr="00217525">
        <w:rPr>
          <w:sz w:val="28"/>
          <w:szCs w:val="28"/>
          <w:shd w:val="clear" w:color="auto" w:fill="FFFFFF"/>
        </w:rPr>
        <w:t xml:space="preserve"> воспаления </w:t>
      </w:r>
      <w:r w:rsidRPr="00217525">
        <w:rPr>
          <w:sz w:val="28"/>
          <w:szCs w:val="28"/>
          <w:lang w:val="en-US"/>
        </w:rPr>
        <w:t>CD</w:t>
      </w:r>
      <w:r w:rsidRPr="00217525">
        <w:rPr>
          <w:sz w:val="28"/>
          <w:szCs w:val="28"/>
        </w:rPr>
        <w:t xml:space="preserve"> 138+, С</w:t>
      </w:r>
      <w:r w:rsidRPr="00217525">
        <w:rPr>
          <w:sz w:val="28"/>
          <w:szCs w:val="28"/>
          <w:lang w:val="en-US"/>
        </w:rPr>
        <w:t>D</w:t>
      </w:r>
      <w:r w:rsidRPr="00217525">
        <w:rPr>
          <w:sz w:val="28"/>
          <w:szCs w:val="28"/>
        </w:rPr>
        <w:t xml:space="preserve">20+, </w:t>
      </w:r>
      <w:r w:rsidRPr="00217525">
        <w:rPr>
          <w:sz w:val="28"/>
          <w:szCs w:val="28"/>
          <w:lang w:val="en-US"/>
        </w:rPr>
        <w:t>CD</w:t>
      </w:r>
      <w:r w:rsidRPr="00217525">
        <w:rPr>
          <w:sz w:val="28"/>
          <w:szCs w:val="28"/>
        </w:rPr>
        <w:t>8+</w:t>
      </w:r>
      <w:r w:rsidR="00BE2AE5" w:rsidRPr="00217525">
        <w:rPr>
          <w:sz w:val="28"/>
          <w:szCs w:val="28"/>
        </w:rPr>
        <w:t xml:space="preserve"> </w:t>
      </w:r>
      <w:r w:rsidR="00BE2AE5" w:rsidRPr="00217525">
        <w:rPr>
          <w:sz w:val="28"/>
          <w:szCs w:val="28"/>
          <w:shd w:val="clear" w:color="auto" w:fill="FFFFFF"/>
        </w:rPr>
        <w:t xml:space="preserve">до нормативных </w:t>
      </w:r>
      <w:r w:rsidR="002A5AF6">
        <w:rPr>
          <w:sz w:val="28"/>
          <w:szCs w:val="28"/>
          <w:shd w:val="clear" w:color="auto" w:fill="FFFFFF"/>
        </w:rPr>
        <w:t>значении</w:t>
      </w:r>
      <w:r w:rsidRPr="00217525">
        <w:rPr>
          <w:sz w:val="28"/>
          <w:szCs w:val="28"/>
        </w:rPr>
        <w:t xml:space="preserve"> </w:t>
      </w:r>
      <w:r w:rsidRPr="00217525">
        <w:rPr>
          <w:sz w:val="28"/>
          <w:szCs w:val="28"/>
          <w:shd w:val="clear" w:color="auto" w:fill="FFFFFF"/>
        </w:rPr>
        <w:t>(р</w:t>
      </w:r>
      <w:r w:rsidRPr="00217525">
        <w:rPr>
          <w:sz w:val="28"/>
          <w:szCs w:val="28"/>
        </w:rPr>
        <w:t>&lt;</w:t>
      </w:r>
      <w:r w:rsidR="003A38F6">
        <w:rPr>
          <w:sz w:val="28"/>
          <w:szCs w:val="28"/>
        </w:rPr>
        <w:t>0</w:t>
      </w:r>
      <w:r w:rsidRPr="00217525">
        <w:rPr>
          <w:sz w:val="28"/>
          <w:szCs w:val="28"/>
        </w:rPr>
        <w:t>.001</w:t>
      </w:r>
      <w:r w:rsidRPr="00217525">
        <w:rPr>
          <w:sz w:val="28"/>
          <w:szCs w:val="28"/>
          <w:shd w:val="clear" w:color="auto" w:fill="FFFFFF"/>
        </w:rPr>
        <w:t>)</w:t>
      </w:r>
      <w:r w:rsidR="00382D79" w:rsidRPr="00217525">
        <w:rPr>
          <w:sz w:val="28"/>
          <w:szCs w:val="28"/>
          <w:shd w:val="clear" w:color="auto" w:fill="FFFFFF"/>
        </w:rPr>
        <w:t xml:space="preserve"> </w:t>
      </w:r>
      <w:r w:rsidR="00310D74">
        <w:rPr>
          <w:sz w:val="28"/>
          <w:szCs w:val="28"/>
          <w:shd w:val="clear" w:color="auto" w:fill="FFFFFF"/>
        </w:rPr>
        <w:t xml:space="preserve">(таблица </w:t>
      </w:r>
      <w:r w:rsidR="0028062F" w:rsidRPr="00217525">
        <w:rPr>
          <w:sz w:val="28"/>
          <w:szCs w:val="28"/>
          <w:shd w:val="clear" w:color="auto" w:fill="FFFFFF"/>
        </w:rPr>
        <w:t>20</w:t>
      </w:r>
      <w:r w:rsidR="00382D79" w:rsidRPr="00217525">
        <w:rPr>
          <w:sz w:val="28"/>
          <w:szCs w:val="28"/>
          <w:shd w:val="clear" w:color="auto" w:fill="FFFFFF"/>
        </w:rPr>
        <w:t>)</w:t>
      </w:r>
      <w:r w:rsidRPr="00217525">
        <w:rPr>
          <w:sz w:val="28"/>
          <w:szCs w:val="28"/>
          <w:shd w:val="clear" w:color="auto" w:fill="FFFFFF"/>
        </w:rPr>
        <w:t xml:space="preserve">.  В группе монотерапии с </w:t>
      </w:r>
      <w:r w:rsidR="000A50A2" w:rsidRPr="00217525">
        <w:rPr>
          <w:sz w:val="28"/>
          <w:szCs w:val="28"/>
          <w:shd w:val="clear" w:color="auto" w:fill="FFFFFF"/>
        </w:rPr>
        <w:t>антибиотиками, показатели</w:t>
      </w:r>
      <w:r w:rsidRPr="00217525">
        <w:rPr>
          <w:sz w:val="28"/>
          <w:szCs w:val="28"/>
          <w:shd w:val="clear" w:color="auto" w:fill="FFFFFF"/>
        </w:rPr>
        <w:t xml:space="preserve"> маркеров воспаления снизились </w:t>
      </w:r>
      <w:r w:rsidR="00BE2AE5" w:rsidRPr="00217525">
        <w:rPr>
          <w:sz w:val="28"/>
          <w:szCs w:val="28"/>
          <w:shd w:val="clear" w:color="auto" w:fill="FFFFFF"/>
        </w:rPr>
        <w:t xml:space="preserve">в </w:t>
      </w:r>
      <w:r w:rsidRPr="00217525">
        <w:rPr>
          <w:sz w:val="28"/>
          <w:szCs w:val="28"/>
          <w:shd w:val="clear" w:color="auto" w:fill="FFFFFF"/>
        </w:rPr>
        <w:t>3 раза, тем не менее данные показатели име</w:t>
      </w:r>
      <w:r w:rsidR="00BE2AE5" w:rsidRPr="00217525">
        <w:rPr>
          <w:sz w:val="28"/>
          <w:szCs w:val="28"/>
          <w:shd w:val="clear" w:color="auto" w:fill="FFFFFF"/>
        </w:rPr>
        <w:t>ли</w:t>
      </w:r>
      <w:r w:rsidRPr="00217525">
        <w:rPr>
          <w:sz w:val="28"/>
          <w:szCs w:val="28"/>
          <w:shd w:val="clear" w:color="auto" w:fill="FFFFFF"/>
        </w:rPr>
        <w:t xml:space="preserve"> негативное влияние на имплантацию и на исходы беременности. Результаты иммуногистохимического исследования экспрессии маркёров воспаления эндометрия у женщин с неудачными попытками </w:t>
      </w:r>
      <w:r w:rsidR="000A50A2" w:rsidRPr="00217525">
        <w:rPr>
          <w:sz w:val="28"/>
          <w:szCs w:val="28"/>
          <w:shd w:val="clear" w:color="auto" w:fill="FFFFFF"/>
        </w:rPr>
        <w:t>ВРТ,</w:t>
      </w:r>
      <w:r w:rsidRPr="00217525">
        <w:rPr>
          <w:sz w:val="28"/>
          <w:szCs w:val="28"/>
          <w:shd w:val="clear" w:color="auto" w:fill="FFFFFF"/>
        </w:rPr>
        <w:t xml:space="preserve"> </w:t>
      </w:r>
      <w:r w:rsidR="000A50A2" w:rsidRPr="00217525">
        <w:rPr>
          <w:sz w:val="28"/>
          <w:szCs w:val="28"/>
          <w:shd w:val="clear" w:color="auto" w:fill="FFFFFF"/>
        </w:rPr>
        <w:t>ассоциированный</w:t>
      </w:r>
      <w:r w:rsidRPr="00217525">
        <w:rPr>
          <w:sz w:val="28"/>
          <w:szCs w:val="28"/>
          <w:shd w:val="clear" w:color="auto" w:fill="FFFFFF"/>
        </w:rPr>
        <w:t xml:space="preserve"> хроническим эндометритом представлены </w:t>
      </w:r>
      <w:r w:rsidR="00A425A4">
        <w:rPr>
          <w:sz w:val="28"/>
          <w:szCs w:val="28"/>
          <w:shd w:val="clear" w:color="auto" w:fill="FFFFFF"/>
        </w:rPr>
        <w:t xml:space="preserve">на рисунке </w:t>
      </w:r>
      <w:r w:rsidR="00C30425">
        <w:rPr>
          <w:sz w:val="28"/>
          <w:szCs w:val="28"/>
          <w:shd w:val="clear" w:color="auto" w:fill="FFFFFF"/>
        </w:rPr>
        <w:t>–</w:t>
      </w:r>
      <w:r w:rsidR="00A425A4">
        <w:rPr>
          <w:sz w:val="28"/>
          <w:szCs w:val="28"/>
          <w:shd w:val="clear" w:color="auto" w:fill="FFFFFF"/>
        </w:rPr>
        <w:t xml:space="preserve"> </w:t>
      </w:r>
      <w:r w:rsidR="00C30425">
        <w:rPr>
          <w:sz w:val="28"/>
          <w:szCs w:val="28"/>
          <w:shd w:val="clear" w:color="auto" w:fill="FFFFFF"/>
        </w:rPr>
        <w:t>32-34</w:t>
      </w:r>
      <w:r w:rsidRPr="00217525">
        <w:rPr>
          <w:sz w:val="28"/>
          <w:szCs w:val="28"/>
          <w:shd w:val="clear" w:color="auto" w:fill="FFFFFF"/>
        </w:rPr>
        <w:t>.</w:t>
      </w:r>
      <w:r w:rsidR="002404D7" w:rsidRPr="00217525">
        <w:rPr>
          <w:sz w:val="28"/>
          <w:szCs w:val="28"/>
          <w:shd w:val="clear" w:color="auto" w:fill="FFFFFF"/>
        </w:rPr>
        <w:t xml:space="preserve"> </w:t>
      </w:r>
    </w:p>
    <w:p w14:paraId="6D5B03AD" w14:textId="32BD2540" w:rsidR="00302E27" w:rsidRPr="00217525" w:rsidRDefault="00DA65BB" w:rsidP="00DA65BB">
      <w:pPr>
        <w:shd w:val="clear" w:color="auto" w:fill="FFFFFF"/>
        <w:ind w:firstLine="567"/>
        <w:contextualSpacing/>
        <w:jc w:val="both"/>
        <w:rPr>
          <w:sz w:val="28"/>
          <w:szCs w:val="28"/>
          <w:shd w:val="clear" w:color="auto" w:fill="FFFFFF"/>
        </w:rPr>
      </w:pPr>
      <w:r>
        <w:rPr>
          <w:noProof/>
        </w:rPr>
        <w:drawing>
          <wp:anchor distT="0" distB="0" distL="114300" distR="114300" simplePos="0" relativeHeight="251776000" behindDoc="0" locked="0" layoutInCell="1" allowOverlap="1" wp14:anchorId="5EC1316C" wp14:editId="22B60A9F">
            <wp:simplePos x="0" y="0"/>
            <wp:positionH relativeFrom="column">
              <wp:posOffset>-3810</wp:posOffset>
            </wp:positionH>
            <wp:positionV relativeFrom="paragraph">
              <wp:posOffset>207010</wp:posOffset>
            </wp:positionV>
            <wp:extent cx="5905500" cy="4200525"/>
            <wp:effectExtent l="0" t="0" r="12700" b="15875"/>
            <wp:wrapTopAndBottom/>
            <wp:docPr id="1268425987" name="Диаграмма 1268425987">
              <a:extLst xmlns:a="http://schemas.openxmlformats.org/drawingml/2006/main">
                <a:ext uri="{FF2B5EF4-FFF2-40B4-BE49-F238E27FC236}">
                  <a16:creationId xmlns:a16="http://schemas.microsoft.com/office/drawing/2014/main" id="{5EAD2DDE-7E4A-8FAA-ED3F-BCF8FE2F4EF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14:sizeRelH relativeFrom="page">
              <wp14:pctWidth>0</wp14:pctWidth>
            </wp14:sizeRelH>
            <wp14:sizeRelV relativeFrom="page">
              <wp14:pctHeight>0</wp14:pctHeight>
            </wp14:sizeRelV>
          </wp:anchor>
        </w:drawing>
      </w:r>
    </w:p>
    <w:p w14:paraId="1E494575" w14:textId="77777777" w:rsidR="001A3BFC" w:rsidRDefault="001A3BFC" w:rsidP="00A425A4">
      <w:pPr>
        <w:shd w:val="clear" w:color="auto" w:fill="FFFFFF"/>
        <w:contextualSpacing/>
        <w:jc w:val="center"/>
        <w:rPr>
          <w:sz w:val="28"/>
          <w:szCs w:val="28"/>
          <w:shd w:val="clear" w:color="auto" w:fill="FFFFFF"/>
        </w:rPr>
      </w:pPr>
    </w:p>
    <w:p w14:paraId="51393360" w14:textId="77777777" w:rsidR="001A3BFC" w:rsidRDefault="001A3BFC" w:rsidP="00A425A4">
      <w:pPr>
        <w:shd w:val="clear" w:color="auto" w:fill="FFFFFF"/>
        <w:contextualSpacing/>
        <w:jc w:val="center"/>
        <w:rPr>
          <w:sz w:val="28"/>
          <w:szCs w:val="28"/>
          <w:shd w:val="clear" w:color="auto" w:fill="FFFFFF"/>
        </w:rPr>
      </w:pPr>
    </w:p>
    <w:p w14:paraId="0BFB1B5D" w14:textId="77777777" w:rsidR="001A3BFC" w:rsidRDefault="001A3BFC" w:rsidP="00A425A4">
      <w:pPr>
        <w:shd w:val="clear" w:color="auto" w:fill="FFFFFF"/>
        <w:contextualSpacing/>
        <w:jc w:val="center"/>
        <w:rPr>
          <w:sz w:val="28"/>
          <w:szCs w:val="28"/>
          <w:shd w:val="clear" w:color="auto" w:fill="FFFFFF"/>
        </w:rPr>
      </w:pPr>
    </w:p>
    <w:p w14:paraId="57A8EDA5" w14:textId="1A74C01F" w:rsidR="00013F24" w:rsidRPr="00217525" w:rsidRDefault="00A425A4" w:rsidP="00A425A4">
      <w:pPr>
        <w:shd w:val="clear" w:color="auto" w:fill="FFFFFF"/>
        <w:contextualSpacing/>
        <w:jc w:val="center"/>
        <w:rPr>
          <w:noProof/>
          <w:sz w:val="28"/>
          <w:szCs w:val="28"/>
        </w:rPr>
      </w:pPr>
      <w:r>
        <w:rPr>
          <w:sz w:val="28"/>
          <w:szCs w:val="28"/>
          <w:shd w:val="clear" w:color="auto" w:fill="FFFFFF"/>
        </w:rPr>
        <w:t>Рисунок</w:t>
      </w:r>
      <w:r w:rsidR="00013F24" w:rsidRPr="00217525">
        <w:rPr>
          <w:sz w:val="28"/>
          <w:szCs w:val="28"/>
          <w:shd w:val="clear" w:color="auto" w:fill="FFFFFF"/>
        </w:rPr>
        <w:t xml:space="preserve"> </w:t>
      </w:r>
      <w:r w:rsidR="00C30425">
        <w:rPr>
          <w:sz w:val="28"/>
          <w:szCs w:val="28"/>
          <w:shd w:val="clear" w:color="auto" w:fill="FFFFFF"/>
        </w:rPr>
        <w:t>32</w:t>
      </w:r>
      <w:r w:rsidR="00013F24" w:rsidRPr="00217525">
        <w:rPr>
          <w:sz w:val="28"/>
          <w:szCs w:val="28"/>
          <w:shd w:val="clear" w:color="auto" w:fill="FFFFFF"/>
        </w:rPr>
        <w:t xml:space="preserve"> – Показатели экспрессии </w:t>
      </w:r>
      <w:r w:rsidR="00013F24" w:rsidRPr="00217525">
        <w:rPr>
          <w:sz w:val="28"/>
          <w:szCs w:val="28"/>
          <w:lang w:val="en-US"/>
        </w:rPr>
        <w:t>CD</w:t>
      </w:r>
      <w:r w:rsidR="00013F24" w:rsidRPr="00217525">
        <w:rPr>
          <w:sz w:val="28"/>
          <w:szCs w:val="28"/>
        </w:rPr>
        <w:t xml:space="preserve"> </w:t>
      </w:r>
      <w:r w:rsidR="000E4C00" w:rsidRPr="00217525">
        <w:rPr>
          <w:sz w:val="28"/>
          <w:szCs w:val="28"/>
        </w:rPr>
        <w:t>8</w:t>
      </w:r>
      <w:r w:rsidR="00013F24" w:rsidRPr="00217525">
        <w:rPr>
          <w:sz w:val="28"/>
          <w:szCs w:val="28"/>
        </w:rPr>
        <w:t>+ до и после лечения обследованных женщин</w:t>
      </w:r>
    </w:p>
    <w:p w14:paraId="06B1BF11" w14:textId="77777777" w:rsidR="002404D7" w:rsidRPr="00217525" w:rsidRDefault="002404D7" w:rsidP="00013F24">
      <w:pPr>
        <w:shd w:val="clear" w:color="auto" w:fill="FFFFFF"/>
        <w:contextualSpacing/>
        <w:jc w:val="both"/>
        <w:rPr>
          <w:sz w:val="28"/>
          <w:szCs w:val="28"/>
          <w:shd w:val="clear" w:color="auto" w:fill="FFFFFF"/>
        </w:rPr>
      </w:pPr>
    </w:p>
    <w:p w14:paraId="6BFBA6C5" w14:textId="05C57675" w:rsidR="008A730B" w:rsidRDefault="008A730B" w:rsidP="00302E27">
      <w:pPr>
        <w:shd w:val="clear" w:color="auto" w:fill="FFFFFF"/>
        <w:contextualSpacing/>
        <w:jc w:val="both"/>
        <w:rPr>
          <w:sz w:val="28"/>
          <w:szCs w:val="28"/>
          <w:shd w:val="clear" w:color="auto" w:fill="FFFFFF"/>
        </w:rPr>
      </w:pPr>
    </w:p>
    <w:p w14:paraId="035E21C7" w14:textId="32D2FFFE" w:rsidR="006A4A6C" w:rsidRDefault="006A4A6C" w:rsidP="00302E27">
      <w:pPr>
        <w:shd w:val="clear" w:color="auto" w:fill="FFFFFF"/>
        <w:contextualSpacing/>
        <w:jc w:val="both"/>
        <w:rPr>
          <w:sz w:val="28"/>
          <w:szCs w:val="28"/>
          <w:shd w:val="clear" w:color="auto" w:fill="FFFFFF"/>
        </w:rPr>
      </w:pPr>
    </w:p>
    <w:p w14:paraId="63B384B8" w14:textId="614C9EFB" w:rsidR="006A4A6C" w:rsidRPr="00217525" w:rsidRDefault="006A4A6C" w:rsidP="00302E27">
      <w:pPr>
        <w:shd w:val="clear" w:color="auto" w:fill="FFFFFF"/>
        <w:contextualSpacing/>
        <w:jc w:val="both"/>
        <w:rPr>
          <w:sz w:val="28"/>
          <w:szCs w:val="28"/>
          <w:shd w:val="clear" w:color="auto" w:fill="FFFFFF"/>
        </w:rPr>
      </w:pPr>
      <w:r w:rsidRPr="006A4A6C">
        <w:rPr>
          <w:noProof/>
        </w:rPr>
        <w:lastRenderedPageBreak/>
        <w:drawing>
          <wp:anchor distT="0" distB="0" distL="114300" distR="114300" simplePos="0" relativeHeight="251774976" behindDoc="0" locked="0" layoutInCell="1" allowOverlap="1" wp14:anchorId="537BE3C4" wp14:editId="50BB75D9">
            <wp:simplePos x="0" y="0"/>
            <wp:positionH relativeFrom="column">
              <wp:posOffset>-5715</wp:posOffset>
            </wp:positionH>
            <wp:positionV relativeFrom="paragraph">
              <wp:posOffset>1270</wp:posOffset>
            </wp:positionV>
            <wp:extent cx="5983605" cy="4667885"/>
            <wp:effectExtent l="0" t="0" r="10795" b="18415"/>
            <wp:wrapTopAndBottom/>
            <wp:docPr id="1268425986" name="Диаграмма 1268425986">
              <a:extLst xmlns:a="http://schemas.openxmlformats.org/drawingml/2006/main">
                <a:ext uri="{FF2B5EF4-FFF2-40B4-BE49-F238E27FC236}">
                  <a16:creationId xmlns:a16="http://schemas.microsoft.com/office/drawing/2014/main" id="{E1F16C9A-2E4C-99CA-6CF0-619F3B7352E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14:sizeRelH relativeFrom="margin">
              <wp14:pctWidth>0</wp14:pctWidth>
            </wp14:sizeRelH>
            <wp14:sizeRelV relativeFrom="margin">
              <wp14:pctHeight>0</wp14:pctHeight>
            </wp14:sizeRelV>
          </wp:anchor>
        </w:drawing>
      </w:r>
    </w:p>
    <w:p w14:paraId="3039CB3A" w14:textId="77777777" w:rsidR="00013F24" w:rsidRPr="0022255B" w:rsidRDefault="00013F24" w:rsidP="00302E27">
      <w:pPr>
        <w:shd w:val="clear" w:color="auto" w:fill="FFFFFF"/>
        <w:contextualSpacing/>
        <w:jc w:val="both"/>
        <w:rPr>
          <w:sz w:val="16"/>
          <w:szCs w:val="16"/>
          <w:shd w:val="clear" w:color="auto" w:fill="FFFFFF"/>
        </w:rPr>
      </w:pPr>
    </w:p>
    <w:p w14:paraId="34364D0F" w14:textId="23CEA56B" w:rsidR="000A50A2" w:rsidRDefault="00A425A4" w:rsidP="00A425A4">
      <w:pPr>
        <w:shd w:val="clear" w:color="auto" w:fill="FFFFFF"/>
        <w:contextualSpacing/>
        <w:jc w:val="center"/>
        <w:rPr>
          <w:sz w:val="28"/>
          <w:szCs w:val="28"/>
        </w:rPr>
      </w:pPr>
      <w:r>
        <w:rPr>
          <w:sz w:val="28"/>
          <w:szCs w:val="28"/>
          <w:shd w:val="clear" w:color="auto" w:fill="FFFFFF"/>
        </w:rPr>
        <w:t>Рисунок</w:t>
      </w:r>
      <w:r w:rsidR="00302E27" w:rsidRPr="00217525">
        <w:rPr>
          <w:sz w:val="28"/>
          <w:szCs w:val="28"/>
          <w:shd w:val="clear" w:color="auto" w:fill="FFFFFF"/>
        </w:rPr>
        <w:t xml:space="preserve"> </w:t>
      </w:r>
      <w:r w:rsidR="00C30425">
        <w:rPr>
          <w:sz w:val="28"/>
          <w:szCs w:val="28"/>
          <w:shd w:val="clear" w:color="auto" w:fill="FFFFFF"/>
        </w:rPr>
        <w:t>33</w:t>
      </w:r>
      <w:r w:rsidR="00302E27" w:rsidRPr="00217525">
        <w:rPr>
          <w:sz w:val="28"/>
          <w:szCs w:val="28"/>
          <w:shd w:val="clear" w:color="auto" w:fill="FFFFFF"/>
        </w:rPr>
        <w:t xml:space="preserve"> – Показатели экспрессии </w:t>
      </w:r>
      <w:r w:rsidR="00302E27" w:rsidRPr="00217525">
        <w:rPr>
          <w:sz w:val="28"/>
          <w:szCs w:val="28"/>
          <w:lang w:val="en-US"/>
        </w:rPr>
        <w:t>CD</w:t>
      </w:r>
      <w:r w:rsidR="00302E27" w:rsidRPr="00217525">
        <w:rPr>
          <w:sz w:val="28"/>
          <w:szCs w:val="28"/>
        </w:rPr>
        <w:t xml:space="preserve"> </w:t>
      </w:r>
      <w:r w:rsidR="003863BF" w:rsidRPr="00217525">
        <w:rPr>
          <w:sz w:val="28"/>
          <w:szCs w:val="28"/>
        </w:rPr>
        <w:t>20</w:t>
      </w:r>
      <w:r w:rsidR="00302E27" w:rsidRPr="00217525">
        <w:rPr>
          <w:sz w:val="28"/>
          <w:szCs w:val="28"/>
        </w:rPr>
        <w:t>+ до и после лечения обследованных женщин</w:t>
      </w:r>
    </w:p>
    <w:p w14:paraId="2236FBE3" w14:textId="05C98559" w:rsidR="00A425A4" w:rsidRPr="00217525" w:rsidRDefault="00A425A4" w:rsidP="00A425A4">
      <w:pPr>
        <w:shd w:val="clear" w:color="auto" w:fill="FFFFFF"/>
        <w:contextualSpacing/>
        <w:jc w:val="center"/>
        <w:rPr>
          <w:sz w:val="28"/>
          <w:szCs w:val="28"/>
        </w:rPr>
      </w:pPr>
    </w:p>
    <w:p w14:paraId="3269F939" w14:textId="2792C332" w:rsidR="000A50A2" w:rsidRPr="00217525" w:rsidRDefault="00302E27" w:rsidP="00A425A4">
      <w:pPr>
        <w:shd w:val="clear" w:color="auto" w:fill="FFFFFF"/>
        <w:ind w:firstLine="567"/>
        <w:contextualSpacing/>
        <w:jc w:val="both"/>
        <w:rPr>
          <w:sz w:val="28"/>
          <w:szCs w:val="28"/>
        </w:rPr>
      </w:pPr>
      <w:r w:rsidRPr="00217525">
        <w:rPr>
          <w:sz w:val="28"/>
          <w:szCs w:val="28"/>
        </w:rPr>
        <w:t xml:space="preserve">Экспрессия рецепторов к эстрадиолу во время </w:t>
      </w:r>
      <w:r w:rsidR="00555570" w:rsidRPr="00217525">
        <w:rPr>
          <w:sz w:val="28"/>
          <w:szCs w:val="28"/>
        </w:rPr>
        <w:t>предполагаемого</w:t>
      </w:r>
      <w:r w:rsidRPr="00217525">
        <w:rPr>
          <w:sz w:val="28"/>
          <w:szCs w:val="28"/>
        </w:rPr>
        <w:t xml:space="preserve"> </w:t>
      </w:r>
      <w:r w:rsidRPr="00217525">
        <w:rPr>
          <w:sz w:val="28"/>
          <w:szCs w:val="28"/>
          <w:lang w:val="kk-KZ"/>
        </w:rPr>
        <w:t>«</w:t>
      </w:r>
      <w:r w:rsidRPr="00217525">
        <w:rPr>
          <w:sz w:val="28"/>
          <w:szCs w:val="28"/>
        </w:rPr>
        <w:t>окна имплантации</w:t>
      </w:r>
      <w:r w:rsidRPr="00217525">
        <w:rPr>
          <w:sz w:val="28"/>
          <w:szCs w:val="28"/>
          <w:lang w:val="kk-KZ"/>
        </w:rPr>
        <w:t>»</w:t>
      </w:r>
      <w:r w:rsidRPr="00217525">
        <w:rPr>
          <w:sz w:val="28"/>
          <w:szCs w:val="28"/>
        </w:rPr>
        <w:t xml:space="preserve"> в строме и в железах у </w:t>
      </w:r>
      <w:r w:rsidR="002A5AF6">
        <w:rPr>
          <w:sz w:val="28"/>
          <w:szCs w:val="28"/>
        </w:rPr>
        <w:t>женщин</w:t>
      </w:r>
      <w:r w:rsidRPr="00217525">
        <w:rPr>
          <w:sz w:val="28"/>
          <w:szCs w:val="28"/>
        </w:rPr>
        <w:t xml:space="preserve"> с хроническим эндометритом и повторными неудачами ВРТ в обеих группах до лечения не отличал</w:t>
      </w:r>
      <w:r w:rsidR="002A5AF6">
        <w:rPr>
          <w:sz w:val="28"/>
          <w:szCs w:val="28"/>
        </w:rPr>
        <w:t>а</w:t>
      </w:r>
      <w:r w:rsidR="00BE2AE5" w:rsidRPr="00217525">
        <w:rPr>
          <w:sz w:val="28"/>
          <w:szCs w:val="28"/>
        </w:rPr>
        <w:t xml:space="preserve">сь </w:t>
      </w:r>
      <w:r w:rsidRPr="00217525">
        <w:rPr>
          <w:sz w:val="28"/>
          <w:szCs w:val="28"/>
        </w:rPr>
        <w:t>(р˂0,05)</w:t>
      </w:r>
      <w:r w:rsidR="00167FBD" w:rsidRPr="00217525">
        <w:rPr>
          <w:sz w:val="28"/>
          <w:szCs w:val="28"/>
        </w:rPr>
        <w:t xml:space="preserve"> </w:t>
      </w:r>
      <w:r w:rsidR="009206DE">
        <w:rPr>
          <w:sz w:val="28"/>
          <w:szCs w:val="28"/>
        </w:rPr>
        <w:t>(рисунок</w:t>
      </w:r>
      <w:r w:rsidR="00167FBD" w:rsidRPr="00217525">
        <w:rPr>
          <w:sz w:val="28"/>
          <w:szCs w:val="28"/>
        </w:rPr>
        <w:t xml:space="preserve"> </w:t>
      </w:r>
      <w:r w:rsidR="00C30425">
        <w:rPr>
          <w:sz w:val="28"/>
          <w:szCs w:val="28"/>
        </w:rPr>
        <w:t>32,33</w:t>
      </w:r>
      <w:r w:rsidR="00167FBD" w:rsidRPr="00217525">
        <w:rPr>
          <w:sz w:val="28"/>
          <w:szCs w:val="28"/>
        </w:rPr>
        <w:t>)</w:t>
      </w:r>
      <w:r w:rsidRPr="00217525">
        <w:rPr>
          <w:sz w:val="28"/>
          <w:szCs w:val="28"/>
        </w:rPr>
        <w:t>. После проведенного лечения</w:t>
      </w:r>
      <w:r w:rsidR="00BE2AE5" w:rsidRPr="00217525">
        <w:rPr>
          <w:sz w:val="28"/>
          <w:szCs w:val="28"/>
        </w:rPr>
        <w:t>,</w:t>
      </w:r>
      <w:r w:rsidRPr="00217525">
        <w:rPr>
          <w:sz w:val="28"/>
          <w:szCs w:val="28"/>
        </w:rPr>
        <w:t xml:space="preserve"> достоверно значимо увеличился уровень экспрессии рецепторов к эстрадиолу в строме и железах</w:t>
      </w:r>
      <w:r w:rsidR="00C2222E" w:rsidRPr="00217525">
        <w:rPr>
          <w:sz w:val="28"/>
          <w:szCs w:val="28"/>
        </w:rPr>
        <w:t xml:space="preserve"> в обеих группах, межгрупповой</w:t>
      </w:r>
      <w:r w:rsidRPr="00217525">
        <w:rPr>
          <w:sz w:val="28"/>
          <w:szCs w:val="28"/>
        </w:rPr>
        <w:t xml:space="preserve"> </w:t>
      </w:r>
      <w:r w:rsidR="00C2222E" w:rsidRPr="00217525">
        <w:rPr>
          <w:sz w:val="28"/>
          <w:szCs w:val="28"/>
        </w:rPr>
        <w:t xml:space="preserve">разницы не наблюдалось </w:t>
      </w:r>
      <w:r w:rsidR="00310D74">
        <w:rPr>
          <w:sz w:val="28"/>
          <w:szCs w:val="28"/>
        </w:rPr>
        <w:t xml:space="preserve">(таблица </w:t>
      </w:r>
      <w:r w:rsidR="0028062F" w:rsidRPr="00217525">
        <w:rPr>
          <w:sz w:val="28"/>
          <w:szCs w:val="28"/>
        </w:rPr>
        <w:t xml:space="preserve">21, рисунок </w:t>
      </w:r>
      <w:r w:rsidR="00C30425">
        <w:rPr>
          <w:sz w:val="28"/>
          <w:szCs w:val="28"/>
        </w:rPr>
        <w:t>34</w:t>
      </w:r>
      <w:r w:rsidR="00167FBD" w:rsidRPr="00217525">
        <w:rPr>
          <w:sz w:val="28"/>
          <w:szCs w:val="28"/>
        </w:rPr>
        <w:t>)</w:t>
      </w:r>
      <w:r w:rsidRPr="00217525">
        <w:rPr>
          <w:sz w:val="28"/>
          <w:szCs w:val="28"/>
        </w:rPr>
        <w:t xml:space="preserve">.  </w:t>
      </w:r>
    </w:p>
    <w:p w14:paraId="75C123CD" w14:textId="382DA2C7" w:rsidR="0022255B" w:rsidRPr="0022255B" w:rsidRDefault="0022255B" w:rsidP="0022255B">
      <w:pPr>
        <w:shd w:val="clear" w:color="auto" w:fill="FFFFFF"/>
        <w:contextualSpacing/>
        <w:jc w:val="center"/>
        <w:rPr>
          <w:sz w:val="16"/>
          <w:szCs w:val="16"/>
        </w:rPr>
      </w:pPr>
    </w:p>
    <w:p w14:paraId="6A9F1978" w14:textId="2474A4F7" w:rsidR="0022255B" w:rsidRDefault="0022255B" w:rsidP="0022255B">
      <w:pPr>
        <w:shd w:val="clear" w:color="auto" w:fill="FFFFFF"/>
        <w:contextualSpacing/>
        <w:jc w:val="center"/>
        <w:rPr>
          <w:sz w:val="28"/>
          <w:szCs w:val="28"/>
          <w:shd w:val="clear" w:color="auto" w:fill="F9F9F9"/>
        </w:rPr>
      </w:pPr>
      <w:r w:rsidRPr="00217525">
        <w:rPr>
          <w:noProof/>
          <w:sz w:val="28"/>
          <w:szCs w:val="28"/>
        </w:rPr>
        <w:lastRenderedPageBreak/>
        <w:drawing>
          <wp:anchor distT="0" distB="0" distL="114300" distR="114300" simplePos="0" relativeHeight="251729920" behindDoc="0" locked="0" layoutInCell="1" allowOverlap="1" wp14:anchorId="2D86573C" wp14:editId="3C68D0D5">
            <wp:simplePos x="0" y="0"/>
            <wp:positionH relativeFrom="margin">
              <wp:align>left</wp:align>
            </wp:positionH>
            <wp:positionV relativeFrom="paragraph">
              <wp:posOffset>73025</wp:posOffset>
            </wp:positionV>
            <wp:extent cx="6108065" cy="2962275"/>
            <wp:effectExtent l="0" t="0" r="6985" b="9525"/>
            <wp:wrapTopAndBottom/>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Рисунок 65"/>
                    <pic:cNvPicPr/>
                  </pic:nvPicPr>
                  <pic:blipFill>
                    <a:blip r:embed="rId46">
                      <a:extLst>
                        <a:ext uri="{28A0092B-C50C-407E-A947-70E740481C1C}">
                          <a14:useLocalDpi xmlns:a14="http://schemas.microsoft.com/office/drawing/2010/main" val="0"/>
                        </a:ext>
                      </a:extLst>
                    </a:blip>
                    <a:stretch>
                      <a:fillRect/>
                    </a:stretch>
                  </pic:blipFill>
                  <pic:spPr>
                    <a:xfrm>
                      <a:off x="0" y="0"/>
                      <a:ext cx="6108065" cy="2962275"/>
                    </a:xfrm>
                    <a:prstGeom prst="rect">
                      <a:avLst/>
                    </a:prstGeom>
                  </pic:spPr>
                </pic:pic>
              </a:graphicData>
            </a:graphic>
            <wp14:sizeRelH relativeFrom="page">
              <wp14:pctWidth>0</wp14:pctWidth>
            </wp14:sizeRelH>
            <wp14:sizeRelV relativeFrom="page">
              <wp14:pctHeight>0</wp14:pctHeight>
            </wp14:sizeRelV>
          </wp:anchor>
        </w:drawing>
      </w:r>
      <w:r w:rsidR="00FA000F" w:rsidRPr="00217525">
        <w:rPr>
          <w:sz w:val="28"/>
          <w:szCs w:val="28"/>
        </w:rPr>
        <w:t xml:space="preserve">Рисунок </w:t>
      </w:r>
      <w:r w:rsidR="00C30425">
        <w:rPr>
          <w:sz w:val="28"/>
          <w:szCs w:val="28"/>
        </w:rPr>
        <w:t>34</w:t>
      </w:r>
      <w:r w:rsidR="00A425A4">
        <w:rPr>
          <w:sz w:val="28"/>
          <w:szCs w:val="28"/>
        </w:rPr>
        <w:t xml:space="preserve"> </w:t>
      </w:r>
      <w:r w:rsidR="003A38F6">
        <w:rPr>
          <w:sz w:val="28"/>
          <w:szCs w:val="28"/>
        </w:rPr>
        <w:t>–</w:t>
      </w:r>
      <w:r w:rsidR="00FA000F" w:rsidRPr="00217525">
        <w:rPr>
          <w:sz w:val="28"/>
          <w:szCs w:val="28"/>
        </w:rPr>
        <w:t xml:space="preserve"> </w:t>
      </w:r>
      <w:r w:rsidR="00167FBD" w:rsidRPr="00217525">
        <w:rPr>
          <w:sz w:val="28"/>
          <w:szCs w:val="28"/>
        </w:rPr>
        <w:t>Сниженная</w:t>
      </w:r>
      <w:r w:rsidR="003A38F6">
        <w:rPr>
          <w:sz w:val="28"/>
          <w:szCs w:val="28"/>
        </w:rPr>
        <w:t xml:space="preserve"> экспрессия</w:t>
      </w:r>
      <w:r w:rsidR="00FA000F" w:rsidRPr="00217525">
        <w:rPr>
          <w:sz w:val="28"/>
          <w:szCs w:val="28"/>
        </w:rPr>
        <w:t xml:space="preserve"> рецептор</w:t>
      </w:r>
      <w:r w:rsidR="003A38F6">
        <w:rPr>
          <w:sz w:val="28"/>
          <w:szCs w:val="28"/>
        </w:rPr>
        <w:t xml:space="preserve">ов к </w:t>
      </w:r>
      <w:r w:rsidR="00FA000F" w:rsidRPr="00217525">
        <w:rPr>
          <w:sz w:val="28"/>
          <w:szCs w:val="28"/>
        </w:rPr>
        <w:t>эстрадиол</w:t>
      </w:r>
      <w:r w:rsidR="003A38F6">
        <w:rPr>
          <w:sz w:val="28"/>
          <w:szCs w:val="28"/>
        </w:rPr>
        <w:t xml:space="preserve">у </w:t>
      </w:r>
      <w:r w:rsidR="00FA000F" w:rsidRPr="00217525">
        <w:rPr>
          <w:sz w:val="28"/>
          <w:szCs w:val="28"/>
        </w:rPr>
        <w:t>в железах</w:t>
      </w:r>
      <w:r w:rsidR="00A97AEA" w:rsidRPr="00217525">
        <w:rPr>
          <w:sz w:val="28"/>
          <w:szCs w:val="28"/>
        </w:rPr>
        <w:t xml:space="preserve"> (120-60 баллов)</w:t>
      </w:r>
      <w:r w:rsidR="00FA000F" w:rsidRPr="00217525">
        <w:rPr>
          <w:sz w:val="28"/>
          <w:szCs w:val="28"/>
        </w:rPr>
        <w:t xml:space="preserve"> и строме</w:t>
      </w:r>
      <w:r w:rsidR="00A97AEA" w:rsidRPr="00217525">
        <w:rPr>
          <w:sz w:val="28"/>
          <w:szCs w:val="28"/>
        </w:rPr>
        <w:t xml:space="preserve"> (40-0 баллов)</w:t>
      </w:r>
      <w:r w:rsidR="00FA000F" w:rsidRPr="00217525">
        <w:rPr>
          <w:sz w:val="28"/>
          <w:szCs w:val="28"/>
        </w:rPr>
        <w:t xml:space="preserve"> до лечения обследованных </w:t>
      </w:r>
      <w:r w:rsidR="00FA000F" w:rsidRPr="0022255B">
        <w:rPr>
          <w:sz w:val="28"/>
          <w:szCs w:val="28"/>
        </w:rPr>
        <w:t>групп. ИГХ исследование по стандартному протоколу, при увеличении ×200</w:t>
      </w:r>
    </w:p>
    <w:p w14:paraId="580A77C8" w14:textId="5E728682" w:rsidR="00FA000F" w:rsidRPr="0022255B" w:rsidRDefault="003863BF" w:rsidP="0022255B">
      <w:pPr>
        <w:shd w:val="clear" w:color="auto" w:fill="FFFFFF"/>
        <w:contextualSpacing/>
        <w:jc w:val="center"/>
        <w:rPr>
          <w:sz w:val="28"/>
          <w:szCs w:val="28"/>
          <w:shd w:val="clear" w:color="auto" w:fill="F9F9F9"/>
        </w:rPr>
      </w:pPr>
      <w:r w:rsidRPr="00217525">
        <w:rPr>
          <w:noProof/>
          <w:sz w:val="28"/>
          <w:szCs w:val="28"/>
        </w:rPr>
        <w:drawing>
          <wp:anchor distT="0" distB="0" distL="114300" distR="114300" simplePos="0" relativeHeight="251728896" behindDoc="0" locked="0" layoutInCell="1" allowOverlap="1" wp14:anchorId="03974134" wp14:editId="7C834AAF">
            <wp:simplePos x="0" y="0"/>
            <wp:positionH relativeFrom="margin">
              <wp:posOffset>-5715</wp:posOffset>
            </wp:positionH>
            <wp:positionV relativeFrom="paragraph">
              <wp:posOffset>225425</wp:posOffset>
            </wp:positionV>
            <wp:extent cx="6124575" cy="3962400"/>
            <wp:effectExtent l="0" t="0" r="0" b="0"/>
            <wp:wrapTopAndBottom/>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5"/>
                    <pic:cNvPicPr/>
                  </pic:nvPicPr>
                  <pic:blipFill>
                    <a:blip r:embed="rId47">
                      <a:extLst>
                        <a:ext uri="{28A0092B-C50C-407E-A947-70E740481C1C}">
                          <a14:useLocalDpi xmlns:a14="http://schemas.microsoft.com/office/drawing/2010/main" val="0"/>
                        </a:ext>
                      </a:extLst>
                    </a:blip>
                    <a:stretch>
                      <a:fillRect/>
                    </a:stretch>
                  </pic:blipFill>
                  <pic:spPr>
                    <a:xfrm>
                      <a:off x="0" y="0"/>
                      <a:ext cx="6124575" cy="3962400"/>
                    </a:xfrm>
                    <a:prstGeom prst="rect">
                      <a:avLst/>
                    </a:prstGeom>
                  </pic:spPr>
                </pic:pic>
              </a:graphicData>
            </a:graphic>
            <wp14:sizeRelH relativeFrom="margin">
              <wp14:pctWidth>0</wp14:pctWidth>
            </wp14:sizeRelH>
            <wp14:sizeRelV relativeFrom="margin">
              <wp14:pctHeight>0</wp14:pctHeight>
            </wp14:sizeRelV>
          </wp:anchor>
        </w:drawing>
      </w:r>
    </w:p>
    <w:p w14:paraId="24A2167D" w14:textId="77777777" w:rsidR="000A50A2" w:rsidRPr="00217525" w:rsidRDefault="000A50A2" w:rsidP="00FA000F">
      <w:pPr>
        <w:shd w:val="clear" w:color="auto" w:fill="FFFFFF"/>
        <w:contextualSpacing/>
        <w:jc w:val="both"/>
        <w:rPr>
          <w:sz w:val="28"/>
          <w:szCs w:val="28"/>
        </w:rPr>
      </w:pPr>
    </w:p>
    <w:p w14:paraId="79458349" w14:textId="033823F4" w:rsidR="00FA000F" w:rsidRPr="00217525" w:rsidRDefault="003863BF" w:rsidP="00645535">
      <w:pPr>
        <w:shd w:val="clear" w:color="auto" w:fill="FFFFFF"/>
        <w:contextualSpacing/>
        <w:jc w:val="center"/>
        <w:rPr>
          <w:sz w:val="28"/>
          <w:szCs w:val="28"/>
          <w:shd w:val="clear" w:color="auto" w:fill="F9F9F9"/>
        </w:rPr>
      </w:pPr>
      <w:r w:rsidRPr="00217525">
        <w:rPr>
          <w:noProof/>
          <w:sz w:val="28"/>
          <w:szCs w:val="28"/>
        </w:rPr>
        <w:lastRenderedPageBreak/>
        <w:drawing>
          <wp:anchor distT="0" distB="0" distL="114300" distR="114300" simplePos="0" relativeHeight="251730944" behindDoc="0" locked="0" layoutInCell="1" allowOverlap="1" wp14:anchorId="790DEAA9" wp14:editId="27DDB90F">
            <wp:simplePos x="0" y="0"/>
            <wp:positionH relativeFrom="margin">
              <wp:align>left</wp:align>
            </wp:positionH>
            <wp:positionV relativeFrom="paragraph">
              <wp:posOffset>791210</wp:posOffset>
            </wp:positionV>
            <wp:extent cx="6124575" cy="3395980"/>
            <wp:effectExtent l="0" t="0" r="9525" b="0"/>
            <wp:wrapTopAndBottom/>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Рисунок 66"/>
                    <pic:cNvPicPr/>
                  </pic:nvPicPr>
                  <pic:blipFill>
                    <a:blip r:embed="rId48">
                      <a:extLst>
                        <a:ext uri="{28A0092B-C50C-407E-A947-70E740481C1C}">
                          <a14:useLocalDpi xmlns:a14="http://schemas.microsoft.com/office/drawing/2010/main" val="0"/>
                        </a:ext>
                      </a:extLst>
                    </a:blip>
                    <a:stretch>
                      <a:fillRect/>
                    </a:stretch>
                  </pic:blipFill>
                  <pic:spPr>
                    <a:xfrm>
                      <a:off x="0" y="0"/>
                      <a:ext cx="6124575" cy="3395980"/>
                    </a:xfrm>
                    <a:prstGeom prst="rect">
                      <a:avLst/>
                    </a:prstGeom>
                  </pic:spPr>
                </pic:pic>
              </a:graphicData>
            </a:graphic>
            <wp14:sizeRelH relativeFrom="page">
              <wp14:pctWidth>0</wp14:pctWidth>
            </wp14:sizeRelH>
            <wp14:sizeRelV relativeFrom="page">
              <wp14:pctHeight>0</wp14:pctHeight>
            </wp14:sizeRelV>
          </wp:anchor>
        </w:drawing>
      </w:r>
      <w:r w:rsidR="00FA000F" w:rsidRPr="00217525">
        <w:rPr>
          <w:sz w:val="28"/>
          <w:szCs w:val="28"/>
        </w:rPr>
        <w:t xml:space="preserve">Рисунок </w:t>
      </w:r>
      <w:r w:rsidR="00C30425">
        <w:rPr>
          <w:sz w:val="28"/>
          <w:szCs w:val="28"/>
        </w:rPr>
        <w:t>35</w:t>
      </w:r>
      <w:r w:rsidR="00A425A4">
        <w:rPr>
          <w:sz w:val="28"/>
          <w:szCs w:val="28"/>
        </w:rPr>
        <w:t xml:space="preserve"> </w:t>
      </w:r>
      <w:r w:rsidR="00FA000F" w:rsidRPr="00217525">
        <w:rPr>
          <w:sz w:val="28"/>
          <w:szCs w:val="28"/>
        </w:rPr>
        <w:t>- Сниженная экспрессия рецептор</w:t>
      </w:r>
      <w:r w:rsidR="003A38F6">
        <w:rPr>
          <w:sz w:val="28"/>
          <w:szCs w:val="28"/>
        </w:rPr>
        <w:t>ов к</w:t>
      </w:r>
      <w:r w:rsidR="00FA000F" w:rsidRPr="00217525">
        <w:rPr>
          <w:sz w:val="28"/>
          <w:szCs w:val="28"/>
        </w:rPr>
        <w:t xml:space="preserve"> эстрадиол</w:t>
      </w:r>
      <w:r w:rsidR="003A38F6">
        <w:rPr>
          <w:sz w:val="28"/>
          <w:szCs w:val="28"/>
        </w:rPr>
        <w:t>у</w:t>
      </w:r>
      <w:r w:rsidR="00FA000F" w:rsidRPr="00217525">
        <w:rPr>
          <w:sz w:val="28"/>
          <w:szCs w:val="28"/>
        </w:rPr>
        <w:t xml:space="preserve"> в строме до лечения у обследованных </w:t>
      </w:r>
      <w:r w:rsidR="00FA000F" w:rsidRPr="0022255B">
        <w:rPr>
          <w:sz w:val="28"/>
          <w:szCs w:val="28"/>
        </w:rPr>
        <w:t>групп</w:t>
      </w:r>
      <w:r w:rsidR="00A97AEA" w:rsidRPr="0022255B">
        <w:rPr>
          <w:sz w:val="28"/>
          <w:szCs w:val="28"/>
        </w:rPr>
        <w:t xml:space="preserve"> (120-20 баллов)</w:t>
      </w:r>
      <w:r w:rsidR="00FA000F" w:rsidRPr="0022255B">
        <w:rPr>
          <w:sz w:val="28"/>
          <w:szCs w:val="28"/>
        </w:rPr>
        <w:t>. ИГХ исследование по стандартному протоколу, при увеличении ×200</w:t>
      </w:r>
    </w:p>
    <w:p w14:paraId="7CA5BE01" w14:textId="77777777" w:rsidR="0022255B" w:rsidRDefault="0022255B" w:rsidP="00A425A4">
      <w:pPr>
        <w:shd w:val="clear" w:color="auto" w:fill="FFFFFF"/>
        <w:ind w:firstLine="709"/>
        <w:contextualSpacing/>
        <w:jc w:val="center"/>
        <w:rPr>
          <w:sz w:val="28"/>
          <w:szCs w:val="28"/>
        </w:rPr>
      </w:pPr>
    </w:p>
    <w:p w14:paraId="7ACA8B77" w14:textId="1CA35386" w:rsidR="00167FBD" w:rsidRDefault="00167FBD" w:rsidP="00645535">
      <w:pPr>
        <w:shd w:val="clear" w:color="auto" w:fill="FFFFFF"/>
        <w:contextualSpacing/>
        <w:jc w:val="center"/>
        <w:rPr>
          <w:sz w:val="28"/>
          <w:szCs w:val="28"/>
          <w:shd w:val="clear" w:color="auto" w:fill="F9F9F9"/>
        </w:rPr>
      </w:pPr>
      <w:r w:rsidRPr="00217525">
        <w:rPr>
          <w:sz w:val="28"/>
          <w:szCs w:val="28"/>
        </w:rPr>
        <w:t xml:space="preserve">Рисунок </w:t>
      </w:r>
      <w:r w:rsidR="00C30425">
        <w:rPr>
          <w:sz w:val="28"/>
          <w:szCs w:val="28"/>
        </w:rPr>
        <w:t xml:space="preserve">36 </w:t>
      </w:r>
      <w:r w:rsidRPr="00217525">
        <w:rPr>
          <w:sz w:val="28"/>
          <w:szCs w:val="28"/>
        </w:rPr>
        <w:t xml:space="preserve">- Позитивная реакция </w:t>
      </w:r>
      <w:r w:rsidR="003A38F6">
        <w:rPr>
          <w:sz w:val="28"/>
          <w:szCs w:val="28"/>
        </w:rPr>
        <w:t xml:space="preserve">к </w:t>
      </w:r>
      <w:r w:rsidRPr="00217525">
        <w:rPr>
          <w:sz w:val="28"/>
          <w:szCs w:val="28"/>
        </w:rPr>
        <w:t>рецептор</w:t>
      </w:r>
      <w:r w:rsidR="003A38F6">
        <w:rPr>
          <w:sz w:val="28"/>
          <w:szCs w:val="28"/>
        </w:rPr>
        <w:t>ам</w:t>
      </w:r>
      <w:r w:rsidRPr="00217525">
        <w:rPr>
          <w:sz w:val="28"/>
          <w:szCs w:val="28"/>
        </w:rPr>
        <w:t xml:space="preserve"> эстрадиола в железах и строме после лечения обследованных групп</w:t>
      </w:r>
      <w:r w:rsidR="00A97AEA" w:rsidRPr="00217525">
        <w:rPr>
          <w:sz w:val="28"/>
          <w:szCs w:val="28"/>
        </w:rPr>
        <w:t xml:space="preserve"> (</w:t>
      </w:r>
      <w:r w:rsidR="00A97AEA" w:rsidRPr="0022255B">
        <w:rPr>
          <w:sz w:val="28"/>
          <w:szCs w:val="28"/>
        </w:rPr>
        <w:t>280-300)</w:t>
      </w:r>
      <w:r w:rsidRPr="0022255B">
        <w:rPr>
          <w:sz w:val="28"/>
          <w:szCs w:val="28"/>
        </w:rPr>
        <w:t>. ИГХ исследование по стандартному протоколу, при увеличении ×200</w:t>
      </w:r>
    </w:p>
    <w:p w14:paraId="76CCE400" w14:textId="4DAEA8FC" w:rsidR="0022255B" w:rsidRDefault="00BE2AE5" w:rsidP="0022255B">
      <w:pPr>
        <w:shd w:val="clear" w:color="auto" w:fill="FFFFFF"/>
        <w:ind w:firstLine="567"/>
        <w:contextualSpacing/>
        <w:jc w:val="both"/>
        <w:rPr>
          <w:sz w:val="28"/>
          <w:szCs w:val="28"/>
        </w:rPr>
      </w:pPr>
      <w:r w:rsidRPr="00217525">
        <w:rPr>
          <w:sz w:val="28"/>
          <w:szCs w:val="28"/>
        </w:rPr>
        <w:t>Э</w:t>
      </w:r>
      <w:r w:rsidR="00302E27" w:rsidRPr="00217525">
        <w:rPr>
          <w:sz w:val="28"/>
          <w:szCs w:val="28"/>
        </w:rPr>
        <w:t>кспресси</w:t>
      </w:r>
      <w:r w:rsidRPr="00217525">
        <w:rPr>
          <w:sz w:val="28"/>
          <w:szCs w:val="28"/>
        </w:rPr>
        <w:t>я</w:t>
      </w:r>
      <w:r w:rsidR="00302E27" w:rsidRPr="00217525">
        <w:rPr>
          <w:sz w:val="28"/>
          <w:szCs w:val="28"/>
        </w:rPr>
        <w:t xml:space="preserve"> рецепторов к прогестерону в эндометрии у женщин с хроническим эндометритом и повторными неудачами ВРТ во время </w:t>
      </w:r>
      <w:r w:rsidR="00302E27" w:rsidRPr="00217525">
        <w:rPr>
          <w:sz w:val="28"/>
          <w:szCs w:val="28"/>
          <w:lang w:val="kk-KZ"/>
        </w:rPr>
        <w:t>«</w:t>
      </w:r>
      <w:r w:rsidR="00302E27" w:rsidRPr="00217525">
        <w:rPr>
          <w:sz w:val="28"/>
          <w:szCs w:val="28"/>
        </w:rPr>
        <w:t>окна имплантации</w:t>
      </w:r>
      <w:r w:rsidR="00302E27" w:rsidRPr="00217525">
        <w:rPr>
          <w:sz w:val="28"/>
          <w:szCs w:val="28"/>
          <w:lang w:val="kk-KZ"/>
        </w:rPr>
        <w:t>»</w:t>
      </w:r>
      <w:r w:rsidR="00302E27" w:rsidRPr="00217525">
        <w:rPr>
          <w:sz w:val="28"/>
          <w:szCs w:val="28"/>
        </w:rPr>
        <w:t xml:space="preserve"> до лечения также не отличал</w:t>
      </w:r>
      <w:r w:rsidRPr="00217525">
        <w:rPr>
          <w:sz w:val="28"/>
          <w:szCs w:val="28"/>
        </w:rPr>
        <w:t>ась</w:t>
      </w:r>
      <w:r w:rsidR="00302E27" w:rsidRPr="00217525">
        <w:rPr>
          <w:sz w:val="28"/>
          <w:szCs w:val="28"/>
        </w:rPr>
        <w:t xml:space="preserve"> в обеих группах</w:t>
      </w:r>
      <w:r w:rsidR="00962052" w:rsidRPr="00217525">
        <w:rPr>
          <w:sz w:val="28"/>
          <w:szCs w:val="28"/>
        </w:rPr>
        <w:t xml:space="preserve"> </w:t>
      </w:r>
      <w:r w:rsidR="009206DE">
        <w:rPr>
          <w:sz w:val="28"/>
          <w:szCs w:val="28"/>
        </w:rPr>
        <w:t>(рисунок</w:t>
      </w:r>
      <w:r w:rsidR="00645535">
        <w:rPr>
          <w:sz w:val="28"/>
          <w:szCs w:val="28"/>
        </w:rPr>
        <w:t xml:space="preserve"> </w:t>
      </w:r>
      <w:r w:rsidR="00962052" w:rsidRPr="00217525">
        <w:rPr>
          <w:sz w:val="28"/>
          <w:szCs w:val="28"/>
        </w:rPr>
        <w:t>11)</w:t>
      </w:r>
      <w:r w:rsidR="00302E27" w:rsidRPr="00217525">
        <w:rPr>
          <w:sz w:val="28"/>
          <w:szCs w:val="28"/>
        </w:rPr>
        <w:t xml:space="preserve">. После </w:t>
      </w:r>
      <w:r w:rsidR="00555570" w:rsidRPr="00217525">
        <w:rPr>
          <w:sz w:val="28"/>
          <w:szCs w:val="28"/>
        </w:rPr>
        <w:t>лечения уровень</w:t>
      </w:r>
      <w:r w:rsidR="00302E27" w:rsidRPr="00217525">
        <w:rPr>
          <w:sz w:val="28"/>
          <w:szCs w:val="28"/>
        </w:rPr>
        <w:t xml:space="preserve"> экспрессии рецепторов к прогестерону в группе комплексного лечения был </w:t>
      </w:r>
      <w:r w:rsidR="00555570" w:rsidRPr="00217525">
        <w:rPr>
          <w:sz w:val="28"/>
          <w:szCs w:val="28"/>
        </w:rPr>
        <w:t>достоверно</w:t>
      </w:r>
      <w:r w:rsidR="00302E27" w:rsidRPr="00217525">
        <w:rPr>
          <w:sz w:val="28"/>
          <w:szCs w:val="28"/>
        </w:rPr>
        <w:t xml:space="preserve"> выше в сравнении с </w:t>
      </w:r>
      <w:r w:rsidR="00555570" w:rsidRPr="00217525">
        <w:rPr>
          <w:sz w:val="28"/>
          <w:szCs w:val="28"/>
        </w:rPr>
        <w:t>группой</w:t>
      </w:r>
      <w:r w:rsidR="0087489F">
        <w:rPr>
          <w:sz w:val="28"/>
          <w:szCs w:val="28"/>
        </w:rPr>
        <w:t xml:space="preserve"> стандартной терапии</w:t>
      </w:r>
      <w:r w:rsidR="00302E27" w:rsidRPr="00217525">
        <w:rPr>
          <w:sz w:val="28"/>
          <w:szCs w:val="28"/>
        </w:rPr>
        <w:t xml:space="preserve"> </w:t>
      </w:r>
      <w:r w:rsidR="000A50A2" w:rsidRPr="00217525">
        <w:rPr>
          <w:sz w:val="28"/>
          <w:szCs w:val="28"/>
        </w:rPr>
        <w:t>р &lt;</w:t>
      </w:r>
      <w:r w:rsidR="00694621" w:rsidRPr="00217525">
        <w:rPr>
          <w:sz w:val="28"/>
          <w:szCs w:val="28"/>
        </w:rPr>
        <w:t>0,001</w:t>
      </w:r>
      <w:r w:rsidR="00962052" w:rsidRPr="00217525">
        <w:rPr>
          <w:sz w:val="28"/>
          <w:szCs w:val="28"/>
        </w:rPr>
        <w:t xml:space="preserve"> </w:t>
      </w:r>
      <w:r w:rsidR="00310D74">
        <w:rPr>
          <w:sz w:val="28"/>
          <w:szCs w:val="28"/>
        </w:rPr>
        <w:t xml:space="preserve">(таблица </w:t>
      </w:r>
      <w:r w:rsidR="0028062F" w:rsidRPr="00217525">
        <w:rPr>
          <w:sz w:val="28"/>
          <w:szCs w:val="28"/>
        </w:rPr>
        <w:t xml:space="preserve">22, рисунок </w:t>
      </w:r>
      <w:r w:rsidR="00C30425">
        <w:rPr>
          <w:sz w:val="28"/>
          <w:szCs w:val="28"/>
        </w:rPr>
        <w:t>3</w:t>
      </w:r>
      <w:r w:rsidR="00651DCE">
        <w:rPr>
          <w:sz w:val="28"/>
          <w:szCs w:val="28"/>
        </w:rPr>
        <w:t>7</w:t>
      </w:r>
      <w:r w:rsidR="00962052" w:rsidRPr="00217525">
        <w:rPr>
          <w:sz w:val="28"/>
          <w:szCs w:val="28"/>
        </w:rPr>
        <w:t>)</w:t>
      </w:r>
      <w:r w:rsidR="00302E27" w:rsidRPr="00217525">
        <w:rPr>
          <w:sz w:val="28"/>
          <w:szCs w:val="28"/>
        </w:rPr>
        <w:t xml:space="preserve">. </w:t>
      </w:r>
    </w:p>
    <w:p w14:paraId="12D65E1E" w14:textId="1B14ACDC" w:rsidR="00962052" w:rsidRPr="00217525" w:rsidRDefault="003863BF" w:rsidP="0022255B">
      <w:pPr>
        <w:shd w:val="clear" w:color="auto" w:fill="FFFFFF"/>
        <w:ind w:firstLine="567"/>
        <w:contextualSpacing/>
        <w:jc w:val="both"/>
        <w:rPr>
          <w:sz w:val="28"/>
          <w:szCs w:val="28"/>
        </w:rPr>
      </w:pPr>
      <w:r w:rsidRPr="00217525">
        <w:rPr>
          <w:noProof/>
          <w:sz w:val="28"/>
          <w:szCs w:val="28"/>
        </w:rPr>
        <w:drawing>
          <wp:anchor distT="0" distB="0" distL="114300" distR="114300" simplePos="0" relativeHeight="251731968" behindDoc="0" locked="0" layoutInCell="1" allowOverlap="1" wp14:anchorId="0F6FA793" wp14:editId="7EAC4D2B">
            <wp:simplePos x="0" y="0"/>
            <wp:positionH relativeFrom="margin">
              <wp:align>center</wp:align>
            </wp:positionH>
            <wp:positionV relativeFrom="paragraph">
              <wp:posOffset>222885</wp:posOffset>
            </wp:positionV>
            <wp:extent cx="6155690" cy="3917315"/>
            <wp:effectExtent l="0" t="0" r="0" b="6985"/>
            <wp:wrapTopAndBottom/>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Рисунок 67"/>
                    <pic:cNvPicPr/>
                  </pic:nvPicPr>
                  <pic:blipFill>
                    <a:blip r:embed="rId49">
                      <a:extLst>
                        <a:ext uri="{28A0092B-C50C-407E-A947-70E740481C1C}">
                          <a14:useLocalDpi xmlns:a14="http://schemas.microsoft.com/office/drawing/2010/main" val="0"/>
                        </a:ext>
                      </a:extLst>
                    </a:blip>
                    <a:stretch>
                      <a:fillRect/>
                    </a:stretch>
                  </pic:blipFill>
                  <pic:spPr>
                    <a:xfrm>
                      <a:off x="0" y="0"/>
                      <a:ext cx="6155690" cy="3917315"/>
                    </a:xfrm>
                    <a:prstGeom prst="rect">
                      <a:avLst/>
                    </a:prstGeom>
                  </pic:spPr>
                </pic:pic>
              </a:graphicData>
            </a:graphic>
            <wp14:sizeRelH relativeFrom="page">
              <wp14:pctWidth>0</wp14:pctWidth>
            </wp14:sizeRelH>
            <wp14:sizeRelV relativeFrom="page">
              <wp14:pctHeight>0</wp14:pctHeight>
            </wp14:sizeRelV>
          </wp:anchor>
        </w:drawing>
      </w:r>
    </w:p>
    <w:p w14:paraId="44E55647" w14:textId="1952C447" w:rsidR="00962052" w:rsidRPr="00217525" w:rsidRDefault="00962052" w:rsidP="00167FBD">
      <w:pPr>
        <w:shd w:val="clear" w:color="auto" w:fill="FFFFFF"/>
        <w:ind w:firstLine="709"/>
        <w:contextualSpacing/>
        <w:jc w:val="both"/>
        <w:rPr>
          <w:sz w:val="28"/>
          <w:szCs w:val="28"/>
        </w:rPr>
      </w:pPr>
    </w:p>
    <w:p w14:paraId="2D2BB02B" w14:textId="6BEEB69B" w:rsidR="00167FBD" w:rsidRPr="00217525" w:rsidRDefault="00167FBD" w:rsidP="00A425A4">
      <w:pPr>
        <w:shd w:val="clear" w:color="auto" w:fill="FFFFFF"/>
        <w:ind w:firstLine="709"/>
        <w:contextualSpacing/>
        <w:jc w:val="center"/>
        <w:rPr>
          <w:sz w:val="28"/>
          <w:szCs w:val="28"/>
          <w:shd w:val="clear" w:color="auto" w:fill="F9F9F9"/>
        </w:rPr>
      </w:pPr>
      <w:r w:rsidRPr="00217525">
        <w:rPr>
          <w:sz w:val="28"/>
          <w:szCs w:val="28"/>
        </w:rPr>
        <w:t xml:space="preserve">Рисунок </w:t>
      </w:r>
      <w:r w:rsidR="00C30425">
        <w:rPr>
          <w:sz w:val="28"/>
          <w:szCs w:val="28"/>
        </w:rPr>
        <w:t>3</w:t>
      </w:r>
      <w:r w:rsidR="00651DCE">
        <w:rPr>
          <w:sz w:val="28"/>
          <w:szCs w:val="28"/>
        </w:rPr>
        <w:t>7</w:t>
      </w:r>
      <w:r w:rsidR="00A425A4">
        <w:rPr>
          <w:sz w:val="28"/>
          <w:szCs w:val="28"/>
        </w:rPr>
        <w:t xml:space="preserve"> </w:t>
      </w:r>
      <w:r w:rsidRPr="00217525">
        <w:rPr>
          <w:sz w:val="28"/>
          <w:szCs w:val="28"/>
        </w:rPr>
        <w:t xml:space="preserve">- Сниженная экспрессия </w:t>
      </w:r>
      <w:r w:rsidR="003A38F6">
        <w:rPr>
          <w:sz w:val="28"/>
          <w:szCs w:val="28"/>
        </w:rPr>
        <w:t xml:space="preserve">рецепторов </w:t>
      </w:r>
      <w:r w:rsidRPr="00217525">
        <w:rPr>
          <w:sz w:val="28"/>
          <w:szCs w:val="28"/>
        </w:rPr>
        <w:t>к прогестерон</w:t>
      </w:r>
      <w:r w:rsidR="003A38F6">
        <w:rPr>
          <w:sz w:val="28"/>
          <w:szCs w:val="28"/>
        </w:rPr>
        <w:t>у</w:t>
      </w:r>
      <w:r w:rsidRPr="00217525">
        <w:rPr>
          <w:sz w:val="28"/>
          <w:szCs w:val="28"/>
        </w:rPr>
        <w:t xml:space="preserve"> в железах и строме до лечения обследованных </w:t>
      </w:r>
      <w:r w:rsidRPr="0022255B">
        <w:rPr>
          <w:sz w:val="28"/>
          <w:szCs w:val="28"/>
        </w:rPr>
        <w:t>групп. ИГХ исследование по стандартному протоколу, при увеличении ×200</w:t>
      </w:r>
      <w:r w:rsidR="00A97AEA" w:rsidRPr="0022255B">
        <w:rPr>
          <w:sz w:val="28"/>
          <w:szCs w:val="28"/>
        </w:rPr>
        <w:t xml:space="preserve"> (0-30 баллов)</w:t>
      </w:r>
    </w:p>
    <w:p w14:paraId="00123B51" w14:textId="3FE04D0C" w:rsidR="00167FBD" w:rsidRPr="00217525" w:rsidRDefault="00F825F6" w:rsidP="000A50A2">
      <w:pPr>
        <w:shd w:val="clear" w:color="auto" w:fill="FFFFFF"/>
        <w:ind w:firstLine="709"/>
        <w:contextualSpacing/>
        <w:jc w:val="both"/>
        <w:rPr>
          <w:sz w:val="28"/>
          <w:szCs w:val="28"/>
        </w:rPr>
      </w:pPr>
      <w:r w:rsidRPr="00217525">
        <w:rPr>
          <w:noProof/>
          <w:sz w:val="28"/>
          <w:szCs w:val="28"/>
        </w:rPr>
        <w:drawing>
          <wp:anchor distT="0" distB="0" distL="114300" distR="114300" simplePos="0" relativeHeight="251732992" behindDoc="0" locked="0" layoutInCell="1" allowOverlap="1" wp14:anchorId="456E4E20" wp14:editId="4ED3D5B6">
            <wp:simplePos x="0" y="0"/>
            <wp:positionH relativeFrom="margin">
              <wp:posOffset>86795</wp:posOffset>
            </wp:positionH>
            <wp:positionV relativeFrom="paragraph">
              <wp:posOffset>221381</wp:posOffset>
            </wp:positionV>
            <wp:extent cx="6048375" cy="3371850"/>
            <wp:effectExtent l="0" t="0" r="9525" b="0"/>
            <wp:wrapTopAndBottom/>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Рисунок 68"/>
                    <pic:cNvPicPr/>
                  </pic:nvPicPr>
                  <pic:blipFill>
                    <a:blip r:embed="rId50">
                      <a:extLst>
                        <a:ext uri="{28A0092B-C50C-407E-A947-70E740481C1C}">
                          <a14:useLocalDpi xmlns:a14="http://schemas.microsoft.com/office/drawing/2010/main" val="0"/>
                        </a:ext>
                      </a:extLst>
                    </a:blip>
                    <a:stretch>
                      <a:fillRect/>
                    </a:stretch>
                  </pic:blipFill>
                  <pic:spPr>
                    <a:xfrm>
                      <a:off x="0" y="0"/>
                      <a:ext cx="6048375" cy="3371850"/>
                    </a:xfrm>
                    <a:prstGeom prst="rect">
                      <a:avLst/>
                    </a:prstGeom>
                  </pic:spPr>
                </pic:pic>
              </a:graphicData>
            </a:graphic>
            <wp14:sizeRelH relativeFrom="page">
              <wp14:pctWidth>0</wp14:pctWidth>
            </wp14:sizeRelH>
            <wp14:sizeRelV relativeFrom="page">
              <wp14:pctHeight>0</wp14:pctHeight>
            </wp14:sizeRelV>
          </wp:anchor>
        </w:drawing>
      </w:r>
    </w:p>
    <w:p w14:paraId="3D023B66" w14:textId="77777777" w:rsidR="00962052" w:rsidRPr="00217525" w:rsidRDefault="00962052" w:rsidP="00A425A4">
      <w:pPr>
        <w:shd w:val="clear" w:color="auto" w:fill="FFFFFF"/>
        <w:contextualSpacing/>
        <w:jc w:val="both"/>
        <w:rPr>
          <w:sz w:val="28"/>
          <w:szCs w:val="28"/>
        </w:rPr>
      </w:pPr>
    </w:p>
    <w:p w14:paraId="19AD7F04" w14:textId="75DF87C2" w:rsidR="00962052" w:rsidRPr="00217525" w:rsidRDefault="00962052" w:rsidP="00962052">
      <w:pPr>
        <w:shd w:val="clear" w:color="auto" w:fill="FFFFFF"/>
        <w:ind w:firstLine="709"/>
        <w:contextualSpacing/>
        <w:jc w:val="both"/>
        <w:rPr>
          <w:sz w:val="28"/>
          <w:szCs w:val="28"/>
        </w:rPr>
      </w:pPr>
    </w:p>
    <w:p w14:paraId="2FEE7074" w14:textId="02F3F72A" w:rsidR="00167FBD" w:rsidRDefault="00962052" w:rsidP="0022255B">
      <w:pPr>
        <w:shd w:val="clear" w:color="auto" w:fill="FFFFFF"/>
        <w:contextualSpacing/>
        <w:jc w:val="center"/>
        <w:rPr>
          <w:sz w:val="28"/>
          <w:szCs w:val="28"/>
          <w:shd w:val="clear" w:color="auto" w:fill="F9F9F9"/>
        </w:rPr>
      </w:pPr>
      <w:r w:rsidRPr="00217525">
        <w:rPr>
          <w:sz w:val="28"/>
          <w:szCs w:val="28"/>
        </w:rPr>
        <w:t xml:space="preserve">Рисунок </w:t>
      </w:r>
      <w:r w:rsidR="00C30425">
        <w:rPr>
          <w:sz w:val="28"/>
          <w:szCs w:val="28"/>
        </w:rPr>
        <w:t>3</w:t>
      </w:r>
      <w:r w:rsidR="00651DCE">
        <w:rPr>
          <w:sz w:val="28"/>
          <w:szCs w:val="28"/>
        </w:rPr>
        <w:t>8</w:t>
      </w:r>
      <w:r w:rsidR="00A425A4">
        <w:rPr>
          <w:sz w:val="28"/>
          <w:szCs w:val="28"/>
        </w:rPr>
        <w:t xml:space="preserve"> </w:t>
      </w:r>
      <w:r w:rsidRPr="00217525">
        <w:rPr>
          <w:sz w:val="28"/>
          <w:szCs w:val="28"/>
        </w:rPr>
        <w:t>- Позитивная экспрессия к прогестерон</w:t>
      </w:r>
      <w:r w:rsidR="003A38F6">
        <w:rPr>
          <w:sz w:val="28"/>
          <w:szCs w:val="28"/>
        </w:rPr>
        <w:t>у</w:t>
      </w:r>
      <w:r w:rsidRPr="00217525">
        <w:rPr>
          <w:sz w:val="28"/>
          <w:szCs w:val="28"/>
        </w:rPr>
        <w:t xml:space="preserve"> в железах и строме после лечения обследованных групп</w:t>
      </w:r>
      <w:r w:rsidR="00A97AEA" w:rsidRPr="00217525">
        <w:rPr>
          <w:sz w:val="28"/>
          <w:szCs w:val="28"/>
        </w:rPr>
        <w:t xml:space="preserve"> (250-300 </w:t>
      </w:r>
      <w:r w:rsidR="00A97AEA" w:rsidRPr="0022255B">
        <w:rPr>
          <w:sz w:val="28"/>
          <w:szCs w:val="28"/>
        </w:rPr>
        <w:t>баллов)</w:t>
      </w:r>
      <w:r w:rsidRPr="0022255B">
        <w:rPr>
          <w:sz w:val="28"/>
          <w:szCs w:val="28"/>
        </w:rPr>
        <w:t>. ИГХ исследование по стандартному протоколу, при увеличении ×200</w:t>
      </w:r>
    </w:p>
    <w:p w14:paraId="695CEE3A" w14:textId="77777777" w:rsidR="00A425A4" w:rsidRPr="00217525" w:rsidRDefault="00A425A4" w:rsidP="00962052">
      <w:pPr>
        <w:shd w:val="clear" w:color="auto" w:fill="FFFFFF"/>
        <w:ind w:firstLine="709"/>
        <w:contextualSpacing/>
        <w:jc w:val="both"/>
        <w:rPr>
          <w:sz w:val="28"/>
          <w:szCs w:val="28"/>
          <w:shd w:val="clear" w:color="auto" w:fill="F9F9F9"/>
        </w:rPr>
      </w:pPr>
    </w:p>
    <w:p w14:paraId="2D2C09FA" w14:textId="1728DCC7" w:rsidR="00302E27" w:rsidRPr="00217525" w:rsidRDefault="00302E27" w:rsidP="0022255B">
      <w:pPr>
        <w:shd w:val="clear" w:color="auto" w:fill="FFFFFF"/>
        <w:ind w:firstLine="567"/>
        <w:contextualSpacing/>
        <w:jc w:val="both"/>
        <w:rPr>
          <w:sz w:val="28"/>
          <w:szCs w:val="28"/>
        </w:rPr>
      </w:pPr>
      <w:r w:rsidRPr="00217525">
        <w:rPr>
          <w:sz w:val="28"/>
          <w:szCs w:val="28"/>
          <w:shd w:val="clear" w:color="auto" w:fill="FFFFFF"/>
        </w:rPr>
        <w:t xml:space="preserve">Результаты иммуногистохимического исследования экспрессии рецепторов </w:t>
      </w:r>
      <w:r w:rsidR="002A5AF6">
        <w:rPr>
          <w:sz w:val="28"/>
          <w:szCs w:val="28"/>
          <w:shd w:val="clear" w:color="auto" w:fill="FFFFFF"/>
        </w:rPr>
        <w:t xml:space="preserve">к </w:t>
      </w:r>
      <w:r w:rsidRPr="00217525">
        <w:rPr>
          <w:sz w:val="28"/>
          <w:szCs w:val="28"/>
          <w:shd w:val="clear" w:color="auto" w:fill="FFFFFF"/>
        </w:rPr>
        <w:t>эстрадиол</w:t>
      </w:r>
      <w:r w:rsidR="002A5AF6">
        <w:rPr>
          <w:sz w:val="28"/>
          <w:szCs w:val="28"/>
          <w:shd w:val="clear" w:color="auto" w:fill="FFFFFF"/>
        </w:rPr>
        <w:t>у</w:t>
      </w:r>
      <w:r w:rsidRPr="00217525">
        <w:rPr>
          <w:sz w:val="28"/>
          <w:szCs w:val="28"/>
          <w:shd w:val="clear" w:color="auto" w:fill="FFFFFF"/>
        </w:rPr>
        <w:t xml:space="preserve"> и прогестерон</w:t>
      </w:r>
      <w:r w:rsidR="002A5AF6">
        <w:rPr>
          <w:sz w:val="28"/>
          <w:szCs w:val="28"/>
          <w:shd w:val="clear" w:color="auto" w:fill="FFFFFF"/>
        </w:rPr>
        <w:t>у</w:t>
      </w:r>
      <w:r w:rsidRPr="00217525">
        <w:rPr>
          <w:sz w:val="28"/>
          <w:szCs w:val="28"/>
          <w:shd w:val="clear" w:color="auto" w:fill="FFFFFF"/>
        </w:rPr>
        <w:t xml:space="preserve"> в строме и железах эндометрия у женщин с неудачными попытками </w:t>
      </w:r>
      <w:r w:rsidR="00694621" w:rsidRPr="00217525">
        <w:rPr>
          <w:sz w:val="28"/>
          <w:szCs w:val="28"/>
          <w:shd w:val="clear" w:color="auto" w:fill="FFFFFF"/>
        </w:rPr>
        <w:t>ВРТ,</w:t>
      </w:r>
      <w:r w:rsidRPr="00217525">
        <w:rPr>
          <w:sz w:val="28"/>
          <w:szCs w:val="28"/>
          <w:shd w:val="clear" w:color="auto" w:fill="FFFFFF"/>
        </w:rPr>
        <w:t xml:space="preserve"> </w:t>
      </w:r>
      <w:r w:rsidR="00555570" w:rsidRPr="00217525">
        <w:rPr>
          <w:sz w:val="28"/>
          <w:szCs w:val="28"/>
          <w:shd w:val="clear" w:color="auto" w:fill="FFFFFF"/>
        </w:rPr>
        <w:t>ассоциированны</w:t>
      </w:r>
      <w:r w:rsidR="003A38F6">
        <w:rPr>
          <w:sz w:val="28"/>
          <w:szCs w:val="28"/>
          <w:shd w:val="clear" w:color="auto" w:fill="FFFFFF"/>
        </w:rPr>
        <w:t>х с</w:t>
      </w:r>
      <w:r w:rsidRPr="00217525">
        <w:rPr>
          <w:sz w:val="28"/>
          <w:szCs w:val="28"/>
          <w:shd w:val="clear" w:color="auto" w:fill="FFFFFF"/>
        </w:rPr>
        <w:t xml:space="preserve"> хроническим эндометритом представлены в </w:t>
      </w:r>
      <w:r w:rsidR="0022255B" w:rsidRPr="00217525">
        <w:rPr>
          <w:sz w:val="28"/>
          <w:szCs w:val="28"/>
          <w:shd w:val="clear" w:color="auto" w:fill="FFFFFF"/>
        </w:rPr>
        <w:t>т</w:t>
      </w:r>
      <w:r w:rsidRPr="00217525">
        <w:rPr>
          <w:sz w:val="28"/>
          <w:szCs w:val="28"/>
          <w:shd w:val="clear" w:color="auto" w:fill="FFFFFF"/>
        </w:rPr>
        <w:t xml:space="preserve">аблице </w:t>
      </w:r>
      <w:r w:rsidR="00C70ADD">
        <w:rPr>
          <w:sz w:val="28"/>
          <w:szCs w:val="28"/>
          <w:shd w:val="clear" w:color="auto" w:fill="FFFFFF"/>
        </w:rPr>
        <w:t>19</w:t>
      </w:r>
      <w:r w:rsidR="0028062F" w:rsidRPr="00217525">
        <w:rPr>
          <w:sz w:val="28"/>
          <w:szCs w:val="28"/>
          <w:shd w:val="clear" w:color="auto" w:fill="FFFFFF"/>
        </w:rPr>
        <w:t>,2</w:t>
      </w:r>
      <w:r w:rsidR="00C70ADD">
        <w:rPr>
          <w:sz w:val="28"/>
          <w:szCs w:val="28"/>
          <w:shd w:val="clear" w:color="auto" w:fill="FFFFFF"/>
        </w:rPr>
        <w:t>0</w:t>
      </w:r>
      <w:r w:rsidR="00382D79" w:rsidRPr="00217525">
        <w:rPr>
          <w:sz w:val="28"/>
          <w:szCs w:val="28"/>
          <w:shd w:val="clear" w:color="auto" w:fill="FFFFFF"/>
        </w:rPr>
        <w:t>.</w:t>
      </w:r>
    </w:p>
    <w:p w14:paraId="0D878CAC" w14:textId="77777777" w:rsidR="00302E27" w:rsidRDefault="00302E27" w:rsidP="00302E27">
      <w:pPr>
        <w:shd w:val="clear" w:color="auto" w:fill="FFFFFF"/>
        <w:contextualSpacing/>
        <w:jc w:val="both"/>
        <w:rPr>
          <w:sz w:val="28"/>
          <w:szCs w:val="28"/>
          <w:shd w:val="clear" w:color="auto" w:fill="FFFFFF"/>
        </w:rPr>
      </w:pPr>
      <w:r w:rsidRPr="00217525">
        <w:rPr>
          <w:sz w:val="28"/>
          <w:szCs w:val="28"/>
          <w:shd w:val="clear" w:color="auto" w:fill="FFFFFF"/>
        </w:rPr>
        <w:t xml:space="preserve"> </w:t>
      </w:r>
    </w:p>
    <w:p w14:paraId="26DFC501" w14:textId="6FC3A488" w:rsidR="0022255B" w:rsidRPr="00217525" w:rsidRDefault="0022255B" w:rsidP="0022255B">
      <w:pPr>
        <w:jc w:val="both"/>
        <w:rPr>
          <w:sz w:val="28"/>
          <w:szCs w:val="28"/>
        </w:rPr>
      </w:pPr>
      <w:r w:rsidRPr="00217525">
        <w:rPr>
          <w:sz w:val="28"/>
          <w:szCs w:val="28"/>
        </w:rPr>
        <w:t xml:space="preserve">Таблица </w:t>
      </w:r>
      <w:r w:rsidR="00C70ADD">
        <w:rPr>
          <w:sz w:val="28"/>
          <w:szCs w:val="28"/>
        </w:rPr>
        <w:t>19</w:t>
      </w:r>
      <w:r>
        <w:rPr>
          <w:sz w:val="28"/>
          <w:szCs w:val="28"/>
        </w:rPr>
        <w:t xml:space="preserve"> </w:t>
      </w:r>
      <w:r w:rsidRPr="00217525">
        <w:rPr>
          <w:sz w:val="28"/>
          <w:szCs w:val="28"/>
        </w:rPr>
        <w:t xml:space="preserve">- Уровень экспрессии рецепторов </w:t>
      </w:r>
      <w:r w:rsidR="003A38F6">
        <w:rPr>
          <w:sz w:val="28"/>
          <w:szCs w:val="28"/>
        </w:rPr>
        <w:t xml:space="preserve">к </w:t>
      </w:r>
      <w:r w:rsidRPr="00217525">
        <w:rPr>
          <w:sz w:val="28"/>
          <w:szCs w:val="28"/>
        </w:rPr>
        <w:t>эстрадиол</w:t>
      </w:r>
      <w:r w:rsidR="003A38F6">
        <w:rPr>
          <w:sz w:val="28"/>
          <w:szCs w:val="28"/>
        </w:rPr>
        <w:t>у</w:t>
      </w:r>
      <w:r w:rsidRPr="00217525">
        <w:rPr>
          <w:sz w:val="28"/>
          <w:szCs w:val="28"/>
        </w:rPr>
        <w:t xml:space="preserve"> в строме и железах у обследованных женщин</w:t>
      </w:r>
    </w:p>
    <w:p w14:paraId="74A12684" w14:textId="77777777" w:rsidR="0022255B" w:rsidRPr="00217525" w:rsidRDefault="0022255B" w:rsidP="00302E27">
      <w:pPr>
        <w:shd w:val="clear" w:color="auto" w:fill="FFFFFF"/>
        <w:contextualSpacing/>
        <w:jc w:val="both"/>
        <w:rPr>
          <w:sz w:val="28"/>
          <w:szCs w:val="28"/>
          <w:shd w:val="clear" w:color="auto" w:fill="FFFFFF"/>
        </w:rPr>
      </w:pPr>
    </w:p>
    <w:tbl>
      <w:tblPr>
        <w:tblW w:w="966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82"/>
        <w:gridCol w:w="1391"/>
        <w:gridCol w:w="1308"/>
        <w:gridCol w:w="1379"/>
        <w:gridCol w:w="1308"/>
      </w:tblGrid>
      <w:tr w:rsidR="00302E27" w:rsidRPr="00217525" w14:paraId="74D70E27" w14:textId="77777777" w:rsidTr="0022255B">
        <w:trPr>
          <w:cantSplit/>
          <w:trHeight w:val="2619"/>
        </w:trPr>
        <w:tc>
          <w:tcPr>
            <w:tcW w:w="4282" w:type="dxa"/>
            <w:shd w:val="clear" w:color="auto" w:fill="auto"/>
          </w:tcPr>
          <w:p w14:paraId="242C5596" w14:textId="77777777" w:rsidR="00302E27" w:rsidRPr="0022255B" w:rsidRDefault="00302E27" w:rsidP="00F5246F">
            <w:pPr>
              <w:contextualSpacing/>
              <w:jc w:val="both"/>
              <w:rPr>
                <w:shd w:val="clear" w:color="auto" w:fill="FFFFFF"/>
              </w:rPr>
            </w:pPr>
            <w:r w:rsidRPr="0022255B">
              <w:t>Группа</w:t>
            </w:r>
          </w:p>
        </w:tc>
        <w:tc>
          <w:tcPr>
            <w:tcW w:w="1391" w:type="dxa"/>
            <w:shd w:val="clear" w:color="auto" w:fill="auto"/>
            <w:textDirection w:val="btLr"/>
            <w:vAlign w:val="center"/>
          </w:tcPr>
          <w:p w14:paraId="53DC30AF" w14:textId="77777777" w:rsidR="00302E27" w:rsidRPr="0022255B" w:rsidRDefault="00302E27" w:rsidP="00F5246F">
            <w:pPr>
              <w:ind w:left="113" w:right="113"/>
              <w:contextualSpacing/>
              <w:jc w:val="center"/>
              <w:rPr>
                <w:shd w:val="clear" w:color="auto" w:fill="FFFFFF"/>
                <w:vertAlign w:val="subscript"/>
              </w:rPr>
            </w:pPr>
            <w:r w:rsidRPr="0022255B">
              <w:rPr>
                <w:shd w:val="clear" w:color="auto" w:fill="FFFFFF"/>
              </w:rPr>
              <w:t>Рецепторы Е</w:t>
            </w:r>
            <w:r w:rsidRPr="0022255B">
              <w:rPr>
                <w:shd w:val="clear" w:color="auto" w:fill="FFFFFF"/>
                <w:vertAlign w:val="subscript"/>
              </w:rPr>
              <w:t xml:space="preserve">2                 </w:t>
            </w:r>
          </w:p>
          <w:p w14:paraId="41449792" w14:textId="77777777" w:rsidR="00302E27" w:rsidRPr="0022255B" w:rsidRDefault="00302E27" w:rsidP="00F5246F">
            <w:pPr>
              <w:ind w:left="113" w:right="113"/>
              <w:contextualSpacing/>
              <w:jc w:val="center"/>
              <w:rPr>
                <w:shd w:val="clear" w:color="auto" w:fill="FFFFFF"/>
              </w:rPr>
            </w:pPr>
            <w:r w:rsidRPr="0022255B">
              <w:rPr>
                <w:shd w:val="clear" w:color="auto" w:fill="FFFFFF"/>
              </w:rPr>
              <w:t>в строме до лечения</w:t>
            </w:r>
          </w:p>
        </w:tc>
        <w:tc>
          <w:tcPr>
            <w:tcW w:w="1308" w:type="dxa"/>
            <w:shd w:val="clear" w:color="auto" w:fill="auto"/>
            <w:textDirection w:val="btLr"/>
            <w:vAlign w:val="center"/>
          </w:tcPr>
          <w:p w14:paraId="7F778863" w14:textId="77777777" w:rsidR="00302E27" w:rsidRPr="0022255B" w:rsidRDefault="00302E27" w:rsidP="00F5246F">
            <w:pPr>
              <w:ind w:left="113" w:right="113"/>
              <w:contextualSpacing/>
              <w:jc w:val="center"/>
              <w:rPr>
                <w:shd w:val="clear" w:color="auto" w:fill="FFFFFF"/>
                <w:vertAlign w:val="subscript"/>
              </w:rPr>
            </w:pPr>
            <w:r w:rsidRPr="0022255B">
              <w:rPr>
                <w:shd w:val="clear" w:color="auto" w:fill="FFFFFF"/>
              </w:rPr>
              <w:t>Рецепторы Е</w:t>
            </w:r>
            <w:r w:rsidRPr="0022255B">
              <w:rPr>
                <w:shd w:val="clear" w:color="auto" w:fill="FFFFFF"/>
                <w:vertAlign w:val="subscript"/>
              </w:rPr>
              <w:t xml:space="preserve">2                 </w:t>
            </w:r>
          </w:p>
          <w:p w14:paraId="27B841B1" w14:textId="77777777" w:rsidR="00302E27" w:rsidRPr="0022255B" w:rsidRDefault="00302E27" w:rsidP="00F5246F">
            <w:pPr>
              <w:ind w:left="113" w:right="113"/>
              <w:contextualSpacing/>
              <w:jc w:val="center"/>
              <w:rPr>
                <w:shd w:val="clear" w:color="auto" w:fill="FFFFFF"/>
              </w:rPr>
            </w:pPr>
            <w:r w:rsidRPr="0022255B">
              <w:rPr>
                <w:shd w:val="clear" w:color="auto" w:fill="FFFFFF"/>
              </w:rPr>
              <w:t>в строме после лечения</w:t>
            </w:r>
          </w:p>
        </w:tc>
        <w:tc>
          <w:tcPr>
            <w:tcW w:w="1379" w:type="dxa"/>
            <w:shd w:val="clear" w:color="auto" w:fill="auto"/>
            <w:textDirection w:val="btLr"/>
            <w:vAlign w:val="center"/>
          </w:tcPr>
          <w:p w14:paraId="62BCE35D" w14:textId="77777777" w:rsidR="00302E27" w:rsidRPr="0022255B" w:rsidRDefault="00302E27" w:rsidP="00F5246F">
            <w:pPr>
              <w:ind w:left="113" w:right="113"/>
              <w:contextualSpacing/>
              <w:jc w:val="center"/>
              <w:rPr>
                <w:shd w:val="clear" w:color="auto" w:fill="FFFFFF"/>
                <w:vertAlign w:val="subscript"/>
              </w:rPr>
            </w:pPr>
            <w:r w:rsidRPr="0022255B">
              <w:rPr>
                <w:shd w:val="clear" w:color="auto" w:fill="FFFFFF"/>
              </w:rPr>
              <w:t>Рецепторы Е</w:t>
            </w:r>
            <w:r w:rsidRPr="0022255B">
              <w:rPr>
                <w:shd w:val="clear" w:color="auto" w:fill="FFFFFF"/>
                <w:vertAlign w:val="subscript"/>
              </w:rPr>
              <w:t xml:space="preserve">2                 </w:t>
            </w:r>
          </w:p>
          <w:p w14:paraId="036B4C3E" w14:textId="77777777" w:rsidR="00302E27" w:rsidRPr="0022255B" w:rsidRDefault="00302E27" w:rsidP="00F5246F">
            <w:pPr>
              <w:ind w:left="113" w:right="113"/>
              <w:contextualSpacing/>
              <w:jc w:val="center"/>
              <w:rPr>
                <w:shd w:val="clear" w:color="auto" w:fill="FFFFFF"/>
              </w:rPr>
            </w:pPr>
            <w:r w:rsidRPr="0022255B">
              <w:rPr>
                <w:shd w:val="clear" w:color="auto" w:fill="FFFFFF"/>
              </w:rPr>
              <w:t>в железах до лечения</w:t>
            </w:r>
          </w:p>
        </w:tc>
        <w:tc>
          <w:tcPr>
            <w:tcW w:w="1308" w:type="dxa"/>
            <w:shd w:val="clear" w:color="auto" w:fill="auto"/>
            <w:textDirection w:val="btLr"/>
            <w:vAlign w:val="center"/>
          </w:tcPr>
          <w:p w14:paraId="465897C0" w14:textId="77777777" w:rsidR="00302E27" w:rsidRPr="0022255B" w:rsidRDefault="00302E27" w:rsidP="00F5246F">
            <w:pPr>
              <w:ind w:left="113" w:right="113"/>
              <w:contextualSpacing/>
              <w:jc w:val="center"/>
              <w:rPr>
                <w:shd w:val="clear" w:color="auto" w:fill="FFFFFF"/>
                <w:vertAlign w:val="subscript"/>
              </w:rPr>
            </w:pPr>
            <w:r w:rsidRPr="0022255B">
              <w:rPr>
                <w:shd w:val="clear" w:color="auto" w:fill="FFFFFF"/>
              </w:rPr>
              <w:t>Рецепторы Е</w:t>
            </w:r>
            <w:r w:rsidRPr="0022255B">
              <w:rPr>
                <w:shd w:val="clear" w:color="auto" w:fill="FFFFFF"/>
                <w:vertAlign w:val="subscript"/>
              </w:rPr>
              <w:t xml:space="preserve">2                 </w:t>
            </w:r>
          </w:p>
          <w:p w14:paraId="4FC2878D" w14:textId="77777777" w:rsidR="00302E27" w:rsidRPr="0022255B" w:rsidRDefault="00302E27" w:rsidP="00F5246F">
            <w:pPr>
              <w:ind w:left="113" w:right="113"/>
              <w:contextualSpacing/>
              <w:jc w:val="center"/>
              <w:rPr>
                <w:shd w:val="clear" w:color="auto" w:fill="FFFFFF"/>
              </w:rPr>
            </w:pPr>
            <w:r w:rsidRPr="0022255B">
              <w:rPr>
                <w:shd w:val="clear" w:color="auto" w:fill="FFFFFF"/>
              </w:rPr>
              <w:t>в железах после лечения</w:t>
            </w:r>
          </w:p>
        </w:tc>
      </w:tr>
      <w:tr w:rsidR="00302E27" w:rsidRPr="00217525" w14:paraId="55FA33C2" w14:textId="77777777" w:rsidTr="0022255B">
        <w:trPr>
          <w:trHeight w:val="70"/>
        </w:trPr>
        <w:tc>
          <w:tcPr>
            <w:tcW w:w="4282" w:type="dxa"/>
            <w:shd w:val="clear" w:color="auto" w:fill="auto"/>
          </w:tcPr>
          <w:p w14:paraId="7946D784" w14:textId="77777777" w:rsidR="00302E27" w:rsidRPr="0022255B" w:rsidRDefault="00302E27" w:rsidP="00F5246F">
            <w:pPr>
              <w:pStyle w:val="a5"/>
              <w:contextualSpacing/>
              <w:jc w:val="both"/>
            </w:pPr>
            <w:r w:rsidRPr="0022255B">
              <w:t>1 группа</w:t>
            </w:r>
          </w:p>
          <w:p w14:paraId="2DC6CBC7" w14:textId="3A051B9D" w:rsidR="00302E27" w:rsidRPr="0022255B" w:rsidRDefault="0087489F" w:rsidP="00F5246F">
            <w:pPr>
              <w:pStyle w:val="a5"/>
              <w:contextualSpacing/>
              <w:jc w:val="both"/>
            </w:pPr>
            <w:r>
              <w:t>Комплексная терапия</w:t>
            </w:r>
            <w:r w:rsidR="00302E27" w:rsidRPr="0022255B">
              <w:t>+</w:t>
            </w:r>
          </w:p>
          <w:p w14:paraId="3E846FA1" w14:textId="77777777" w:rsidR="00302E27" w:rsidRPr="0022255B" w:rsidRDefault="00302E27" w:rsidP="00F5246F">
            <w:pPr>
              <w:pStyle w:val="a5"/>
              <w:contextualSpacing/>
              <w:jc w:val="both"/>
            </w:pPr>
            <w:r w:rsidRPr="0022255B">
              <w:t>Ультразвуковая кавитация (</w:t>
            </w:r>
            <w:r w:rsidRPr="0022255B">
              <w:rPr>
                <w:lang w:val="en-US"/>
              </w:rPr>
              <w:t>n</w:t>
            </w:r>
            <w:r w:rsidRPr="0022255B">
              <w:t>-102)</w:t>
            </w:r>
          </w:p>
        </w:tc>
        <w:tc>
          <w:tcPr>
            <w:tcW w:w="1391" w:type="dxa"/>
            <w:shd w:val="clear" w:color="auto" w:fill="auto"/>
          </w:tcPr>
          <w:p w14:paraId="79BB4143" w14:textId="77777777" w:rsidR="00302E27" w:rsidRPr="0022255B" w:rsidRDefault="00302E27" w:rsidP="00F5246F">
            <w:pPr>
              <w:contextualSpacing/>
              <w:jc w:val="both"/>
              <w:rPr>
                <w:shd w:val="clear" w:color="auto" w:fill="FFFFFF"/>
                <w:lang w:val="en-US"/>
              </w:rPr>
            </w:pPr>
            <w:r w:rsidRPr="0022255B">
              <w:rPr>
                <w:lang w:val="en-US"/>
              </w:rPr>
              <w:t>139,7</w:t>
            </w:r>
            <w:r w:rsidRPr="0022255B">
              <w:t>±41</w:t>
            </w:r>
            <w:r w:rsidRPr="0022255B">
              <w:rPr>
                <w:lang w:val="en-US"/>
              </w:rPr>
              <w:t>,4</w:t>
            </w:r>
          </w:p>
        </w:tc>
        <w:tc>
          <w:tcPr>
            <w:tcW w:w="1308" w:type="dxa"/>
            <w:shd w:val="clear" w:color="auto" w:fill="auto"/>
          </w:tcPr>
          <w:p w14:paraId="1FC39603" w14:textId="77777777" w:rsidR="00302E27" w:rsidRPr="0022255B" w:rsidRDefault="00302E27" w:rsidP="00F5246F">
            <w:pPr>
              <w:contextualSpacing/>
              <w:jc w:val="both"/>
              <w:rPr>
                <w:shd w:val="clear" w:color="auto" w:fill="FFFFFF"/>
                <w:lang w:val="en-US"/>
              </w:rPr>
            </w:pPr>
            <w:r w:rsidRPr="0022255B">
              <w:t>220,7±58</w:t>
            </w:r>
            <w:r w:rsidRPr="0022255B">
              <w:rPr>
                <w:lang w:val="en-US"/>
              </w:rPr>
              <w:t>,8</w:t>
            </w:r>
          </w:p>
        </w:tc>
        <w:tc>
          <w:tcPr>
            <w:tcW w:w="1379" w:type="dxa"/>
            <w:shd w:val="clear" w:color="auto" w:fill="auto"/>
          </w:tcPr>
          <w:p w14:paraId="2D5EAF82" w14:textId="77777777" w:rsidR="00302E27" w:rsidRPr="0022255B" w:rsidRDefault="00302E27" w:rsidP="00F5246F">
            <w:pPr>
              <w:contextualSpacing/>
              <w:jc w:val="both"/>
              <w:rPr>
                <w:shd w:val="clear" w:color="auto" w:fill="FFFFFF"/>
                <w:lang w:val="en-US"/>
              </w:rPr>
            </w:pPr>
            <w:r w:rsidRPr="0022255B">
              <w:rPr>
                <w:shd w:val="clear" w:color="auto" w:fill="FFFFFF"/>
                <w:lang w:val="en-US"/>
              </w:rPr>
              <w:t>151,9</w:t>
            </w:r>
            <w:r w:rsidRPr="0022255B">
              <w:t>±63</w:t>
            </w:r>
            <w:r w:rsidRPr="0022255B">
              <w:rPr>
                <w:lang w:val="en-US"/>
              </w:rPr>
              <w:t>,5</w:t>
            </w:r>
          </w:p>
        </w:tc>
        <w:tc>
          <w:tcPr>
            <w:tcW w:w="1308" w:type="dxa"/>
            <w:shd w:val="clear" w:color="auto" w:fill="auto"/>
          </w:tcPr>
          <w:p w14:paraId="247FCD78" w14:textId="77777777" w:rsidR="00302E27" w:rsidRPr="0022255B" w:rsidRDefault="00302E27" w:rsidP="00F5246F">
            <w:pPr>
              <w:contextualSpacing/>
              <w:jc w:val="both"/>
              <w:rPr>
                <w:shd w:val="clear" w:color="auto" w:fill="FFFFFF"/>
                <w:lang w:val="en-US"/>
              </w:rPr>
            </w:pPr>
            <w:r w:rsidRPr="0022255B">
              <w:rPr>
                <w:shd w:val="clear" w:color="auto" w:fill="FFFFFF"/>
                <w:lang w:val="en-US"/>
              </w:rPr>
              <w:t>258</w:t>
            </w:r>
            <w:r w:rsidRPr="0022255B">
              <w:t>±31</w:t>
            </w:r>
            <w:r w:rsidRPr="0022255B">
              <w:rPr>
                <w:lang w:val="en-US"/>
              </w:rPr>
              <w:t>,7</w:t>
            </w:r>
          </w:p>
        </w:tc>
      </w:tr>
      <w:tr w:rsidR="00302E27" w:rsidRPr="00217525" w14:paraId="4C4D8C75" w14:textId="77777777" w:rsidTr="0022255B">
        <w:trPr>
          <w:trHeight w:val="273"/>
        </w:trPr>
        <w:tc>
          <w:tcPr>
            <w:tcW w:w="4282" w:type="dxa"/>
            <w:shd w:val="clear" w:color="auto" w:fill="auto"/>
          </w:tcPr>
          <w:p w14:paraId="7AA07808" w14:textId="77777777" w:rsidR="00302E27" w:rsidRPr="0022255B" w:rsidRDefault="00302E27" w:rsidP="00F5246F">
            <w:pPr>
              <w:pStyle w:val="a5"/>
              <w:contextualSpacing/>
              <w:jc w:val="both"/>
            </w:pPr>
            <w:r w:rsidRPr="0022255B">
              <w:t>2 группа</w:t>
            </w:r>
          </w:p>
          <w:p w14:paraId="7929D3F2" w14:textId="77777777" w:rsidR="00302E27" w:rsidRPr="0022255B" w:rsidRDefault="00E417D9" w:rsidP="00F5246F">
            <w:pPr>
              <w:pStyle w:val="a5"/>
              <w:contextualSpacing/>
              <w:jc w:val="both"/>
            </w:pPr>
            <w:r w:rsidRPr="0022255B">
              <w:t>Антибактериальная терапия</w:t>
            </w:r>
            <w:r w:rsidR="00302E27" w:rsidRPr="0022255B">
              <w:t xml:space="preserve"> </w:t>
            </w:r>
            <w:r w:rsidR="00302E27" w:rsidRPr="0022255B">
              <w:rPr>
                <w:lang w:val="en-US"/>
              </w:rPr>
              <w:t>(n-100)</w:t>
            </w:r>
          </w:p>
        </w:tc>
        <w:tc>
          <w:tcPr>
            <w:tcW w:w="1391" w:type="dxa"/>
            <w:shd w:val="clear" w:color="auto" w:fill="auto"/>
          </w:tcPr>
          <w:p w14:paraId="54B4F3A8" w14:textId="77777777" w:rsidR="00302E27" w:rsidRPr="0022255B" w:rsidRDefault="00302E27" w:rsidP="00F5246F">
            <w:pPr>
              <w:contextualSpacing/>
              <w:jc w:val="both"/>
              <w:rPr>
                <w:shd w:val="clear" w:color="auto" w:fill="FFFFFF"/>
                <w:lang w:val="en-US"/>
              </w:rPr>
            </w:pPr>
            <w:r w:rsidRPr="0022255B">
              <w:rPr>
                <w:shd w:val="clear" w:color="auto" w:fill="FFFFFF"/>
                <w:lang w:val="en-US"/>
              </w:rPr>
              <w:t>145,2</w:t>
            </w:r>
            <w:r w:rsidRPr="0022255B">
              <w:t>±34</w:t>
            </w:r>
            <w:r w:rsidRPr="0022255B">
              <w:rPr>
                <w:lang w:val="en-US"/>
              </w:rPr>
              <w:t>,7</w:t>
            </w:r>
          </w:p>
        </w:tc>
        <w:tc>
          <w:tcPr>
            <w:tcW w:w="1308" w:type="dxa"/>
            <w:shd w:val="clear" w:color="auto" w:fill="auto"/>
          </w:tcPr>
          <w:p w14:paraId="3CF460E7" w14:textId="77777777" w:rsidR="00302E27" w:rsidRPr="0022255B" w:rsidRDefault="00302E27" w:rsidP="00F5246F">
            <w:pPr>
              <w:contextualSpacing/>
              <w:jc w:val="both"/>
              <w:rPr>
                <w:shd w:val="clear" w:color="auto" w:fill="FFFFFF"/>
                <w:lang w:val="en-US"/>
              </w:rPr>
            </w:pPr>
            <w:r w:rsidRPr="0022255B">
              <w:t>2</w:t>
            </w:r>
            <w:r w:rsidRPr="0022255B">
              <w:rPr>
                <w:lang w:val="en-US"/>
              </w:rPr>
              <w:t>12,5</w:t>
            </w:r>
            <w:r w:rsidRPr="0022255B">
              <w:t>±</w:t>
            </w:r>
            <w:r w:rsidRPr="0022255B">
              <w:rPr>
                <w:lang w:val="en-US"/>
              </w:rPr>
              <w:t>53,5</w:t>
            </w:r>
          </w:p>
        </w:tc>
        <w:tc>
          <w:tcPr>
            <w:tcW w:w="1379" w:type="dxa"/>
            <w:shd w:val="clear" w:color="auto" w:fill="auto"/>
          </w:tcPr>
          <w:p w14:paraId="063654D7" w14:textId="77777777" w:rsidR="00302E27" w:rsidRPr="0022255B" w:rsidRDefault="00302E27" w:rsidP="00F5246F">
            <w:pPr>
              <w:contextualSpacing/>
              <w:jc w:val="both"/>
              <w:rPr>
                <w:shd w:val="clear" w:color="auto" w:fill="FFFFFF"/>
                <w:lang w:val="en-US"/>
              </w:rPr>
            </w:pPr>
            <w:r w:rsidRPr="0022255B">
              <w:rPr>
                <w:shd w:val="clear" w:color="auto" w:fill="FFFFFF"/>
                <w:lang w:val="en-US"/>
              </w:rPr>
              <w:t>150,4</w:t>
            </w:r>
            <w:r w:rsidRPr="0022255B">
              <w:t>±58</w:t>
            </w:r>
            <w:r w:rsidRPr="0022255B">
              <w:rPr>
                <w:lang w:val="en-US"/>
              </w:rPr>
              <w:t>,2</w:t>
            </w:r>
          </w:p>
        </w:tc>
        <w:tc>
          <w:tcPr>
            <w:tcW w:w="1308" w:type="dxa"/>
            <w:shd w:val="clear" w:color="auto" w:fill="auto"/>
          </w:tcPr>
          <w:p w14:paraId="6D616431" w14:textId="77777777" w:rsidR="00302E27" w:rsidRPr="0022255B" w:rsidRDefault="00302E27" w:rsidP="00F5246F">
            <w:pPr>
              <w:contextualSpacing/>
              <w:jc w:val="both"/>
              <w:rPr>
                <w:shd w:val="clear" w:color="auto" w:fill="FFFFFF"/>
                <w:lang w:val="en-US"/>
              </w:rPr>
            </w:pPr>
            <w:r w:rsidRPr="0022255B">
              <w:t>203,6±56</w:t>
            </w:r>
            <w:r w:rsidRPr="0022255B">
              <w:rPr>
                <w:lang w:val="en-US"/>
              </w:rPr>
              <w:t>,6</w:t>
            </w:r>
          </w:p>
        </w:tc>
      </w:tr>
      <w:tr w:rsidR="00302E27" w:rsidRPr="00217525" w14:paraId="0B5B2922" w14:textId="77777777" w:rsidTr="0022255B">
        <w:tc>
          <w:tcPr>
            <w:tcW w:w="4282" w:type="dxa"/>
            <w:shd w:val="clear" w:color="auto" w:fill="auto"/>
          </w:tcPr>
          <w:p w14:paraId="56124AA1" w14:textId="77777777" w:rsidR="00302E27" w:rsidRPr="0022255B" w:rsidRDefault="00302E27" w:rsidP="0022255B">
            <w:r w:rsidRPr="0022255B">
              <w:t xml:space="preserve">Р </w:t>
            </w:r>
            <w:r w:rsidRPr="0022255B">
              <w:rPr>
                <w:lang w:val="en-US"/>
              </w:rPr>
              <w:t>value</w:t>
            </w:r>
          </w:p>
        </w:tc>
        <w:tc>
          <w:tcPr>
            <w:tcW w:w="1391" w:type="dxa"/>
            <w:shd w:val="clear" w:color="auto" w:fill="auto"/>
          </w:tcPr>
          <w:p w14:paraId="16C5F26F" w14:textId="77777777" w:rsidR="00302E27" w:rsidRPr="0022255B" w:rsidRDefault="00302E27" w:rsidP="0022255B">
            <w:pPr>
              <w:pStyle w:val="a5"/>
              <w:spacing w:after="0" w:afterAutospacing="0"/>
              <w:rPr>
                <w:lang w:val="en-US"/>
              </w:rPr>
            </w:pPr>
            <w:r w:rsidRPr="0022255B">
              <w:rPr>
                <w:lang w:val="en-US"/>
              </w:rPr>
              <w:t>0,309</w:t>
            </w:r>
          </w:p>
        </w:tc>
        <w:tc>
          <w:tcPr>
            <w:tcW w:w="1308" w:type="dxa"/>
            <w:shd w:val="clear" w:color="auto" w:fill="auto"/>
          </w:tcPr>
          <w:p w14:paraId="42F24E09" w14:textId="77777777" w:rsidR="00302E27" w:rsidRPr="0022255B" w:rsidRDefault="00302E27" w:rsidP="0022255B">
            <w:pPr>
              <w:contextualSpacing/>
              <w:jc w:val="both"/>
              <w:rPr>
                <w:shd w:val="clear" w:color="auto" w:fill="FFFFFF"/>
                <w:lang w:val="en-US"/>
              </w:rPr>
            </w:pPr>
            <w:r w:rsidRPr="0022255B">
              <w:rPr>
                <w:shd w:val="clear" w:color="auto" w:fill="FFFFFF"/>
                <w:lang w:val="en-US"/>
              </w:rPr>
              <w:t>0,297</w:t>
            </w:r>
          </w:p>
        </w:tc>
        <w:tc>
          <w:tcPr>
            <w:tcW w:w="1379" w:type="dxa"/>
            <w:shd w:val="clear" w:color="auto" w:fill="auto"/>
          </w:tcPr>
          <w:p w14:paraId="64A89492" w14:textId="77777777" w:rsidR="00302E27" w:rsidRPr="0022255B" w:rsidRDefault="00302E27" w:rsidP="0022255B">
            <w:pPr>
              <w:contextualSpacing/>
              <w:jc w:val="both"/>
              <w:rPr>
                <w:shd w:val="clear" w:color="auto" w:fill="FFFFFF"/>
                <w:lang w:val="en-US"/>
              </w:rPr>
            </w:pPr>
            <w:r w:rsidRPr="0022255B">
              <w:rPr>
                <w:shd w:val="clear" w:color="auto" w:fill="FFFFFF"/>
                <w:lang w:val="en-US"/>
              </w:rPr>
              <w:t>0,856</w:t>
            </w:r>
          </w:p>
        </w:tc>
        <w:tc>
          <w:tcPr>
            <w:tcW w:w="1308" w:type="dxa"/>
            <w:shd w:val="clear" w:color="auto" w:fill="auto"/>
          </w:tcPr>
          <w:p w14:paraId="3258950F" w14:textId="77777777" w:rsidR="00302E27" w:rsidRPr="0022255B" w:rsidRDefault="00302E27" w:rsidP="0022255B">
            <w:pPr>
              <w:contextualSpacing/>
              <w:jc w:val="both"/>
              <w:rPr>
                <w:shd w:val="clear" w:color="auto" w:fill="FFFFFF"/>
              </w:rPr>
            </w:pPr>
            <w:r w:rsidRPr="0022255B">
              <w:t>&lt; .001</w:t>
            </w:r>
          </w:p>
        </w:tc>
      </w:tr>
    </w:tbl>
    <w:p w14:paraId="4345B82C" w14:textId="77777777" w:rsidR="00013F24" w:rsidRPr="00217525" w:rsidRDefault="00013F24" w:rsidP="00302E27">
      <w:pPr>
        <w:rPr>
          <w:sz w:val="28"/>
          <w:szCs w:val="28"/>
        </w:rPr>
      </w:pPr>
    </w:p>
    <w:p w14:paraId="64B73A03" w14:textId="272956DD" w:rsidR="00302E27" w:rsidRPr="00217525" w:rsidRDefault="0022255B" w:rsidP="0022255B">
      <w:pPr>
        <w:jc w:val="both"/>
        <w:rPr>
          <w:sz w:val="28"/>
          <w:szCs w:val="28"/>
        </w:rPr>
      </w:pPr>
      <w:r w:rsidRPr="00217525">
        <w:rPr>
          <w:sz w:val="28"/>
          <w:szCs w:val="28"/>
        </w:rPr>
        <w:t>Таблица 2</w:t>
      </w:r>
      <w:r w:rsidR="00C70ADD">
        <w:rPr>
          <w:sz w:val="28"/>
          <w:szCs w:val="28"/>
        </w:rPr>
        <w:t>0</w:t>
      </w:r>
      <w:r>
        <w:rPr>
          <w:sz w:val="28"/>
          <w:szCs w:val="28"/>
        </w:rPr>
        <w:t xml:space="preserve"> </w:t>
      </w:r>
      <w:r w:rsidRPr="00217525">
        <w:rPr>
          <w:sz w:val="28"/>
          <w:szCs w:val="28"/>
        </w:rPr>
        <w:t xml:space="preserve">- Уровень экспрессии рецепторов </w:t>
      </w:r>
      <w:r w:rsidR="003A38F6">
        <w:rPr>
          <w:sz w:val="28"/>
          <w:szCs w:val="28"/>
        </w:rPr>
        <w:t xml:space="preserve">к </w:t>
      </w:r>
      <w:r w:rsidRPr="00217525">
        <w:rPr>
          <w:sz w:val="28"/>
          <w:szCs w:val="28"/>
        </w:rPr>
        <w:t>прогестерон</w:t>
      </w:r>
      <w:r w:rsidR="003A38F6">
        <w:rPr>
          <w:sz w:val="28"/>
          <w:szCs w:val="28"/>
        </w:rPr>
        <w:t>у</w:t>
      </w:r>
      <w:r w:rsidRPr="00217525">
        <w:rPr>
          <w:sz w:val="28"/>
          <w:szCs w:val="28"/>
        </w:rPr>
        <w:t xml:space="preserve"> в строме и железах у обследованных женщин</w:t>
      </w:r>
    </w:p>
    <w:p w14:paraId="6439709C" w14:textId="77777777" w:rsidR="00963A49" w:rsidRPr="00217525" w:rsidRDefault="00963A49" w:rsidP="00302E27">
      <w:pPr>
        <w:rPr>
          <w:sz w:val="28"/>
          <w:szCs w:val="28"/>
        </w:rPr>
      </w:pPr>
    </w:p>
    <w:tbl>
      <w:tblPr>
        <w:tblStyle w:val="a3"/>
        <w:tblpPr w:leftFromText="180" w:rightFromText="180" w:vertAnchor="page" w:horzAnchor="margin" w:tblpY="2191"/>
        <w:tblW w:w="9634" w:type="dxa"/>
        <w:tblLook w:val="04A0" w:firstRow="1" w:lastRow="0" w:firstColumn="1" w:lastColumn="0" w:noHBand="0" w:noVBand="1"/>
      </w:tblPr>
      <w:tblGrid>
        <w:gridCol w:w="3823"/>
        <w:gridCol w:w="1417"/>
        <w:gridCol w:w="1418"/>
        <w:gridCol w:w="1417"/>
        <w:gridCol w:w="1559"/>
      </w:tblGrid>
      <w:tr w:rsidR="0022255B" w:rsidRPr="00217525" w14:paraId="225584EE" w14:textId="77777777" w:rsidTr="00CC785B">
        <w:trPr>
          <w:trHeight w:val="2689"/>
        </w:trPr>
        <w:tc>
          <w:tcPr>
            <w:tcW w:w="3823" w:type="dxa"/>
          </w:tcPr>
          <w:p w14:paraId="7A54467B" w14:textId="77777777" w:rsidR="0022255B" w:rsidRPr="0022255B" w:rsidRDefault="0022255B" w:rsidP="0022255B">
            <w:pPr>
              <w:contextualSpacing/>
              <w:jc w:val="center"/>
              <w:rPr>
                <w:sz w:val="24"/>
                <w:szCs w:val="24"/>
                <w:shd w:val="clear" w:color="auto" w:fill="FFFFFF"/>
              </w:rPr>
            </w:pPr>
            <w:r w:rsidRPr="0022255B">
              <w:rPr>
                <w:sz w:val="24"/>
                <w:szCs w:val="24"/>
              </w:rPr>
              <w:t>Группа</w:t>
            </w:r>
          </w:p>
        </w:tc>
        <w:tc>
          <w:tcPr>
            <w:tcW w:w="1417" w:type="dxa"/>
            <w:textDirection w:val="btLr"/>
          </w:tcPr>
          <w:p w14:paraId="0E20D339" w14:textId="77F633F3" w:rsidR="0022255B" w:rsidRPr="0022255B" w:rsidRDefault="0022255B" w:rsidP="0022255B">
            <w:pPr>
              <w:ind w:left="113" w:right="113"/>
              <w:contextualSpacing/>
              <w:jc w:val="center"/>
              <w:rPr>
                <w:sz w:val="24"/>
                <w:szCs w:val="24"/>
                <w:shd w:val="clear" w:color="auto" w:fill="FFFFFF"/>
                <w:vertAlign w:val="subscript"/>
              </w:rPr>
            </w:pPr>
            <w:r w:rsidRPr="0022255B">
              <w:rPr>
                <w:sz w:val="24"/>
                <w:szCs w:val="24"/>
                <w:shd w:val="clear" w:color="auto" w:fill="FFFFFF"/>
              </w:rPr>
              <w:t>Рецепторы Р</w:t>
            </w:r>
            <w:r w:rsidRPr="0022255B">
              <w:rPr>
                <w:sz w:val="24"/>
                <w:szCs w:val="24"/>
                <w:shd w:val="clear" w:color="auto" w:fill="FFFFFF"/>
                <w:vertAlign w:val="subscript"/>
              </w:rPr>
              <w:t xml:space="preserve">4                 </w:t>
            </w:r>
          </w:p>
          <w:p w14:paraId="1C53F2F9" w14:textId="77777777" w:rsidR="0022255B" w:rsidRPr="0022255B" w:rsidRDefault="0022255B" w:rsidP="0022255B">
            <w:pPr>
              <w:ind w:left="113" w:right="113"/>
              <w:contextualSpacing/>
              <w:jc w:val="center"/>
              <w:rPr>
                <w:sz w:val="24"/>
                <w:szCs w:val="24"/>
                <w:shd w:val="clear" w:color="auto" w:fill="FFFFFF"/>
              </w:rPr>
            </w:pPr>
            <w:r w:rsidRPr="0022255B">
              <w:rPr>
                <w:sz w:val="24"/>
                <w:szCs w:val="24"/>
                <w:shd w:val="clear" w:color="auto" w:fill="FFFFFF"/>
              </w:rPr>
              <w:t>в строме до лечения</w:t>
            </w:r>
          </w:p>
        </w:tc>
        <w:tc>
          <w:tcPr>
            <w:tcW w:w="1418" w:type="dxa"/>
            <w:textDirection w:val="btLr"/>
          </w:tcPr>
          <w:p w14:paraId="5B9CF5F3" w14:textId="77777777" w:rsidR="0022255B" w:rsidRPr="0022255B" w:rsidRDefault="0022255B" w:rsidP="0022255B">
            <w:pPr>
              <w:ind w:left="113" w:right="113"/>
              <w:contextualSpacing/>
              <w:jc w:val="center"/>
              <w:rPr>
                <w:sz w:val="24"/>
                <w:szCs w:val="24"/>
                <w:shd w:val="clear" w:color="auto" w:fill="FFFFFF"/>
                <w:vertAlign w:val="subscript"/>
              </w:rPr>
            </w:pPr>
            <w:r w:rsidRPr="0022255B">
              <w:rPr>
                <w:sz w:val="24"/>
                <w:szCs w:val="24"/>
                <w:shd w:val="clear" w:color="auto" w:fill="FFFFFF"/>
              </w:rPr>
              <w:t>Рецепторы Р</w:t>
            </w:r>
            <w:r w:rsidRPr="0022255B">
              <w:rPr>
                <w:sz w:val="24"/>
                <w:szCs w:val="24"/>
                <w:shd w:val="clear" w:color="auto" w:fill="FFFFFF"/>
                <w:vertAlign w:val="subscript"/>
              </w:rPr>
              <w:t xml:space="preserve">4                 </w:t>
            </w:r>
          </w:p>
          <w:p w14:paraId="2F944DA9" w14:textId="77777777" w:rsidR="0022255B" w:rsidRPr="0022255B" w:rsidRDefault="0022255B" w:rsidP="0022255B">
            <w:pPr>
              <w:ind w:left="113" w:right="113"/>
              <w:contextualSpacing/>
              <w:jc w:val="center"/>
              <w:rPr>
                <w:sz w:val="24"/>
                <w:szCs w:val="24"/>
                <w:shd w:val="clear" w:color="auto" w:fill="FFFFFF"/>
              </w:rPr>
            </w:pPr>
            <w:r w:rsidRPr="0022255B">
              <w:rPr>
                <w:sz w:val="24"/>
                <w:szCs w:val="24"/>
                <w:shd w:val="clear" w:color="auto" w:fill="FFFFFF"/>
              </w:rPr>
              <w:t>в строме после лечения</w:t>
            </w:r>
          </w:p>
        </w:tc>
        <w:tc>
          <w:tcPr>
            <w:tcW w:w="1417" w:type="dxa"/>
            <w:textDirection w:val="btLr"/>
          </w:tcPr>
          <w:p w14:paraId="677412D3" w14:textId="77777777" w:rsidR="0022255B" w:rsidRPr="0022255B" w:rsidRDefault="0022255B" w:rsidP="0022255B">
            <w:pPr>
              <w:ind w:left="113" w:right="113"/>
              <w:contextualSpacing/>
              <w:jc w:val="center"/>
              <w:rPr>
                <w:sz w:val="24"/>
                <w:szCs w:val="24"/>
                <w:shd w:val="clear" w:color="auto" w:fill="FFFFFF"/>
                <w:vertAlign w:val="subscript"/>
              </w:rPr>
            </w:pPr>
            <w:r w:rsidRPr="0022255B">
              <w:rPr>
                <w:sz w:val="24"/>
                <w:szCs w:val="24"/>
                <w:shd w:val="clear" w:color="auto" w:fill="FFFFFF"/>
              </w:rPr>
              <w:t>Рецепторы Р</w:t>
            </w:r>
            <w:r w:rsidRPr="0022255B">
              <w:rPr>
                <w:sz w:val="24"/>
                <w:szCs w:val="24"/>
                <w:shd w:val="clear" w:color="auto" w:fill="FFFFFF"/>
                <w:vertAlign w:val="subscript"/>
              </w:rPr>
              <w:t xml:space="preserve">4                </w:t>
            </w:r>
          </w:p>
          <w:p w14:paraId="6B031EF6" w14:textId="77777777" w:rsidR="0022255B" w:rsidRPr="0022255B" w:rsidRDefault="0022255B" w:rsidP="0022255B">
            <w:pPr>
              <w:ind w:left="113" w:right="113"/>
              <w:contextualSpacing/>
              <w:jc w:val="center"/>
              <w:rPr>
                <w:sz w:val="24"/>
                <w:szCs w:val="24"/>
                <w:shd w:val="clear" w:color="auto" w:fill="FFFFFF"/>
              </w:rPr>
            </w:pPr>
            <w:r w:rsidRPr="0022255B">
              <w:rPr>
                <w:sz w:val="24"/>
                <w:szCs w:val="24"/>
                <w:shd w:val="clear" w:color="auto" w:fill="FFFFFF"/>
              </w:rPr>
              <w:t>в железах до лечения</w:t>
            </w:r>
          </w:p>
        </w:tc>
        <w:tc>
          <w:tcPr>
            <w:tcW w:w="1559" w:type="dxa"/>
            <w:textDirection w:val="btLr"/>
          </w:tcPr>
          <w:p w14:paraId="71C7BC4C" w14:textId="77777777" w:rsidR="0022255B" w:rsidRPr="0022255B" w:rsidRDefault="0022255B" w:rsidP="0022255B">
            <w:pPr>
              <w:ind w:left="113" w:right="113"/>
              <w:contextualSpacing/>
              <w:jc w:val="center"/>
              <w:rPr>
                <w:sz w:val="24"/>
                <w:szCs w:val="24"/>
                <w:shd w:val="clear" w:color="auto" w:fill="FFFFFF"/>
                <w:vertAlign w:val="subscript"/>
              </w:rPr>
            </w:pPr>
            <w:r w:rsidRPr="0022255B">
              <w:rPr>
                <w:sz w:val="24"/>
                <w:szCs w:val="24"/>
                <w:shd w:val="clear" w:color="auto" w:fill="FFFFFF"/>
              </w:rPr>
              <w:t>Рецепторы Р</w:t>
            </w:r>
            <w:r w:rsidRPr="0022255B">
              <w:rPr>
                <w:sz w:val="24"/>
                <w:szCs w:val="24"/>
                <w:shd w:val="clear" w:color="auto" w:fill="FFFFFF"/>
                <w:vertAlign w:val="subscript"/>
              </w:rPr>
              <w:t xml:space="preserve">4                 </w:t>
            </w:r>
          </w:p>
          <w:p w14:paraId="168FB669" w14:textId="77777777" w:rsidR="0022255B" w:rsidRPr="0022255B" w:rsidRDefault="0022255B" w:rsidP="0022255B">
            <w:pPr>
              <w:ind w:left="113" w:right="113"/>
              <w:contextualSpacing/>
              <w:jc w:val="center"/>
              <w:rPr>
                <w:sz w:val="24"/>
                <w:szCs w:val="24"/>
                <w:shd w:val="clear" w:color="auto" w:fill="FFFFFF"/>
              </w:rPr>
            </w:pPr>
            <w:r w:rsidRPr="0022255B">
              <w:rPr>
                <w:sz w:val="24"/>
                <w:szCs w:val="24"/>
                <w:shd w:val="clear" w:color="auto" w:fill="FFFFFF"/>
              </w:rPr>
              <w:t>в железах после лечения</w:t>
            </w:r>
          </w:p>
        </w:tc>
      </w:tr>
      <w:tr w:rsidR="0022255B" w:rsidRPr="00217525" w14:paraId="0512B0A8" w14:textId="77777777" w:rsidTr="00CC785B">
        <w:trPr>
          <w:trHeight w:val="136"/>
        </w:trPr>
        <w:tc>
          <w:tcPr>
            <w:tcW w:w="3823" w:type="dxa"/>
          </w:tcPr>
          <w:p w14:paraId="45D96D6F" w14:textId="77777777" w:rsidR="0022255B" w:rsidRPr="0022255B" w:rsidRDefault="0022255B" w:rsidP="0022255B">
            <w:pPr>
              <w:pStyle w:val="a5"/>
              <w:contextualSpacing/>
              <w:jc w:val="both"/>
              <w:rPr>
                <w:sz w:val="24"/>
                <w:szCs w:val="24"/>
              </w:rPr>
            </w:pPr>
            <w:r w:rsidRPr="0022255B">
              <w:rPr>
                <w:sz w:val="24"/>
                <w:szCs w:val="24"/>
              </w:rPr>
              <w:t>1 группа</w:t>
            </w:r>
          </w:p>
          <w:p w14:paraId="41482666" w14:textId="77777777" w:rsidR="0022255B" w:rsidRPr="0022255B" w:rsidRDefault="0022255B" w:rsidP="0022255B">
            <w:pPr>
              <w:pStyle w:val="a5"/>
              <w:contextualSpacing/>
              <w:jc w:val="both"/>
              <w:rPr>
                <w:sz w:val="24"/>
                <w:szCs w:val="24"/>
              </w:rPr>
            </w:pPr>
            <w:r w:rsidRPr="0022255B">
              <w:rPr>
                <w:sz w:val="24"/>
                <w:szCs w:val="24"/>
              </w:rPr>
              <w:t>Антибактериальная терапия+</w:t>
            </w:r>
          </w:p>
          <w:p w14:paraId="07F5E030" w14:textId="77777777" w:rsidR="0022255B" w:rsidRPr="0022255B" w:rsidRDefault="0022255B" w:rsidP="0022255B">
            <w:pPr>
              <w:pStyle w:val="a5"/>
              <w:contextualSpacing/>
              <w:jc w:val="both"/>
              <w:rPr>
                <w:sz w:val="24"/>
                <w:szCs w:val="24"/>
              </w:rPr>
            </w:pPr>
            <w:r w:rsidRPr="0022255B">
              <w:rPr>
                <w:sz w:val="24"/>
                <w:szCs w:val="24"/>
              </w:rPr>
              <w:t>Ультразвуковая кавитация (</w:t>
            </w:r>
            <w:r w:rsidRPr="0022255B">
              <w:rPr>
                <w:sz w:val="24"/>
                <w:szCs w:val="24"/>
                <w:lang w:val="en-US"/>
              </w:rPr>
              <w:t>n</w:t>
            </w:r>
            <w:r w:rsidRPr="0022255B">
              <w:rPr>
                <w:sz w:val="24"/>
                <w:szCs w:val="24"/>
              </w:rPr>
              <w:t>-102)</w:t>
            </w:r>
          </w:p>
        </w:tc>
        <w:tc>
          <w:tcPr>
            <w:tcW w:w="1417" w:type="dxa"/>
          </w:tcPr>
          <w:p w14:paraId="7EA64FB3" w14:textId="77777777" w:rsidR="0022255B" w:rsidRPr="0022255B" w:rsidRDefault="0022255B" w:rsidP="0022255B">
            <w:pPr>
              <w:contextualSpacing/>
              <w:jc w:val="both"/>
              <w:rPr>
                <w:sz w:val="24"/>
                <w:szCs w:val="24"/>
                <w:shd w:val="clear" w:color="auto" w:fill="FFFFFF"/>
                <w:lang w:val="en-US"/>
              </w:rPr>
            </w:pPr>
            <w:r w:rsidRPr="0022255B">
              <w:rPr>
                <w:sz w:val="24"/>
                <w:szCs w:val="24"/>
                <w:shd w:val="clear" w:color="auto" w:fill="FFFFFF"/>
              </w:rPr>
              <w:t>13</w:t>
            </w:r>
            <w:r w:rsidRPr="0022255B">
              <w:rPr>
                <w:sz w:val="24"/>
                <w:szCs w:val="24"/>
                <w:shd w:val="clear" w:color="auto" w:fill="FFFFFF"/>
                <w:lang w:val="en-US"/>
              </w:rPr>
              <w:t>1</w:t>
            </w:r>
            <w:r w:rsidRPr="0022255B">
              <w:rPr>
                <w:sz w:val="24"/>
                <w:szCs w:val="24"/>
                <w:shd w:val="clear" w:color="auto" w:fill="FFFFFF"/>
              </w:rPr>
              <w:t>,7</w:t>
            </w:r>
            <w:r w:rsidRPr="0022255B">
              <w:rPr>
                <w:sz w:val="24"/>
                <w:szCs w:val="24"/>
              </w:rPr>
              <w:t>±52</w:t>
            </w:r>
            <w:r w:rsidRPr="0022255B">
              <w:rPr>
                <w:sz w:val="24"/>
                <w:szCs w:val="24"/>
                <w:lang w:val="en-US"/>
              </w:rPr>
              <w:t>,8</w:t>
            </w:r>
          </w:p>
        </w:tc>
        <w:tc>
          <w:tcPr>
            <w:tcW w:w="1418" w:type="dxa"/>
          </w:tcPr>
          <w:p w14:paraId="4D4C840E" w14:textId="77777777" w:rsidR="0022255B" w:rsidRPr="0022255B" w:rsidRDefault="0022255B" w:rsidP="0022255B">
            <w:pPr>
              <w:contextualSpacing/>
              <w:jc w:val="both"/>
              <w:rPr>
                <w:sz w:val="24"/>
                <w:szCs w:val="24"/>
                <w:shd w:val="clear" w:color="auto" w:fill="FFFFFF"/>
                <w:lang w:val="en-US"/>
              </w:rPr>
            </w:pPr>
            <w:r w:rsidRPr="0022255B">
              <w:rPr>
                <w:sz w:val="24"/>
                <w:szCs w:val="24"/>
              </w:rPr>
              <w:t>253</w:t>
            </w:r>
            <w:r w:rsidRPr="0022255B">
              <w:rPr>
                <w:sz w:val="24"/>
                <w:szCs w:val="24"/>
                <w:lang w:val="en-US"/>
              </w:rPr>
              <w:t>,9</w:t>
            </w:r>
            <w:r w:rsidRPr="0022255B">
              <w:rPr>
                <w:sz w:val="24"/>
                <w:szCs w:val="24"/>
              </w:rPr>
              <w:t>±3</w:t>
            </w:r>
            <w:r w:rsidRPr="0022255B">
              <w:rPr>
                <w:sz w:val="24"/>
                <w:szCs w:val="24"/>
                <w:lang w:val="en-US"/>
              </w:rPr>
              <w:t>5,7</w:t>
            </w:r>
          </w:p>
        </w:tc>
        <w:tc>
          <w:tcPr>
            <w:tcW w:w="1417" w:type="dxa"/>
          </w:tcPr>
          <w:p w14:paraId="0B72FB02" w14:textId="77777777" w:rsidR="0022255B" w:rsidRPr="0022255B" w:rsidRDefault="0022255B" w:rsidP="0022255B">
            <w:pPr>
              <w:contextualSpacing/>
              <w:jc w:val="both"/>
              <w:rPr>
                <w:sz w:val="24"/>
                <w:szCs w:val="24"/>
                <w:shd w:val="clear" w:color="auto" w:fill="FFFFFF"/>
                <w:lang w:val="en-US"/>
              </w:rPr>
            </w:pPr>
            <w:r w:rsidRPr="0022255B">
              <w:rPr>
                <w:sz w:val="24"/>
                <w:szCs w:val="24"/>
              </w:rPr>
              <w:t>111</w:t>
            </w:r>
            <w:r w:rsidRPr="0022255B">
              <w:rPr>
                <w:sz w:val="24"/>
                <w:szCs w:val="24"/>
                <w:lang w:val="en-US"/>
              </w:rPr>
              <w:t>,1</w:t>
            </w:r>
            <w:r w:rsidRPr="0022255B">
              <w:rPr>
                <w:sz w:val="24"/>
                <w:szCs w:val="24"/>
              </w:rPr>
              <w:t>±</w:t>
            </w:r>
            <w:r w:rsidRPr="0022255B">
              <w:rPr>
                <w:sz w:val="24"/>
                <w:szCs w:val="24"/>
                <w:lang w:val="en-US"/>
              </w:rPr>
              <w:t>70</w:t>
            </w:r>
            <w:r w:rsidRPr="0022255B">
              <w:rPr>
                <w:sz w:val="24"/>
                <w:szCs w:val="24"/>
              </w:rPr>
              <w:t>,</w:t>
            </w:r>
            <w:r w:rsidRPr="0022255B">
              <w:rPr>
                <w:sz w:val="24"/>
                <w:szCs w:val="24"/>
                <w:lang w:val="en-US"/>
              </w:rPr>
              <w:t>8</w:t>
            </w:r>
          </w:p>
        </w:tc>
        <w:tc>
          <w:tcPr>
            <w:tcW w:w="1559" w:type="dxa"/>
          </w:tcPr>
          <w:p w14:paraId="5514411C" w14:textId="77777777" w:rsidR="0022255B" w:rsidRPr="0022255B" w:rsidRDefault="0022255B" w:rsidP="0022255B">
            <w:pPr>
              <w:contextualSpacing/>
              <w:jc w:val="both"/>
              <w:rPr>
                <w:sz w:val="24"/>
                <w:szCs w:val="24"/>
                <w:shd w:val="clear" w:color="auto" w:fill="FFFFFF"/>
                <w:lang w:val="en-US"/>
              </w:rPr>
            </w:pPr>
            <w:r w:rsidRPr="0022255B">
              <w:rPr>
                <w:sz w:val="24"/>
                <w:szCs w:val="24"/>
                <w:lang w:val="en-US"/>
              </w:rPr>
              <w:t>195,0</w:t>
            </w:r>
            <w:r w:rsidRPr="0022255B">
              <w:rPr>
                <w:sz w:val="24"/>
                <w:szCs w:val="24"/>
              </w:rPr>
              <w:t>±64,</w:t>
            </w:r>
            <w:r w:rsidRPr="0022255B">
              <w:rPr>
                <w:sz w:val="24"/>
                <w:szCs w:val="24"/>
                <w:lang w:val="en-US"/>
              </w:rPr>
              <w:t>2</w:t>
            </w:r>
          </w:p>
        </w:tc>
      </w:tr>
      <w:tr w:rsidR="0022255B" w:rsidRPr="00217525" w14:paraId="6B5EDDCE" w14:textId="77777777" w:rsidTr="00CC785B">
        <w:trPr>
          <w:trHeight w:val="70"/>
        </w:trPr>
        <w:tc>
          <w:tcPr>
            <w:tcW w:w="3823" w:type="dxa"/>
          </w:tcPr>
          <w:p w14:paraId="390FDC92" w14:textId="77777777" w:rsidR="0022255B" w:rsidRPr="0022255B" w:rsidRDefault="0022255B" w:rsidP="0022255B">
            <w:pPr>
              <w:pStyle w:val="a5"/>
              <w:contextualSpacing/>
              <w:jc w:val="both"/>
              <w:rPr>
                <w:sz w:val="24"/>
                <w:szCs w:val="24"/>
              </w:rPr>
            </w:pPr>
            <w:r w:rsidRPr="0022255B">
              <w:rPr>
                <w:sz w:val="24"/>
                <w:szCs w:val="24"/>
              </w:rPr>
              <w:t>2 группа</w:t>
            </w:r>
          </w:p>
          <w:p w14:paraId="308DA814" w14:textId="77777777" w:rsidR="0022255B" w:rsidRPr="0022255B" w:rsidRDefault="0022255B" w:rsidP="0022255B">
            <w:pPr>
              <w:pStyle w:val="a5"/>
              <w:contextualSpacing/>
              <w:jc w:val="both"/>
              <w:rPr>
                <w:sz w:val="24"/>
                <w:szCs w:val="24"/>
              </w:rPr>
            </w:pPr>
            <w:r w:rsidRPr="0022255B">
              <w:rPr>
                <w:sz w:val="24"/>
                <w:szCs w:val="24"/>
              </w:rPr>
              <w:t xml:space="preserve">Антибактериальная терапия </w:t>
            </w:r>
            <w:r w:rsidRPr="0022255B">
              <w:rPr>
                <w:sz w:val="24"/>
                <w:szCs w:val="24"/>
                <w:lang w:val="en-US"/>
              </w:rPr>
              <w:t>(n-100)</w:t>
            </w:r>
          </w:p>
        </w:tc>
        <w:tc>
          <w:tcPr>
            <w:tcW w:w="1417" w:type="dxa"/>
          </w:tcPr>
          <w:p w14:paraId="4575D557" w14:textId="77777777" w:rsidR="0022255B" w:rsidRPr="0022255B" w:rsidRDefault="0022255B" w:rsidP="0022255B">
            <w:pPr>
              <w:contextualSpacing/>
              <w:jc w:val="both"/>
              <w:rPr>
                <w:sz w:val="24"/>
                <w:szCs w:val="24"/>
                <w:shd w:val="clear" w:color="auto" w:fill="FFFFFF"/>
                <w:lang w:val="en-US"/>
              </w:rPr>
            </w:pPr>
            <w:r w:rsidRPr="0022255B">
              <w:rPr>
                <w:sz w:val="24"/>
                <w:szCs w:val="24"/>
                <w:shd w:val="clear" w:color="auto" w:fill="FFFFFF"/>
                <w:lang w:val="en-US"/>
              </w:rPr>
              <w:t>130</w:t>
            </w:r>
            <w:r w:rsidRPr="0022255B">
              <w:rPr>
                <w:sz w:val="24"/>
                <w:szCs w:val="24"/>
              </w:rPr>
              <w:t>±34,4</w:t>
            </w:r>
          </w:p>
        </w:tc>
        <w:tc>
          <w:tcPr>
            <w:tcW w:w="1418" w:type="dxa"/>
          </w:tcPr>
          <w:p w14:paraId="54864EC9" w14:textId="77777777" w:rsidR="0022255B" w:rsidRPr="0022255B" w:rsidRDefault="0022255B" w:rsidP="0022255B">
            <w:pPr>
              <w:contextualSpacing/>
              <w:jc w:val="both"/>
              <w:rPr>
                <w:sz w:val="24"/>
                <w:szCs w:val="24"/>
                <w:shd w:val="clear" w:color="auto" w:fill="FFFFFF"/>
                <w:lang w:val="en-US"/>
              </w:rPr>
            </w:pPr>
            <w:r w:rsidRPr="0022255B">
              <w:rPr>
                <w:sz w:val="24"/>
                <w:szCs w:val="24"/>
              </w:rPr>
              <w:t>200±60,9</w:t>
            </w:r>
          </w:p>
        </w:tc>
        <w:tc>
          <w:tcPr>
            <w:tcW w:w="1417" w:type="dxa"/>
          </w:tcPr>
          <w:p w14:paraId="3F89493D" w14:textId="77777777" w:rsidR="0022255B" w:rsidRPr="0022255B" w:rsidRDefault="0022255B" w:rsidP="0022255B">
            <w:pPr>
              <w:contextualSpacing/>
              <w:jc w:val="both"/>
              <w:rPr>
                <w:sz w:val="24"/>
                <w:szCs w:val="24"/>
                <w:shd w:val="clear" w:color="auto" w:fill="FFFFFF"/>
                <w:lang w:val="en-US"/>
              </w:rPr>
            </w:pPr>
            <w:r w:rsidRPr="0022255B">
              <w:rPr>
                <w:sz w:val="24"/>
                <w:szCs w:val="24"/>
              </w:rPr>
              <w:t>1</w:t>
            </w:r>
            <w:r w:rsidRPr="0022255B">
              <w:rPr>
                <w:sz w:val="24"/>
                <w:szCs w:val="24"/>
                <w:lang w:val="en-US"/>
              </w:rPr>
              <w:t>00</w:t>
            </w:r>
            <w:r w:rsidRPr="0022255B">
              <w:rPr>
                <w:sz w:val="24"/>
                <w:szCs w:val="24"/>
              </w:rPr>
              <w:t>±</w:t>
            </w:r>
            <w:r w:rsidRPr="0022255B">
              <w:rPr>
                <w:sz w:val="24"/>
                <w:szCs w:val="24"/>
                <w:lang w:val="en-US"/>
              </w:rPr>
              <w:t>40</w:t>
            </w:r>
            <w:r w:rsidRPr="0022255B">
              <w:rPr>
                <w:sz w:val="24"/>
                <w:szCs w:val="24"/>
              </w:rPr>
              <w:t>,</w:t>
            </w:r>
            <w:r w:rsidRPr="0022255B">
              <w:rPr>
                <w:sz w:val="24"/>
                <w:szCs w:val="24"/>
                <w:lang w:val="en-US"/>
              </w:rPr>
              <w:t>6</w:t>
            </w:r>
          </w:p>
        </w:tc>
        <w:tc>
          <w:tcPr>
            <w:tcW w:w="1559" w:type="dxa"/>
          </w:tcPr>
          <w:p w14:paraId="10CB894C" w14:textId="77777777" w:rsidR="0022255B" w:rsidRPr="0022255B" w:rsidRDefault="0022255B" w:rsidP="0022255B">
            <w:pPr>
              <w:contextualSpacing/>
              <w:jc w:val="both"/>
              <w:rPr>
                <w:sz w:val="24"/>
                <w:szCs w:val="24"/>
                <w:shd w:val="clear" w:color="auto" w:fill="FFFFFF"/>
                <w:lang w:val="en-US"/>
              </w:rPr>
            </w:pPr>
            <w:r w:rsidRPr="0022255B">
              <w:rPr>
                <w:sz w:val="24"/>
                <w:szCs w:val="24"/>
              </w:rPr>
              <w:t>153±59,3</w:t>
            </w:r>
          </w:p>
        </w:tc>
      </w:tr>
      <w:tr w:rsidR="0022255B" w:rsidRPr="00217525" w14:paraId="2FD48151" w14:textId="77777777" w:rsidTr="00CC785B">
        <w:tc>
          <w:tcPr>
            <w:tcW w:w="3823" w:type="dxa"/>
          </w:tcPr>
          <w:p w14:paraId="317026B1" w14:textId="77777777" w:rsidR="0022255B" w:rsidRPr="0022255B" w:rsidRDefault="0022255B" w:rsidP="0022255B">
            <w:pPr>
              <w:rPr>
                <w:sz w:val="24"/>
                <w:szCs w:val="24"/>
              </w:rPr>
            </w:pPr>
            <w:r w:rsidRPr="0022255B">
              <w:rPr>
                <w:sz w:val="24"/>
                <w:szCs w:val="24"/>
              </w:rPr>
              <w:t xml:space="preserve">Р </w:t>
            </w:r>
            <w:r w:rsidRPr="0022255B">
              <w:rPr>
                <w:sz w:val="24"/>
                <w:szCs w:val="24"/>
                <w:lang w:val="en-US"/>
              </w:rPr>
              <w:t>value</w:t>
            </w:r>
          </w:p>
        </w:tc>
        <w:tc>
          <w:tcPr>
            <w:tcW w:w="1417" w:type="dxa"/>
          </w:tcPr>
          <w:p w14:paraId="36891BB5" w14:textId="77777777" w:rsidR="0022255B" w:rsidRPr="0022255B" w:rsidRDefault="0022255B" w:rsidP="0022255B">
            <w:pPr>
              <w:pStyle w:val="a5"/>
              <w:spacing w:after="0" w:afterAutospacing="0"/>
              <w:rPr>
                <w:sz w:val="24"/>
                <w:szCs w:val="24"/>
                <w:lang w:val="en-US"/>
              </w:rPr>
            </w:pPr>
            <w:r w:rsidRPr="0022255B">
              <w:rPr>
                <w:sz w:val="24"/>
                <w:szCs w:val="24"/>
                <w:lang w:val="en-US"/>
              </w:rPr>
              <w:t>0,779</w:t>
            </w:r>
          </w:p>
        </w:tc>
        <w:tc>
          <w:tcPr>
            <w:tcW w:w="1418" w:type="dxa"/>
          </w:tcPr>
          <w:p w14:paraId="44F8CC90" w14:textId="77777777" w:rsidR="0022255B" w:rsidRPr="0022255B" w:rsidRDefault="0022255B" w:rsidP="0022255B">
            <w:pPr>
              <w:contextualSpacing/>
              <w:jc w:val="both"/>
              <w:rPr>
                <w:sz w:val="24"/>
                <w:szCs w:val="24"/>
                <w:shd w:val="clear" w:color="auto" w:fill="FFFFFF"/>
              </w:rPr>
            </w:pPr>
            <w:r w:rsidRPr="0022255B">
              <w:rPr>
                <w:sz w:val="24"/>
                <w:szCs w:val="24"/>
              </w:rPr>
              <w:t>&lt; .001</w:t>
            </w:r>
          </w:p>
        </w:tc>
        <w:tc>
          <w:tcPr>
            <w:tcW w:w="1417" w:type="dxa"/>
          </w:tcPr>
          <w:p w14:paraId="17CC9A0A" w14:textId="77777777" w:rsidR="0022255B" w:rsidRPr="0022255B" w:rsidRDefault="0022255B" w:rsidP="0022255B">
            <w:pPr>
              <w:contextualSpacing/>
              <w:jc w:val="both"/>
              <w:rPr>
                <w:sz w:val="24"/>
                <w:szCs w:val="24"/>
                <w:shd w:val="clear" w:color="auto" w:fill="FFFFFF"/>
                <w:lang w:val="en-US"/>
              </w:rPr>
            </w:pPr>
            <w:r w:rsidRPr="0022255B">
              <w:rPr>
                <w:sz w:val="24"/>
                <w:szCs w:val="24"/>
                <w:shd w:val="clear" w:color="auto" w:fill="FFFFFF"/>
                <w:lang w:val="en-US"/>
              </w:rPr>
              <w:t>0,2</w:t>
            </w:r>
          </w:p>
        </w:tc>
        <w:tc>
          <w:tcPr>
            <w:tcW w:w="1559" w:type="dxa"/>
          </w:tcPr>
          <w:p w14:paraId="1F3E306D" w14:textId="77777777" w:rsidR="0022255B" w:rsidRPr="0022255B" w:rsidRDefault="0022255B" w:rsidP="0022255B">
            <w:pPr>
              <w:contextualSpacing/>
              <w:jc w:val="both"/>
              <w:rPr>
                <w:sz w:val="24"/>
                <w:szCs w:val="24"/>
                <w:shd w:val="clear" w:color="auto" w:fill="FFFFFF"/>
              </w:rPr>
            </w:pPr>
            <w:r w:rsidRPr="0022255B">
              <w:rPr>
                <w:sz w:val="24"/>
                <w:szCs w:val="24"/>
              </w:rPr>
              <w:t>&lt; .001</w:t>
            </w:r>
          </w:p>
        </w:tc>
      </w:tr>
    </w:tbl>
    <w:p w14:paraId="34E7E211" w14:textId="77777777" w:rsidR="00CC785B" w:rsidRDefault="00CC785B" w:rsidP="00CC785B">
      <w:pPr>
        <w:pStyle w:val="a5"/>
        <w:spacing w:before="0" w:beforeAutospacing="0" w:after="0" w:afterAutospacing="0"/>
        <w:jc w:val="both"/>
        <w:rPr>
          <w:sz w:val="28"/>
          <w:szCs w:val="28"/>
        </w:rPr>
      </w:pPr>
    </w:p>
    <w:p w14:paraId="45CDFB1D" w14:textId="09A67537" w:rsidR="00013F24" w:rsidRDefault="00302E27" w:rsidP="00CC785B">
      <w:pPr>
        <w:pStyle w:val="a5"/>
        <w:spacing w:before="0" w:beforeAutospacing="0" w:after="0" w:afterAutospacing="0"/>
        <w:ind w:firstLine="567"/>
        <w:jc w:val="both"/>
        <w:rPr>
          <w:sz w:val="28"/>
          <w:szCs w:val="28"/>
        </w:rPr>
      </w:pPr>
      <w:r w:rsidRPr="00217525">
        <w:rPr>
          <w:sz w:val="28"/>
          <w:szCs w:val="28"/>
        </w:rPr>
        <w:t>По данным проведенного исследования</w:t>
      </w:r>
      <w:r w:rsidR="00BE2AE5" w:rsidRPr="00217525">
        <w:rPr>
          <w:sz w:val="28"/>
          <w:szCs w:val="28"/>
        </w:rPr>
        <w:t xml:space="preserve">, </w:t>
      </w:r>
      <w:r w:rsidRPr="00217525">
        <w:rPr>
          <w:sz w:val="28"/>
          <w:szCs w:val="28"/>
        </w:rPr>
        <w:t xml:space="preserve">в </w:t>
      </w:r>
      <w:r w:rsidR="00962052" w:rsidRPr="00217525">
        <w:rPr>
          <w:sz w:val="28"/>
          <w:szCs w:val="28"/>
        </w:rPr>
        <w:t>предполагаемом</w:t>
      </w:r>
      <w:r w:rsidRPr="00217525">
        <w:rPr>
          <w:sz w:val="28"/>
          <w:szCs w:val="28"/>
        </w:rPr>
        <w:t xml:space="preserve"> «окне имплантации» до лечения в биоптатах эндометрия обследованных женщин</w:t>
      </w:r>
      <w:r w:rsidR="00C2222E" w:rsidRPr="00217525">
        <w:rPr>
          <w:sz w:val="28"/>
          <w:szCs w:val="28"/>
        </w:rPr>
        <w:t>,</w:t>
      </w:r>
      <w:r w:rsidRPr="00217525">
        <w:rPr>
          <w:sz w:val="28"/>
          <w:szCs w:val="28"/>
        </w:rPr>
        <w:t xml:space="preserve"> было выявлено снижени</w:t>
      </w:r>
      <w:r w:rsidR="002A5AF6">
        <w:rPr>
          <w:sz w:val="28"/>
          <w:szCs w:val="28"/>
        </w:rPr>
        <w:t>е</w:t>
      </w:r>
      <w:r w:rsidRPr="00217525">
        <w:rPr>
          <w:sz w:val="28"/>
          <w:szCs w:val="28"/>
        </w:rPr>
        <w:t xml:space="preserve"> экспрессии сигнально</w:t>
      </w:r>
      <w:r w:rsidR="002A5AF6">
        <w:rPr>
          <w:sz w:val="28"/>
          <w:szCs w:val="28"/>
        </w:rPr>
        <w:t>й</w:t>
      </w:r>
      <w:r w:rsidRPr="00217525">
        <w:rPr>
          <w:sz w:val="28"/>
          <w:szCs w:val="28"/>
        </w:rPr>
        <w:t xml:space="preserve"> молекул</w:t>
      </w:r>
      <w:r w:rsidR="002A5AF6">
        <w:rPr>
          <w:sz w:val="28"/>
          <w:szCs w:val="28"/>
        </w:rPr>
        <w:t>ы</w:t>
      </w:r>
      <w:r w:rsidRPr="00217525">
        <w:rPr>
          <w:sz w:val="28"/>
          <w:szCs w:val="28"/>
        </w:rPr>
        <w:t xml:space="preserve">-лейкемия ингибирующего фактора (LIF) в обеих группах 3,59±1,53 и 3,33±1,78 </w:t>
      </w:r>
      <w:r w:rsidR="00962052" w:rsidRPr="00217525">
        <w:rPr>
          <w:sz w:val="28"/>
          <w:szCs w:val="28"/>
        </w:rPr>
        <w:t>соответственно</w:t>
      </w:r>
      <w:r w:rsidRPr="00217525">
        <w:rPr>
          <w:sz w:val="28"/>
          <w:szCs w:val="28"/>
        </w:rPr>
        <w:t>, не было статистическ</w:t>
      </w:r>
      <w:r w:rsidR="00BE2AE5" w:rsidRPr="00217525">
        <w:rPr>
          <w:sz w:val="28"/>
          <w:szCs w:val="28"/>
        </w:rPr>
        <w:t>и</w:t>
      </w:r>
      <w:r w:rsidRPr="00217525">
        <w:rPr>
          <w:sz w:val="28"/>
          <w:szCs w:val="28"/>
        </w:rPr>
        <w:t xml:space="preserve"> достоверной межгрупповой разницы р=0,371</w:t>
      </w:r>
      <w:r w:rsidR="0028062F" w:rsidRPr="00217525">
        <w:rPr>
          <w:sz w:val="28"/>
          <w:szCs w:val="28"/>
        </w:rPr>
        <w:t xml:space="preserve"> </w:t>
      </w:r>
      <w:r w:rsidR="00310D74">
        <w:rPr>
          <w:sz w:val="28"/>
          <w:szCs w:val="28"/>
        </w:rPr>
        <w:t xml:space="preserve">(таблица </w:t>
      </w:r>
      <w:r w:rsidR="0028062F" w:rsidRPr="00217525">
        <w:rPr>
          <w:sz w:val="28"/>
          <w:szCs w:val="28"/>
        </w:rPr>
        <w:t>2</w:t>
      </w:r>
      <w:r w:rsidR="00C70ADD">
        <w:rPr>
          <w:sz w:val="28"/>
          <w:szCs w:val="28"/>
        </w:rPr>
        <w:t>1</w:t>
      </w:r>
      <w:r w:rsidR="0028062F" w:rsidRPr="00217525">
        <w:rPr>
          <w:sz w:val="28"/>
          <w:szCs w:val="28"/>
        </w:rPr>
        <w:t>, рисунок 13, 14)</w:t>
      </w:r>
      <w:r w:rsidRPr="00217525">
        <w:rPr>
          <w:sz w:val="28"/>
          <w:szCs w:val="28"/>
        </w:rPr>
        <w:t>.</w:t>
      </w:r>
    </w:p>
    <w:p w14:paraId="0ABB4F54" w14:textId="77777777" w:rsidR="00CC785B" w:rsidRPr="00217525" w:rsidRDefault="00CC785B" w:rsidP="00CC785B">
      <w:pPr>
        <w:pStyle w:val="a5"/>
        <w:spacing w:before="0" w:beforeAutospacing="0" w:after="0" w:afterAutospacing="0"/>
        <w:ind w:firstLine="567"/>
        <w:jc w:val="both"/>
        <w:rPr>
          <w:sz w:val="28"/>
          <w:szCs w:val="28"/>
        </w:rPr>
      </w:pPr>
    </w:p>
    <w:p w14:paraId="2328B90D" w14:textId="5DFC7AAB" w:rsidR="00B70CD5" w:rsidRDefault="00CC785B" w:rsidP="00CC785B">
      <w:pPr>
        <w:pStyle w:val="a5"/>
        <w:spacing w:before="0" w:beforeAutospacing="0" w:after="0" w:afterAutospacing="0"/>
        <w:rPr>
          <w:sz w:val="28"/>
          <w:szCs w:val="28"/>
        </w:rPr>
      </w:pPr>
      <w:r w:rsidRPr="00217525">
        <w:rPr>
          <w:sz w:val="28"/>
          <w:szCs w:val="28"/>
        </w:rPr>
        <w:t>Таблица 2</w:t>
      </w:r>
      <w:r w:rsidR="00C70ADD">
        <w:rPr>
          <w:sz w:val="28"/>
          <w:szCs w:val="28"/>
        </w:rPr>
        <w:t>1</w:t>
      </w:r>
      <w:r>
        <w:rPr>
          <w:sz w:val="28"/>
          <w:szCs w:val="28"/>
        </w:rPr>
        <w:t xml:space="preserve"> </w:t>
      </w:r>
      <w:r w:rsidRPr="00217525">
        <w:rPr>
          <w:sz w:val="28"/>
          <w:szCs w:val="28"/>
        </w:rPr>
        <w:t>- Уровень экспрессии сигнальных молекул «окна имплантации» LIF</w:t>
      </w:r>
      <w:r>
        <w:rPr>
          <w:sz w:val="28"/>
          <w:szCs w:val="28"/>
        </w:rPr>
        <w:t xml:space="preserve"> </w:t>
      </w:r>
      <w:r w:rsidRPr="00217525">
        <w:rPr>
          <w:sz w:val="28"/>
          <w:szCs w:val="28"/>
        </w:rPr>
        <w:t>и интегрин</w:t>
      </w:r>
      <w:r w:rsidR="001A3BFC">
        <w:rPr>
          <w:sz w:val="28"/>
          <w:szCs w:val="28"/>
        </w:rPr>
        <w:t xml:space="preserve"> </w:t>
      </w:r>
      <w:r w:rsidR="001A3BFC" w:rsidRPr="00CC785B">
        <w:t>αVβ3</w:t>
      </w:r>
      <w:r w:rsidR="001A3BFC">
        <w:t xml:space="preserve">. </w:t>
      </w:r>
    </w:p>
    <w:p w14:paraId="3FAB60CB" w14:textId="27622ABF" w:rsidR="00CC785B" w:rsidRPr="00217525" w:rsidRDefault="00CC785B" w:rsidP="00CC785B">
      <w:pPr>
        <w:pStyle w:val="a5"/>
        <w:spacing w:before="0" w:beforeAutospacing="0" w:after="0" w:afterAutospacing="0"/>
        <w:rPr>
          <w:sz w:val="28"/>
          <w:szCs w:val="28"/>
        </w:rPr>
      </w:pPr>
    </w:p>
    <w:tbl>
      <w:tblPr>
        <w:tblStyle w:val="a3"/>
        <w:tblW w:w="9634" w:type="dxa"/>
        <w:tblLook w:val="04A0" w:firstRow="1" w:lastRow="0" w:firstColumn="1" w:lastColumn="0" w:noHBand="0" w:noVBand="1"/>
      </w:tblPr>
      <w:tblGrid>
        <w:gridCol w:w="4248"/>
        <w:gridCol w:w="1276"/>
        <w:gridCol w:w="1417"/>
        <w:gridCol w:w="1276"/>
        <w:gridCol w:w="1417"/>
      </w:tblGrid>
      <w:tr w:rsidR="00302E27" w:rsidRPr="00217525" w14:paraId="6B433D25" w14:textId="77777777" w:rsidTr="00CC785B">
        <w:trPr>
          <w:trHeight w:val="2332"/>
        </w:trPr>
        <w:tc>
          <w:tcPr>
            <w:tcW w:w="4248" w:type="dxa"/>
          </w:tcPr>
          <w:p w14:paraId="6C4FE397" w14:textId="77777777" w:rsidR="00302E27" w:rsidRPr="00CC785B" w:rsidRDefault="00302E27" w:rsidP="00CC785B">
            <w:pPr>
              <w:contextualSpacing/>
              <w:jc w:val="both"/>
              <w:rPr>
                <w:sz w:val="24"/>
                <w:szCs w:val="24"/>
                <w:shd w:val="clear" w:color="auto" w:fill="FFFFFF"/>
              </w:rPr>
            </w:pPr>
            <w:r w:rsidRPr="00CC785B">
              <w:rPr>
                <w:sz w:val="24"/>
                <w:szCs w:val="24"/>
              </w:rPr>
              <w:t>Группа</w:t>
            </w:r>
          </w:p>
        </w:tc>
        <w:tc>
          <w:tcPr>
            <w:tcW w:w="1276" w:type="dxa"/>
            <w:textDirection w:val="btLr"/>
          </w:tcPr>
          <w:p w14:paraId="4FDAF6B7" w14:textId="3B33EA8D" w:rsidR="00302E27" w:rsidRPr="00CC785B" w:rsidRDefault="00302E27" w:rsidP="00CC785B">
            <w:pPr>
              <w:ind w:left="113" w:right="113"/>
              <w:contextualSpacing/>
              <w:jc w:val="center"/>
              <w:rPr>
                <w:sz w:val="24"/>
                <w:szCs w:val="24"/>
                <w:shd w:val="clear" w:color="auto" w:fill="FFFFFF"/>
              </w:rPr>
            </w:pPr>
            <w:r w:rsidRPr="00CC785B">
              <w:rPr>
                <w:sz w:val="24"/>
                <w:szCs w:val="24"/>
                <w:shd w:val="clear" w:color="auto" w:fill="FFFFFF"/>
                <w:lang w:val="en-US"/>
              </w:rPr>
              <w:t xml:space="preserve"> LIF </w:t>
            </w:r>
            <w:r w:rsidRPr="00CC785B">
              <w:rPr>
                <w:sz w:val="24"/>
                <w:szCs w:val="24"/>
                <w:shd w:val="clear" w:color="auto" w:fill="FFFFFF"/>
              </w:rPr>
              <w:t>до лечения</w:t>
            </w:r>
          </w:p>
        </w:tc>
        <w:tc>
          <w:tcPr>
            <w:tcW w:w="1417" w:type="dxa"/>
            <w:textDirection w:val="btLr"/>
          </w:tcPr>
          <w:p w14:paraId="1E37A2D3" w14:textId="77777777" w:rsidR="00302E27" w:rsidRPr="00CC785B" w:rsidRDefault="00302E27" w:rsidP="00CC785B">
            <w:pPr>
              <w:ind w:left="113" w:right="113"/>
              <w:contextualSpacing/>
              <w:jc w:val="center"/>
              <w:rPr>
                <w:sz w:val="24"/>
                <w:szCs w:val="24"/>
                <w:shd w:val="clear" w:color="auto" w:fill="FFFFFF"/>
              </w:rPr>
            </w:pPr>
            <w:r w:rsidRPr="00CC785B">
              <w:rPr>
                <w:sz w:val="24"/>
                <w:szCs w:val="24"/>
                <w:shd w:val="clear" w:color="auto" w:fill="FFFFFF"/>
                <w:lang w:val="en-US"/>
              </w:rPr>
              <w:t xml:space="preserve">LIF </w:t>
            </w:r>
            <w:r w:rsidRPr="00CC785B">
              <w:rPr>
                <w:sz w:val="24"/>
                <w:szCs w:val="24"/>
                <w:shd w:val="clear" w:color="auto" w:fill="FFFFFF"/>
              </w:rPr>
              <w:t>после лечения</w:t>
            </w:r>
          </w:p>
        </w:tc>
        <w:tc>
          <w:tcPr>
            <w:tcW w:w="1276" w:type="dxa"/>
            <w:textDirection w:val="btLr"/>
          </w:tcPr>
          <w:p w14:paraId="576E320C" w14:textId="77777777" w:rsidR="00302E27" w:rsidRPr="00CC785B" w:rsidRDefault="00302E27" w:rsidP="00CC785B">
            <w:pPr>
              <w:ind w:left="113" w:right="113"/>
              <w:contextualSpacing/>
              <w:jc w:val="center"/>
              <w:rPr>
                <w:sz w:val="24"/>
                <w:szCs w:val="24"/>
                <w:shd w:val="clear" w:color="auto" w:fill="FFFFFF"/>
              </w:rPr>
            </w:pPr>
            <w:r w:rsidRPr="00CC785B">
              <w:rPr>
                <w:sz w:val="24"/>
                <w:szCs w:val="24"/>
                <w:shd w:val="clear" w:color="auto" w:fill="FFFFFF"/>
              </w:rPr>
              <w:t>Интегрин</w:t>
            </w:r>
            <w:r w:rsidR="00962052" w:rsidRPr="00CC785B">
              <w:rPr>
                <w:sz w:val="24"/>
                <w:szCs w:val="24"/>
                <w:shd w:val="clear" w:color="auto" w:fill="FFFFFF"/>
              </w:rPr>
              <w:t xml:space="preserve"> </w:t>
            </w:r>
            <w:r w:rsidR="00962052" w:rsidRPr="00CC785B">
              <w:rPr>
                <w:sz w:val="24"/>
                <w:szCs w:val="24"/>
              </w:rPr>
              <w:t>αVβ3</w:t>
            </w:r>
            <w:r w:rsidRPr="00CC785B">
              <w:rPr>
                <w:sz w:val="24"/>
                <w:szCs w:val="24"/>
                <w:shd w:val="clear" w:color="auto" w:fill="FFFFFF"/>
              </w:rPr>
              <w:t xml:space="preserve"> </w:t>
            </w:r>
            <w:r w:rsidR="00962052" w:rsidRPr="00CC785B">
              <w:rPr>
                <w:sz w:val="24"/>
                <w:szCs w:val="24"/>
                <w:shd w:val="clear" w:color="auto" w:fill="FFFFFF"/>
              </w:rPr>
              <w:t>до лечения</w:t>
            </w:r>
          </w:p>
        </w:tc>
        <w:tc>
          <w:tcPr>
            <w:tcW w:w="1417" w:type="dxa"/>
            <w:textDirection w:val="btLr"/>
          </w:tcPr>
          <w:p w14:paraId="3982D572" w14:textId="77777777" w:rsidR="00302E27" w:rsidRPr="00CC785B" w:rsidRDefault="00962052" w:rsidP="00CC785B">
            <w:pPr>
              <w:ind w:left="113" w:right="113"/>
              <w:contextualSpacing/>
              <w:jc w:val="center"/>
              <w:rPr>
                <w:sz w:val="24"/>
                <w:szCs w:val="24"/>
                <w:shd w:val="clear" w:color="auto" w:fill="FFFFFF"/>
              </w:rPr>
            </w:pPr>
            <w:r w:rsidRPr="00CC785B">
              <w:rPr>
                <w:sz w:val="24"/>
                <w:szCs w:val="24"/>
                <w:shd w:val="clear" w:color="auto" w:fill="FFFFFF"/>
              </w:rPr>
              <w:t xml:space="preserve">Интегрин </w:t>
            </w:r>
            <w:r w:rsidRPr="00CC785B">
              <w:rPr>
                <w:sz w:val="24"/>
                <w:szCs w:val="24"/>
              </w:rPr>
              <w:t>αVβ3</w:t>
            </w:r>
            <w:r w:rsidRPr="00CC785B">
              <w:rPr>
                <w:sz w:val="24"/>
                <w:szCs w:val="24"/>
                <w:shd w:val="clear" w:color="auto" w:fill="FFFFFF"/>
              </w:rPr>
              <w:t xml:space="preserve"> после лечения</w:t>
            </w:r>
          </w:p>
        </w:tc>
      </w:tr>
      <w:tr w:rsidR="00302E27" w:rsidRPr="00217525" w14:paraId="2E883F37" w14:textId="77777777" w:rsidTr="00CC785B">
        <w:trPr>
          <w:trHeight w:val="70"/>
        </w:trPr>
        <w:tc>
          <w:tcPr>
            <w:tcW w:w="4248" w:type="dxa"/>
          </w:tcPr>
          <w:p w14:paraId="0D8DA044" w14:textId="77777777" w:rsidR="00302E27" w:rsidRPr="00CC785B" w:rsidRDefault="00302E27" w:rsidP="00CC785B">
            <w:pPr>
              <w:pStyle w:val="a5"/>
              <w:contextualSpacing/>
              <w:jc w:val="both"/>
              <w:rPr>
                <w:sz w:val="24"/>
                <w:szCs w:val="24"/>
              </w:rPr>
            </w:pPr>
            <w:r w:rsidRPr="00CC785B">
              <w:rPr>
                <w:sz w:val="24"/>
                <w:szCs w:val="24"/>
              </w:rPr>
              <w:t>1 группа</w:t>
            </w:r>
          </w:p>
          <w:p w14:paraId="0D4A12DE" w14:textId="55341150" w:rsidR="00302E27" w:rsidRPr="00CC785B" w:rsidRDefault="0087489F" w:rsidP="00CC785B">
            <w:pPr>
              <w:pStyle w:val="a5"/>
              <w:contextualSpacing/>
              <w:jc w:val="both"/>
              <w:rPr>
                <w:sz w:val="24"/>
                <w:szCs w:val="24"/>
              </w:rPr>
            </w:pPr>
            <w:r>
              <w:rPr>
                <w:sz w:val="24"/>
                <w:szCs w:val="24"/>
              </w:rPr>
              <w:t>Комплексная терапия</w:t>
            </w:r>
            <w:r w:rsidR="00302E27" w:rsidRPr="00CC785B">
              <w:rPr>
                <w:sz w:val="24"/>
                <w:szCs w:val="24"/>
              </w:rPr>
              <w:t>+</w:t>
            </w:r>
          </w:p>
          <w:p w14:paraId="6DC29108" w14:textId="77777777" w:rsidR="00302E27" w:rsidRPr="00CC785B" w:rsidRDefault="00302E27" w:rsidP="00CC785B">
            <w:pPr>
              <w:pStyle w:val="a5"/>
              <w:contextualSpacing/>
              <w:jc w:val="both"/>
              <w:rPr>
                <w:sz w:val="24"/>
                <w:szCs w:val="24"/>
              </w:rPr>
            </w:pPr>
            <w:r w:rsidRPr="00CC785B">
              <w:rPr>
                <w:sz w:val="24"/>
                <w:szCs w:val="24"/>
              </w:rPr>
              <w:t>Ультразвуковая кавитация (</w:t>
            </w:r>
            <w:r w:rsidRPr="00CC785B">
              <w:rPr>
                <w:sz w:val="24"/>
                <w:szCs w:val="24"/>
                <w:lang w:val="en-US"/>
              </w:rPr>
              <w:t>n</w:t>
            </w:r>
            <w:r w:rsidRPr="00CC785B">
              <w:rPr>
                <w:sz w:val="24"/>
                <w:szCs w:val="24"/>
              </w:rPr>
              <w:t>-102)</w:t>
            </w:r>
          </w:p>
        </w:tc>
        <w:tc>
          <w:tcPr>
            <w:tcW w:w="1276" w:type="dxa"/>
          </w:tcPr>
          <w:p w14:paraId="5C42DD8F" w14:textId="77777777" w:rsidR="00302E27" w:rsidRPr="00CC785B" w:rsidRDefault="00302E27" w:rsidP="00CC785B">
            <w:pPr>
              <w:contextualSpacing/>
              <w:jc w:val="both"/>
              <w:rPr>
                <w:sz w:val="24"/>
                <w:szCs w:val="24"/>
                <w:shd w:val="clear" w:color="auto" w:fill="FFFFFF"/>
                <w:lang w:val="en-US"/>
              </w:rPr>
            </w:pPr>
            <w:r w:rsidRPr="00CC785B">
              <w:rPr>
                <w:sz w:val="24"/>
                <w:szCs w:val="24"/>
                <w:lang w:val="en-US"/>
              </w:rPr>
              <w:t>3,59</w:t>
            </w:r>
            <w:r w:rsidRPr="00CC785B">
              <w:rPr>
                <w:sz w:val="24"/>
                <w:szCs w:val="24"/>
              </w:rPr>
              <w:t>±1</w:t>
            </w:r>
            <w:r w:rsidRPr="00CC785B">
              <w:rPr>
                <w:sz w:val="24"/>
                <w:szCs w:val="24"/>
                <w:lang w:val="en-US"/>
              </w:rPr>
              <w:t>,53</w:t>
            </w:r>
          </w:p>
        </w:tc>
        <w:tc>
          <w:tcPr>
            <w:tcW w:w="1417" w:type="dxa"/>
          </w:tcPr>
          <w:p w14:paraId="0C3AA852" w14:textId="77777777" w:rsidR="00302E27" w:rsidRPr="00CC785B" w:rsidRDefault="00302E27" w:rsidP="00CC785B">
            <w:pPr>
              <w:contextualSpacing/>
              <w:jc w:val="both"/>
              <w:rPr>
                <w:sz w:val="24"/>
                <w:szCs w:val="24"/>
                <w:shd w:val="clear" w:color="auto" w:fill="FFFFFF"/>
                <w:lang w:val="en-US"/>
              </w:rPr>
            </w:pPr>
            <w:r w:rsidRPr="00CC785B">
              <w:rPr>
                <w:sz w:val="24"/>
                <w:szCs w:val="24"/>
              </w:rPr>
              <w:t>8,05±</w:t>
            </w:r>
            <w:r w:rsidRPr="00CC785B">
              <w:rPr>
                <w:sz w:val="24"/>
                <w:szCs w:val="24"/>
                <w:lang w:val="en-US"/>
              </w:rPr>
              <w:t>1,172</w:t>
            </w:r>
          </w:p>
        </w:tc>
        <w:tc>
          <w:tcPr>
            <w:tcW w:w="1276" w:type="dxa"/>
          </w:tcPr>
          <w:p w14:paraId="4157FE72" w14:textId="77777777" w:rsidR="00302E27" w:rsidRPr="00CC785B" w:rsidRDefault="00816CF1" w:rsidP="00CC785B">
            <w:pPr>
              <w:contextualSpacing/>
              <w:jc w:val="both"/>
              <w:rPr>
                <w:sz w:val="24"/>
                <w:szCs w:val="24"/>
                <w:shd w:val="clear" w:color="auto" w:fill="FFFFFF"/>
                <w:lang w:val="en-US"/>
              </w:rPr>
            </w:pPr>
            <w:r w:rsidRPr="00CC785B">
              <w:rPr>
                <w:sz w:val="24"/>
                <w:szCs w:val="24"/>
                <w:shd w:val="clear" w:color="auto" w:fill="FFFFFF"/>
                <w:lang w:val="en-US"/>
              </w:rPr>
              <w:t>1,17</w:t>
            </w:r>
            <w:r w:rsidRPr="00CC785B">
              <w:rPr>
                <w:sz w:val="24"/>
                <w:szCs w:val="24"/>
              </w:rPr>
              <w:t>±</w:t>
            </w:r>
            <w:r w:rsidRPr="00CC785B">
              <w:rPr>
                <w:sz w:val="24"/>
                <w:szCs w:val="24"/>
                <w:lang w:val="en-US"/>
              </w:rPr>
              <w:t>0,55</w:t>
            </w:r>
          </w:p>
        </w:tc>
        <w:tc>
          <w:tcPr>
            <w:tcW w:w="1417" w:type="dxa"/>
          </w:tcPr>
          <w:p w14:paraId="67C93F24" w14:textId="77777777" w:rsidR="00302E27" w:rsidRPr="00CC785B" w:rsidRDefault="00816CF1" w:rsidP="00CC785B">
            <w:pPr>
              <w:contextualSpacing/>
              <w:jc w:val="both"/>
              <w:rPr>
                <w:sz w:val="24"/>
                <w:szCs w:val="24"/>
                <w:shd w:val="clear" w:color="auto" w:fill="FFFFFF"/>
                <w:lang w:val="en-US"/>
              </w:rPr>
            </w:pPr>
            <w:r w:rsidRPr="00CC785B">
              <w:rPr>
                <w:sz w:val="24"/>
                <w:szCs w:val="24"/>
                <w:shd w:val="clear" w:color="auto" w:fill="FFFFFF"/>
                <w:lang w:val="en-US"/>
              </w:rPr>
              <w:t>3,63</w:t>
            </w:r>
            <w:r w:rsidRPr="00CC785B">
              <w:rPr>
                <w:sz w:val="24"/>
                <w:szCs w:val="24"/>
              </w:rPr>
              <w:t>±</w:t>
            </w:r>
            <w:r w:rsidRPr="00CC785B">
              <w:rPr>
                <w:sz w:val="24"/>
                <w:szCs w:val="24"/>
                <w:lang w:val="en-US"/>
              </w:rPr>
              <w:t>0,52</w:t>
            </w:r>
          </w:p>
        </w:tc>
      </w:tr>
      <w:tr w:rsidR="00302E27" w:rsidRPr="00217525" w14:paraId="6B03979D" w14:textId="77777777" w:rsidTr="00CC785B">
        <w:trPr>
          <w:trHeight w:val="70"/>
        </w:trPr>
        <w:tc>
          <w:tcPr>
            <w:tcW w:w="4248" w:type="dxa"/>
          </w:tcPr>
          <w:p w14:paraId="3BEDF37A" w14:textId="77777777" w:rsidR="00302E27" w:rsidRPr="00CC785B" w:rsidRDefault="00302E27" w:rsidP="00CC785B">
            <w:pPr>
              <w:pStyle w:val="a5"/>
              <w:contextualSpacing/>
              <w:jc w:val="both"/>
              <w:rPr>
                <w:sz w:val="24"/>
                <w:szCs w:val="24"/>
              </w:rPr>
            </w:pPr>
            <w:r w:rsidRPr="00CC785B">
              <w:rPr>
                <w:sz w:val="24"/>
                <w:szCs w:val="24"/>
              </w:rPr>
              <w:t>2 группа</w:t>
            </w:r>
          </w:p>
          <w:p w14:paraId="32A268A3" w14:textId="77777777" w:rsidR="00302E27" w:rsidRPr="00CC785B" w:rsidRDefault="00E417D9" w:rsidP="00CC785B">
            <w:pPr>
              <w:pStyle w:val="a5"/>
              <w:spacing w:before="0" w:beforeAutospacing="0" w:after="0" w:afterAutospacing="0"/>
              <w:contextualSpacing/>
              <w:jc w:val="both"/>
              <w:rPr>
                <w:sz w:val="24"/>
                <w:szCs w:val="24"/>
              </w:rPr>
            </w:pPr>
            <w:r w:rsidRPr="00CC785B">
              <w:rPr>
                <w:sz w:val="24"/>
                <w:szCs w:val="24"/>
              </w:rPr>
              <w:t>Антибактериальная терапия</w:t>
            </w:r>
            <w:r w:rsidR="00302E27" w:rsidRPr="00CC785B">
              <w:rPr>
                <w:sz w:val="24"/>
                <w:szCs w:val="24"/>
              </w:rPr>
              <w:t xml:space="preserve"> </w:t>
            </w:r>
            <w:r w:rsidR="00302E27" w:rsidRPr="00CC785B">
              <w:rPr>
                <w:sz w:val="24"/>
                <w:szCs w:val="24"/>
                <w:lang w:val="en-US"/>
              </w:rPr>
              <w:t>(n-100)</w:t>
            </w:r>
          </w:p>
        </w:tc>
        <w:tc>
          <w:tcPr>
            <w:tcW w:w="1276" w:type="dxa"/>
          </w:tcPr>
          <w:p w14:paraId="1B94FC79" w14:textId="77777777" w:rsidR="00302E27" w:rsidRPr="00CC785B" w:rsidRDefault="00302E27" w:rsidP="00CC785B">
            <w:pPr>
              <w:contextualSpacing/>
              <w:jc w:val="both"/>
              <w:rPr>
                <w:sz w:val="24"/>
                <w:szCs w:val="24"/>
                <w:shd w:val="clear" w:color="auto" w:fill="FFFFFF"/>
                <w:lang w:val="en-US"/>
              </w:rPr>
            </w:pPr>
            <w:r w:rsidRPr="00CC785B">
              <w:rPr>
                <w:sz w:val="24"/>
                <w:szCs w:val="24"/>
              </w:rPr>
              <w:t>3,33±</w:t>
            </w:r>
            <w:r w:rsidRPr="00CC785B">
              <w:rPr>
                <w:sz w:val="24"/>
                <w:szCs w:val="24"/>
                <w:lang w:val="en-US"/>
              </w:rPr>
              <w:t>1,78</w:t>
            </w:r>
          </w:p>
        </w:tc>
        <w:tc>
          <w:tcPr>
            <w:tcW w:w="1417" w:type="dxa"/>
          </w:tcPr>
          <w:p w14:paraId="3DA67DD5" w14:textId="77777777" w:rsidR="00302E27" w:rsidRPr="00CC785B" w:rsidRDefault="00302E27" w:rsidP="00CC785B">
            <w:pPr>
              <w:contextualSpacing/>
              <w:jc w:val="both"/>
              <w:rPr>
                <w:sz w:val="24"/>
                <w:szCs w:val="24"/>
                <w:shd w:val="clear" w:color="auto" w:fill="FFFFFF"/>
                <w:lang w:val="en-US"/>
              </w:rPr>
            </w:pPr>
            <w:r w:rsidRPr="00CC785B">
              <w:rPr>
                <w:sz w:val="24"/>
                <w:szCs w:val="24"/>
                <w:shd w:val="clear" w:color="auto" w:fill="FFFFFF"/>
                <w:lang w:val="en-US"/>
              </w:rPr>
              <w:t>5,76</w:t>
            </w:r>
            <w:r w:rsidRPr="00CC785B">
              <w:rPr>
                <w:sz w:val="24"/>
                <w:szCs w:val="24"/>
              </w:rPr>
              <w:t>±1,83</w:t>
            </w:r>
          </w:p>
        </w:tc>
        <w:tc>
          <w:tcPr>
            <w:tcW w:w="1276" w:type="dxa"/>
          </w:tcPr>
          <w:p w14:paraId="37361FFB" w14:textId="77777777" w:rsidR="00302E27" w:rsidRPr="00CC785B" w:rsidRDefault="00816CF1" w:rsidP="00CC785B">
            <w:pPr>
              <w:contextualSpacing/>
              <w:jc w:val="both"/>
              <w:rPr>
                <w:sz w:val="24"/>
                <w:szCs w:val="24"/>
                <w:shd w:val="clear" w:color="auto" w:fill="FFFFFF"/>
                <w:lang w:val="en-US"/>
              </w:rPr>
            </w:pPr>
            <w:r w:rsidRPr="00CC785B">
              <w:rPr>
                <w:sz w:val="24"/>
                <w:szCs w:val="24"/>
                <w:shd w:val="clear" w:color="auto" w:fill="FFFFFF"/>
                <w:lang w:val="en-US"/>
              </w:rPr>
              <w:t>0,96</w:t>
            </w:r>
            <w:r w:rsidRPr="00CC785B">
              <w:rPr>
                <w:sz w:val="24"/>
                <w:szCs w:val="24"/>
              </w:rPr>
              <w:t>±</w:t>
            </w:r>
            <w:r w:rsidRPr="00CC785B">
              <w:rPr>
                <w:sz w:val="24"/>
                <w:szCs w:val="24"/>
                <w:lang w:val="en-US"/>
              </w:rPr>
              <w:t>0,79</w:t>
            </w:r>
          </w:p>
        </w:tc>
        <w:tc>
          <w:tcPr>
            <w:tcW w:w="1417" w:type="dxa"/>
          </w:tcPr>
          <w:p w14:paraId="3275C497" w14:textId="77777777" w:rsidR="00302E27" w:rsidRPr="00CC785B" w:rsidRDefault="00816CF1" w:rsidP="00CC785B">
            <w:pPr>
              <w:contextualSpacing/>
              <w:jc w:val="both"/>
              <w:rPr>
                <w:sz w:val="24"/>
                <w:szCs w:val="24"/>
                <w:shd w:val="clear" w:color="auto" w:fill="FFFFFF"/>
                <w:lang w:val="en-US"/>
              </w:rPr>
            </w:pPr>
            <w:r w:rsidRPr="00CC785B">
              <w:rPr>
                <w:sz w:val="24"/>
                <w:szCs w:val="24"/>
                <w:shd w:val="clear" w:color="auto" w:fill="FFFFFF"/>
                <w:lang w:val="en-US"/>
              </w:rPr>
              <w:t>2,4</w:t>
            </w:r>
            <w:r w:rsidRPr="00CC785B">
              <w:rPr>
                <w:sz w:val="24"/>
                <w:szCs w:val="24"/>
              </w:rPr>
              <w:t>±</w:t>
            </w:r>
            <w:r w:rsidRPr="00CC785B">
              <w:rPr>
                <w:sz w:val="24"/>
                <w:szCs w:val="24"/>
                <w:lang w:val="en-US"/>
              </w:rPr>
              <w:t>0,91</w:t>
            </w:r>
          </w:p>
        </w:tc>
      </w:tr>
      <w:tr w:rsidR="00302E27" w:rsidRPr="00217525" w14:paraId="2FE436CB" w14:textId="77777777" w:rsidTr="00CC785B">
        <w:trPr>
          <w:trHeight w:val="70"/>
        </w:trPr>
        <w:tc>
          <w:tcPr>
            <w:tcW w:w="4248" w:type="dxa"/>
          </w:tcPr>
          <w:p w14:paraId="03DC5C2C" w14:textId="77777777" w:rsidR="00302E27" w:rsidRPr="00CC785B" w:rsidRDefault="00302E27" w:rsidP="00CC785B">
            <w:pPr>
              <w:rPr>
                <w:sz w:val="24"/>
                <w:szCs w:val="24"/>
              </w:rPr>
            </w:pPr>
            <w:r w:rsidRPr="00CC785B">
              <w:rPr>
                <w:sz w:val="24"/>
                <w:szCs w:val="24"/>
              </w:rPr>
              <w:t xml:space="preserve">Р </w:t>
            </w:r>
            <w:r w:rsidRPr="00CC785B">
              <w:rPr>
                <w:sz w:val="24"/>
                <w:szCs w:val="24"/>
                <w:lang w:val="en-US"/>
              </w:rPr>
              <w:t>value</w:t>
            </w:r>
          </w:p>
        </w:tc>
        <w:tc>
          <w:tcPr>
            <w:tcW w:w="1276" w:type="dxa"/>
          </w:tcPr>
          <w:p w14:paraId="37C8BA75" w14:textId="77777777" w:rsidR="00302E27" w:rsidRPr="00CC785B" w:rsidRDefault="00302E27" w:rsidP="00CC785B">
            <w:pPr>
              <w:pStyle w:val="a5"/>
              <w:spacing w:after="0" w:afterAutospacing="0"/>
              <w:rPr>
                <w:sz w:val="24"/>
                <w:szCs w:val="24"/>
                <w:lang w:val="en-US"/>
              </w:rPr>
            </w:pPr>
            <w:r w:rsidRPr="00CC785B">
              <w:rPr>
                <w:sz w:val="24"/>
                <w:szCs w:val="24"/>
                <w:lang w:val="en-US"/>
              </w:rPr>
              <w:t>0,371</w:t>
            </w:r>
          </w:p>
        </w:tc>
        <w:tc>
          <w:tcPr>
            <w:tcW w:w="1417" w:type="dxa"/>
          </w:tcPr>
          <w:p w14:paraId="2AA5F65E" w14:textId="77777777" w:rsidR="00302E27" w:rsidRPr="00CC785B" w:rsidRDefault="00302E27" w:rsidP="00CC785B">
            <w:pPr>
              <w:contextualSpacing/>
              <w:jc w:val="both"/>
              <w:rPr>
                <w:sz w:val="24"/>
                <w:szCs w:val="24"/>
                <w:shd w:val="clear" w:color="auto" w:fill="FFFFFF"/>
              </w:rPr>
            </w:pPr>
            <w:r w:rsidRPr="00CC785B">
              <w:rPr>
                <w:sz w:val="24"/>
                <w:szCs w:val="24"/>
              </w:rPr>
              <w:t>&lt; .001</w:t>
            </w:r>
          </w:p>
        </w:tc>
        <w:tc>
          <w:tcPr>
            <w:tcW w:w="1276" w:type="dxa"/>
          </w:tcPr>
          <w:p w14:paraId="3BE94226" w14:textId="77777777" w:rsidR="00302E27" w:rsidRPr="00CC785B" w:rsidRDefault="00DC2D21" w:rsidP="00CC785B">
            <w:pPr>
              <w:contextualSpacing/>
              <w:jc w:val="both"/>
              <w:rPr>
                <w:sz w:val="24"/>
                <w:szCs w:val="24"/>
                <w:shd w:val="clear" w:color="auto" w:fill="FFFFFF"/>
                <w:lang w:val="en-US"/>
              </w:rPr>
            </w:pPr>
            <w:r w:rsidRPr="00CC785B">
              <w:rPr>
                <w:sz w:val="24"/>
                <w:szCs w:val="24"/>
                <w:shd w:val="clear" w:color="auto" w:fill="FFFFFF"/>
                <w:lang w:val="en-US"/>
              </w:rPr>
              <w:t>0,720</w:t>
            </w:r>
          </w:p>
        </w:tc>
        <w:tc>
          <w:tcPr>
            <w:tcW w:w="1417" w:type="dxa"/>
          </w:tcPr>
          <w:p w14:paraId="7E9B8903" w14:textId="77777777" w:rsidR="00302E27" w:rsidRPr="00CC785B" w:rsidRDefault="00302E27" w:rsidP="00CC785B">
            <w:pPr>
              <w:contextualSpacing/>
              <w:jc w:val="both"/>
              <w:rPr>
                <w:sz w:val="24"/>
                <w:szCs w:val="24"/>
                <w:shd w:val="clear" w:color="auto" w:fill="FFFFFF"/>
              </w:rPr>
            </w:pPr>
            <w:r w:rsidRPr="00CC785B">
              <w:rPr>
                <w:sz w:val="24"/>
                <w:szCs w:val="24"/>
              </w:rPr>
              <w:t>&lt; .001</w:t>
            </w:r>
          </w:p>
        </w:tc>
      </w:tr>
    </w:tbl>
    <w:p w14:paraId="27BE12E7" w14:textId="7C0EAF4F" w:rsidR="00532C52" w:rsidRPr="00217525" w:rsidRDefault="00F825F6" w:rsidP="00302E27">
      <w:pPr>
        <w:rPr>
          <w:sz w:val="28"/>
          <w:szCs w:val="28"/>
        </w:rPr>
      </w:pPr>
      <w:r w:rsidRPr="00217525">
        <w:rPr>
          <w:noProof/>
          <w:sz w:val="28"/>
          <w:szCs w:val="28"/>
        </w:rPr>
        <w:drawing>
          <wp:anchor distT="0" distB="0" distL="114300" distR="114300" simplePos="0" relativeHeight="251734016" behindDoc="0" locked="0" layoutInCell="1" allowOverlap="1" wp14:anchorId="32F7C442" wp14:editId="300EFBA1">
            <wp:simplePos x="0" y="0"/>
            <wp:positionH relativeFrom="margin">
              <wp:posOffset>154305</wp:posOffset>
            </wp:positionH>
            <wp:positionV relativeFrom="paragraph">
              <wp:posOffset>257810</wp:posOffset>
            </wp:positionV>
            <wp:extent cx="5992495" cy="3413760"/>
            <wp:effectExtent l="0" t="0" r="1905" b="2540"/>
            <wp:wrapTopAndBottom/>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Рисунок 69"/>
                    <pic:cNvPicPr/>
                  </pic:nvPicPr>
                  <pic:blipFill>
                    <a:blip r:embed="rId51">
                      <a:extLst>
                        <a:ext uri="{28A0092B-C50C-407E-A947-70E740481C1C}">
                          <a14:useLocalDpi xmlns:a14="http://schemas.microsoft.com/office/drawing/2010/main" val="0"/>
                        </a:ext>
                      </a:extLst>
                    </a:blip>
                    <a:stretch>
                      <a:fillRect/>
                    </a:stretch>
                  </pic:blipFill>
                  <pic:spPr>
                    <a:xfrm>
                      <a:off x="0" y="0"/>
                      <a:ext cx="5992495" cy="3413760"/>
                    </a:xfrm>
                    <a:prstGeom prst="rect">
                      <a:avLst/>
                    </a:prstGeom>
                  </pic:spPr>
                </pic:pic>
              </a:graphicData>
            </a:graphic>
            <wp14:sizeRelH relativeFrom="page">
              <wp14:pctWidth>0</wp14:pctWidth>
            </wp14:sizeRelH>
            <wp14:sizeRelV relativeFrom="page">
              <wp14:pctHeight>0</wp14:pctHeight>
            </wp14:sizeRelV>
          </wp:anchor>
        </w:drawing>
      </w:r>
      <w:r w:rsidR="00302E27" w:rsidRPr="00217525">
        <w:rPr>
          <w:sz w:val="28"/>
          <w:szCs w:val="28"/>
        </w:rPr>
        <w:t xml:space="preserve"> </w:t>
      </w:r>
    </w:p>
    <w:p w14:paraId="0135758B" w14:textId="77777777" w:rsidR="00F825F6" w:rsidRDefault="00F825F6" w:rsidP="00A425A4">
      <w:pPr>
        <w:jc w:val="center"/>
        <w:rPr>
          <w:sz w:val="28"/>
          <w:szCs w:val="28"/>
        </w:rPr>
      </w:pPr>
    </w:p>
    <w:p w14:paraId="41E7EDC0" w14:textId="49D811F3" w:rsidR="00962052" w:rsidRPr="00217525" w:rsidRDefault="00962052" w:rsidP="00A425A4">
      <w:pPr>
        <w:jc w:val="center"/>
        <w:rPr>
          <w:sz w:val="28"/>
          <w:szCs w:val="28"/>
        </w:rPr>
      </w:pPr>
      <w:r w:rsidRPr="00217525">
        <w:rPr>
          <w:sz w:val="28"/>
          <w:szCs w:val="28"/>
        </w:rPr>
        <w:t>Рисунок</w:t>
      </w:r>
      <w:r w:rsidR="00532C52" w:rsidRPr="00217525">
        <w:rPr>
          <w:sz w:val="28"/>
          <w:szCs w:val="28"/>
        </w:rPr>
        <w:t xml:space="preserve"> </w:t>
      </w:r>
      <w:r w:rsidR="00C30425">
        <w:rPr>
          <w:sz w:val="28"/>
          <w:szCs w:val="28"/>
        </w:rPr>
        <w:t>3</w:t>
      </w:r>
      <w:r w:rsidR="00651DCE">
        <w:rPr>
          <w:sz w:val="28"/>
          <w:szCs w:val="28"/>
        </w:rPr>
        <w:t>9</w:t>
      </w:r>
      <w:r w:rsidR="00A425A4">
        <w:rPr>
          <w:sz w:val="28"/>
          <w:szCs w:val="28"/>
        </w:rPr>
        <w:t xml:space="preserve"> </w:t>
      </w:r>
      <w:r w:rsidR="00532C52" w:rsidRPr="00217525">
        <w:rPr>
          <w:sz w:val="28"/>
          <w:szCs w:val="28"/>
        </w:rPr>
        <w:t xml:space="preserve">- Отрицательная реакция </w:t>
      </w:r>
      <w:r w:rsidRPr="00217525">
        <w:rPr>
          <w:sz w:val="28"/>
          <w:szCs w:val="28"/>
        </w:rPr>
        <w:t xml:space="preserve">экспрессия к </w:t>
      </w:r>
      <w:r w:rsidRPr="00217525">
        <w:rPr>
          <w:sz w:val="28"/>
          <w:szCs w:val="28"/>
          <w:lang w:val="en-US"/>
        </w:rPr>
        <w:t>LIF</w:t>
      </w:r>
      <w:r w:rsidRPr="00217525">
        <w:rPr>
          <w:sz w:val="28"/>
          <w:szCs w:val="28"/>
        </w:rPr>
        <w:t xml:space="preserve"> обследованных женщин до лечения</w:t>
      </w:r>
      <w:r w:rsidR="00532C52" w:rsidRPr="00217525">
        <w:rPr>
          <w:sz w:val="28"/>
          <w:szCs w:val="28"/>
        </w:rPr>
        <w:t xml:space="preserve"> (0 баллов)</w:t>
      </w:r>
    </w:p>
    <w:p w14:paraId="7497B762" w14:textId="77777777" w:rsidR="00962052" w:rsidRPr="00217525" w:rsidRDefault="00962052" w:rsidP="00302E27">
      <w:pPr>
        <w:rPr>
          <w:sz w:val="28"/>
          <w:szCs w:val="28"/>
        </w:rPr>
      </w:pPr>
    </w:p>
    <w:p w14:paraId="7B632E66" w14:textId="77777777" w:rsidR="00962052" w:rsidRDefault="00962052" w:rsidP="00302E27">
      <w:pPr>
        <w:rPr>
          <w:sz w:val="28"/>
          <w:szCs w:val="28"/>
        </w:rPr>
      </w:pPr>
      <w:r w:rsidRPr="00217525">
        <w:rPr>
          <w:noProof/>
          <w:sz w:val="28"/>
          <w:szCs w:val="28"/>
        </w:rPr>
        <w:drawing>
          <wp:inline distT="0" distB="0" distL="0" distR="0" wp14:anchorId="7E38566A" wp14:editId="525819E4">
            <wp:extent cx="3485515" cy="6102030"/>
            <wp:effectExtent l="6350" t="0" r="6985" b="6985"/>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Рисунок 70"/>
                    <pic:cNvPicPr/>
                  </pic:nvPicPr>
                  <pic:blipFill>
                    <a:blip r:embed="rId52">
                      <a:extLst>
                        <a:ext uri="{28A0092B-C50C-407E-A947-70E740481C1C}">
                          <a14:useLocalDpi xmlns:a14="http://schemas.microsoft.com/office/drawing/2010/main" val="0"/>
                        </a:ext>
                      </a:extLst>
                    </a:blip>
                    <a:stretch>
                      <a:fillRect/>
                    </a:stretch>
                  </pic:blipFill>
                  <pic:spPr>
                    <a:xfrm rot="16200000">
                      <a:off x="0" y="0"/>
                      <a:ext cx="3489584" cy="6109154"/>
                    </a:xfrm>
                    <a:prstGeom prst="rect">
                      <a:avLst/>
                    </a:prstGeom>
                  </pic:spPr>
                </pic:pic>
              </a:graphicData>
            </a:graphic>
          </wp:inline>
        </w:drawing>
      </w:r>
    </w:p>
    <w:p w14:paraId="54B1E48D" w14:textId="77777777" w:rsidR="00CC785B" w:rsidRDefault="00CC785B" w:rsidP="00302E27">
      <w:pPr>
        <w:rPr>
          <w:sz w:val="28"/>
          <w:szCs w:val="28"/>
        </w:rPr>
      </w:pPr>
    </w:p>
    <w:p w14:paraId="7189F76A" w14:textId="51B9E96E" w:rsidR="00CC785B" w:rsidRPr="00217525" w:rsidRDefault="00CC785B" w:rsidP="00CC785B">
      <w:pPr>
        <w:jc w:val="center"/>
        <w:rPr>
          <w:sz w:val="28"/>
          <w:szCs w:val="28"/>
        </w:rPr>
      </w:pPr>
      <w:r w:rsidRPr="00217525">
        <w:rPr>
          <w:sz w:val="28"/>
          <w:szCs w:val="28"/>
        </w:rPr>
        <w:t xml:space="preserve">Рисунок </w:t>
      </w:r>
      <w:r w:rsidR="00651DCE">
        <w:rPr>
          <w:sz w:val="28"/>
          <w:szCs w:val="28"/>
        </w:rPr>
        <w:t xml:space="preserve">40 </w:t>
      </w:r>
      <w:r>
        <w:rPr>
          <w:sz w:val="28"/>
          <w:szCs w:val="28"/>
        </w:rPr>
        <w:t xml:space="preserve">- </w:t>
      </w:r>
      <w:r w:rsidRPr="00217525">
        <w:rPr>
          <w:sz w:val="28"/>
          <w:szCs w:val="28"/>
        </w:rPr>
        <w:t xml:space="preserve">Сниженная экспрессия к </w:t>
      </w:r>
      <w:r w:rsidRPr="00217525">
        <w:rPr>
          <w:sz w:val="28"/>
          <w:szCs w:val="28"/>
          <w:lang w:val="en-US"/>
        </w:rPr>
        <w:t>LIF</w:t>
      </w:r>
      <w:r w:rsidRPr="00217525">
        <w:rPr>
          <w:sz w:val="28"/>
          <w:szCs w:val="28"/>
        </w:rPr>
        <w:t xml:space="preserve"> обследованных групп до лечения (2</w:t>
      </w:r>
      <w:r>
        <w:rPr>
          <w:sz w:val="28"/>
          <w:szCs w:val="28"/>
        </w:rPr>
        <w:t xml:space="preserve"> </w:t>
      </w:r>
      <w:r w:rsidRPr="00217525">
        <w:rPr>
          <w:sz w:val="28"/>
          <w:szCs w:val="28"/>
        </w:rPr>
        <w:t>балла)</w:t>
      </w:r>
    </w:p>
    <w:p w14:paraId="0028199E" w14:textId="6FA7A00E" w:rsidR="00CC785B" w:rsidRPr="00217525" w:rsidRDefault="00CC785B" w:rsidP="00A425A4">
      <w:pPr>
        <w:pStyle w:val="a5"/>
        <w:spacing w:before="0" w:beforeAutospacing="0" w:after="0" w:afterAutospacing="0"/>
        <w:rPr>
          <w:sz w:val="28"/>
          <w:szCs w:val="28"/>
        </w:rPr>
      </w:pPr>
      <w:r w:rsidRPr="00217525">
        <w:rPr>
          <w:noProof/>
          <w:sz w:val="28"/>
          <w:szCs w:val="28"/>
        </w:rPr>
        <w:drawing>
          <wp:anchor distT="0" distB="0" distL="114300" distR="114300" simplePos="0" relativeHeight="251735040" behindDoc="0" locked="0" layoutInCell="1" allowOverlap="1" wp14:anchorId="18E6238F" wp14:editId="08D2B7B3">
            <wp:simplePos x="0" y="0"/>
            <wp:positionH relativeFrom="margin">
              <wp:align>right</wp:align>
            </wp:positionH>
            <wp:positionV relativeFrom="paragraph">
              <wp:posOffset>0</wp:posOffset>
            </wp:positionV>
            <wp:extent cx="6124575" cy="3962400"/>
            <wp:effectExtent l="0" t="0" r="9525" b="0"/>
            <wp:wrapTopAndBottom/>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Рисунок 71"/>
                    <pic:cNvPicPr/>
                  </pic:nvPicPr>
                  <pic:blipFill>
                    <a:blip r:embed="rId53">
                      <a:extLst>
                        <a:ext uri="{28A0092B-C50C-407E-A947-70E740481C1C}">
                          <a14:useLocalDpi xmlns:a14="http://schemas.microsoft.com/office/drawing/2010/main" val="0"/>
                        </a:ext>
                      </a:extLst>
                    </a:blip>
                    <a:stretch>
                      <a:fillRect/>
                    </a:stretch>
                  </pic:blipFill>
                  <pic:spPr>
                    <a:xfrm>
                      <a:off x="0" y="0"/>
                      <a:ext cx="6124575" cy="3962400"/>
                    </a:xfrm>
                    <a:prstGeom prst="rect">
                      <a:avLst/>
                    </a:prstGeom>
                  </pic:spPr>
                </pic:pic>
              </a:graphicData>
            </a:graphic>
            <wp14:sizeRelH relativeFrom="page">
              <wp14:pctWidth>0</wp14:pctWidth>
            </wp14:sizeRelH>
            <wp14:sizeRelV relativeFrom="page">
              <wp14:pctHeight>0</wp14:pctHeight>
            </wp14:sizeRelV>
          </wp:anchor>
        </w:drawing>
      </w:r>
    </w:p>
    <w:p w14:paraId="02FE3EB0" w14:textId="076B4525" w:rsidR="00532C52" w:rsidRDefault="00532C52" w:rsidP="00A425A4">
      <w:pPr>
        <w:jc w:val="center"/>
        <w:rPr>
          <w:sz w:val="28"/>
          <w:szCs w:val="28"/>
        </w:rPr>
      </w:pPr>
      <w:r w:rsidRPr="00217525">
        <w:rPr>
          <w:sz w:val="28"/>
          <w:szCs w:val="28"/>
        </w:rPr>
        <w:t xml:space="preserve">Рисунок </w:t>
      </w:r>
      <w:r w:rsidR="00C30425">
        <w:rPr>
          <w:sz w:val="28"/>
          <w:szCs w:val="28"/>
        </w:rPr>
        <w:t>4</w:t>
      </w:r>
      <w:r w:rsidR="00651DCE">
        <w:rPr>
          <w:sz w:val="28"/>
          <w:szCs w:val="28"/>
        </w:rPr>
        <w:t>1</w:t>
      </w:r>
      <w:r w:rsidR="00A425A4">
        <w:rPr>
          <w:sz w:val="28"/>
          <w:szCs w:val="28"/>
        </w:rPr>
        <w:t xml:space="preserve"> </w:t>
      </w:r>
      <w:r w:rsidRPr="00217525">
        <w:rPr>
          <w:sz w:val="28"/>
          <w:szCs w:val="28"/>
        </w:rPr>
        <w:t xml:space="preserve">- Выраженная экспрессия к </w:t>
      </w:r>
      <w:r w:rsidRPr="00217525">
        <w:rPr>
          <w:sz w:val="28"/>
          <w:szCs w:val="28"/>
          <w:lang w:val="en-US"/>
        </w:rPr>
        <w:t>LIF</w:t>
      </w:r>
      <w:r w:rsidRPr="00217525">
        <w:rPr>
          <w:sz w:val="28"/>
          <w:szCs w:val="28"/>
        </w:rPr>
        <w:t xml:space="preserve"> обследованных женщин после лечения (9-10 баллов)</w:t>
      </w:r>
    </w:p>
    <w:p w14:paraId="6EB790CB" w14:textId="77777777" w:rsidR="00A425A4" w:rsidRPr="00217525" w:rsidRDefault="00A425A4" w:rsidP="00532C52">
      <w:pPr>
        <w:rPr>
          <w:sz w:val="28"/>
          <w:szCs w:val="28"/>
        </w:rPr>
      </w:pPr>
    </w:p>
    <w:p w14:paraId="133AB80F" w14:textId="1390AF16" w:rsidR="00C2222E" w:rsidRPr="00217525" w:rsidRDefault="00302E27" w:rsidP="00A425A4">
      <w:pPr>
        <w:ind w:firstLine="567"/>
        <w:jc w:val="both"/>
        <w:rPr>
          <w:sz w:val="28"/>
          <w:szCs w:val="28"/>
        </w:rPr>
      </w:pPr>
      <w:r w:rsidRPr="00217525">
        <w:rPr>
          <w:sz w:val="28"/>
          <w:szCs w:val="28"/>
        </w:rPr>
        <w:t xml:space="preserve">У </w:t>
      </w:r>
      <w:r w:rsidR="002A5AF6">
        <w:rPr>
          <w:sz w:val="28"/>
          <w:szCs w:val="28"/>
        </w:rPr>
        <w:t>женщин</w:t>
      </w:r>
      <w:r w:rsidRPr="00217525">
        <w:rPr>
          <w:sz w:val="28"/>
          <w:szCs w:val="28"/>
        </w:rPr>
        <w:t xml:space="preserve"> в группе комплексного лечения с ультразвуковой кавитацией полости матки после проведенного лечения</w:t>
      </w:r>
      <w:r w:rsidR="00C2222E" w:rsidRPr="00217525">
        <w:rPr>
          <w:sz w:val="28"/>
          <w:szCs w:val="28"/>
        </w:rPr>
        <w:t xml:space="preserve">, </w:t>
      </w:r>
      <w:r w:rsidRPr="00217525">
        <w:rPr>
          <w:sz w:val="28"/>
          <w:szCs w:val="28"/>
        </w:rPr>
        <w:t xml:space="preserve">уровень </w:t>
      </w:r>
      <w:r w:rsidR="00532C52" w:rsidRPr="00217525">
        <w:rPr>
          <w:sz w:val="28"/>
          <w:szCs w:val="28"/>
        </w:rPr>
        <w:t>экспрессии</w:t>
      </w:r>
      <w:r w:rsidRPr="00217525">
        <w:rPr>
          <w:sz w:val="28"/>
          <w:szCs w:val="28"/>
        </w:rPr>
        <w:t xml:space="preserve"> LIF </w:t>
      </w:r>
      <w:r w:rsidR="00532C52" w:rsidRPr="00217525">
        <w:rPr>
          <w:sz w:val="28"/>
          <w:szCs w:val="28"/>
        </w:rPr>
        <w:t>значительно увеличился</w:t>
      </w:r>
      <w:r w:rsidRPr="00217525">
        <w:rPr>
          <w:sz w:val="28"/>
          <w:szCs w:val="28"/>
        </w:rPr>
        <w:t xml:space="preserve"> в сравнении с группой контроля</w:t>
      </w:r>
      <w:r w:rsidR="0028062F" w:rsidRPr="00217525">
        <w:rPr>
          <w:sz w:val="28"/>
          <w:szCs w:val="28"/>
        </w:rPr>
        <w:t xml:space="preserve"> </w:t>
      </w:r>
      <w:r w:rsidR="009206DE">
        <w:rPr>
          <w:sz w:val="28"/>
          <w:szCs w:val="28"/>
        </w:rPr>
        <w:t>(рисунок</w:t>
      </w:r>
      <w:r w:rsidR="0028062F" w:rsidRPr="00217525">
        <w:rPr>
          <w:sz w:val="28"/>
          <w:szCs w:val="28"/>
        </w:rPr>
        <w:t xml:space="preserve"> 15)</w:t>
      </w:r>
      <w:r w:rsidRPr="00217525">
        <w:rPr>
          <w:sz w:val="28"/>
          <w:szCs w:val="28"/>
        </w:rPr>
        <w:t xml:space="preserve">, 8,05±1,172 и </w:t>
      </w:r>
      <w:r w:rsidRPr="00217525">
        <w:rPr>
          <w:sz w:val="28"/>
          <w:szCs w:val="28"/>
          <w:shd w:val="clear" w:color="auto" w:fill="FFFFFF"/>
        </w:rPr>
        <w:t>5,76</w:t>
      </w:r>
      <w:r w:rsidRPr="00217525">
        <w:rPr>
          <w:sz w:val="28"/>
          <w:szCs w:val="28"/>
        </w:rPr>
        <w:t xml:space="preserve">±1,83 </w:t>
      </w:r>
      <w:r w:rsidR="00532C52" w:rsidRPr="00217525">
        <w:rPr>
          <w:sz w:val="28"/>
          <w:szCs w:val="28"/>
        </w:rPr>
        <w:t>соответственно</w:t>
      </w:r>
      <w:r w:rsidRPr="00217525">
        <w:rPr>
          <w:sz w:val="28"/>
          <w:szCs w:val="28"/>
        </w:rPr>
        <w:t xml:space="preserve">, </w:t>
      </w:r>
      <w:r w:rsidR="00B70CD5" w:rsidRPr="00217525">
        <w:rPr>
          <w:sz w:val="28"/>
          <w:szCs w:val="28"/>
        </w:rPr>
        <w:t>(</w:t>
      </w:r>
      <w:r w:rsidRPr="00217525">
        <w:rPr>
          <w:sz w:val="28"/>
          <w:szCs w:val="28"/>
        </w:rPr>
        <w:t>р&lt;</w:t>
      </w:r>
      <w:r w:rsidR="003A38F6">
        <w:rPr>
          <w:sz w:val="28"/>
          <w:szCs w:val="28"/>
        </w:rPr>
        <w:t>0</w:t>
      </w:r>
      <w:r w:rsidRPr="00217525">
        <w:rPr>
          <w:sz w:val="28"/>
          <w:szCs w:val="28"/>
        </w:rPr>
        <w:t>.001</w:t>
      </w:r>
      <w:r w:rsidR="00B70CD5" w:rsidRPr="00217525">
        <w:rPr>
          <w:sz w:val="28"/>
          <w:szCs w:val="28"/>
        </w:rPr>
        <w:t>)</w:t>
      </w:r>
      <w:r w:rsidRPr="00217525">
        <w:rPr>
          <w:sz w:val="28"/>
          <w:szCs w:val="28"/>
        </w:rPr>
        <w:t xml:space="preserve"> </w:t>
      </w:r>
      <w:r w:rsidR="00310D74">
        <w:rPr>
          <w:sz w:val="28"/>
          <w:szCs w:val="28"/>
        </w:rPr>
        <w:t xml:space="preserve">(таблица </w:t>
      </w:r>
      <w:r w:rsidR="0028062F" w:rsidRPr="00217525">
        <w:rPr>
          <w:sz w:val="28"/>
          <w:szCs w:val="28"/>
        </w:rPr>
        <w:t>23</w:t>
      </w:r>
      <w:r w:rsidRPr="00217525">
        <w:rPr>
          <w:sz w:val="28"/>
          <w:szCs w:val="28"/>
        </w:rPr>
        <w:t xml:space="preserve">). </w:t>
      </w:r>
    </w:p>
    <w:p w14:paraId="07954200" w14:textId="25D2C02F" w:rsidR="00CC785B" w:rsidRDefault="00DC2D21" w:rsidP="00A425A4">
      <w:pPr>
        <w:ind w:firstLine="567"/>
        <w:jc w:val="both"/>
        <w:rPr>
          <w:sz w:val="28"/>
          <w:szCs w:val="28"/>
        </w:rPr>
      </w:pPr>
      <w:r w:rsidRPr="00217525">
        <w:rPr>
          <w:sz w:val="28"/>
          <w:szCs w:val="28"/>
        </w:rPr>
        <w:t xml:space="preserve">Интегрины играют важную роль в рецептивности эндометрия. </w:t>
      </w:r>
      <w:r w:rsidR="00302E27" w:rsidRPr="00217525">
        <w:rPr>
          <w:sz w:val="28"/>
          <w:szCs w:val="28"/>
        </w:rPr>
        <w:t>Результаты экспрессии интегрина αVβ3 в эндометрии женщин исследуемых групп представлены в таблиц</w:t>
      </w:r>
      <w:r w:rsidR="004461D5" w:rsidRPr="00217525">
        <w:rPr>
          <w:sz w:val="28"/>
          <w:szCs w:val="28"/>
        </w:rPr>
        <w:t>е</w:t>
      </w:r>
      <w:r w:rsidR="00302E27" w:rsidRPr="00217525">
        <w:rPr>
          <w:sz w:val="28"/>
          <w:szCs w:val="28"/>
        </w:rPr>
        <w:t xml:space="preserve"> </w:t>
      </w:r>
      <w:r w:rsidR="0028062F" w:rsidRPr="00217525">
        <w:rPr>
          <w:sz w:val="28"/>
          <w:szCs w:val="28"/>
        </w:rPr>
        <w:t xml:space="preserve">23 </w:t>
      </w:r>
      <w:r w:rsidR="009206DE">
        <w:rPr>
          <w:sz w:val="28"/>
          <w:szCs w:val="28"/>
        </w:rPr>
        <w:t>(рисунок</w:t>
      </w:r>
      <w:r w:rsidR="0028062F" w:rsidRPr="00217525">
        <w:rPr>
          <w:sz w:val="28"/>
          <w:szCs w:val="28"/>
        </w:rPr>
        <w:t xml:space="preserve"> </w:t>
      </w:r>
      <w:r w:rsidR="00C30425">
        <w:rPr>
          <w:sz w:val="28"/>
          <w:szCs w:val="28"/>
        </w:rPr>
        <w:t>4</w:t>
      </w:r>
      <w:r w:rsidR="00651DCE">
        <w:rPr>
          <w:sz w:val="28"/>
          <w:szCs w:val="28"/>
        </w:rPr>
        <w:t>2</w:t>
      </w:r>
      <w:r w:rsidR="0028062F" w:rsidRPr="00217525">
        <w:rPr>
          <w:sz w:val="28"/>
          <w:szCs w:val="28"/>
        </w:rPr>
        <w:t>)</w:t>
      </w:r>
      <w:r w:rsidR="00302E27" w:rsidRPr="00217525">
        <w:rPr>
          <w:sz w:val="28"/>
          <w:szCs w:val="28"/>
        </w:rPr>
        <w:t xml:space="preserve">.  </w:t>
      </w:r>
    </w:p>
    <w:p w14:paraId="4EB3C8AD" w14:textId="3149F8E0" w:rsidR="00B70CD5" w:rsidRPr="00217525" w:rsidRDefault="00F825F6" w:rsidP="00A425A4">
      <w:pPr>
        <w:ind w:firstLine="567"/>
        <w:jc w:val="both"/>
        <w:rPr>
          <w:sz w:val="28"/>
          <w:szCs w:val="28"/>
        </w:rPr>
      </w:pPr>
      <w:r w:rsidRPr="00217525">
        <w:rPr>
          <w:noProof/>
        </w:rPr>
        <w:drawing>
          <wp:anchor distT="0" distB="0" distL="114300" distR="114300" simplePos="0" relativeHeight="251722752" behindDoc="0" locked="0" layoutInCell="1" allowOverlap="1" wp14:anchorId="06521D04" wp14:editId="41C9BC1B">
            <wp:simplePos x="0" y="0"/>
            <wp:positionH relativeFrom="margin">
              <wp:posOffset>-36703</wp:posOffset>
            </wp:positionH>
            <wp:positionV relativeFrom="margin">
              <wp:posOffset>2435479</wp:posOffset>
            </wp:positionV>
            <wp:extent cx="6047740" cy="3459480"/>
            <wp:effectExtent l="0" t="0" r="0" b="7620"/>
            <wp:wrapSquare wrapText="bothSides"/>
            <wp:docPr id="13" name="Рисунок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4"/>
                    <pic:cNvPicPr>
                      <a:picLocks/>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047740" cy="3459480"/>
                    </a:xfrm>
                    <a:prstGeom prst="rect">
                      <a:avLst/>
                    </a:prstGeom>
                    <a:noFill/>
                    <a:ln>
                      <a:noFill/>
                    </a:ln>
                  </pic:spPr>
                </pic:pic>
              </a:graphicData>
            </a:graphic>
            <wp14:sizeRelH relativeFrom="page">
              <wp14:pctWidth>0</wp14:pctWidth>
            </wp14:sizeRelH>
            <wp14:sizeRelV relativeFrom="page">
              <wp14:pctHeight>0</wp14:pctHeight>
            </wp14:sizeRelV>
          </wp:anchor>
        </w:drawing>
      </w:r>
      <w:r w:rsidR="00DC2D21" w:rsidRPr="00217525">
        <w:rPr>
          <w:sz w:val="28"/>
          <w:szCs w:val="28"/>
        </w:rPr>
        <w:t>П</w:t>
      </w:r>
      <w:r w:rsidR="00302E27" w:rsidRPr="00217525">
        <w:rPr>
          <w:sz w:val="28"/>
          <w:szCs w:val="28"/>
        </w:rPr>
        <w:t xml:space="preserve">оказатели экспрессии интегрина αVβ3 </w:t>
      </w:r>
      <w:r w:rsidR="00DC2D21" w:rsidRPr="00217525">
        <w:rPr>
          <w:sz w:val="28"/>
          <w:szCs w:val="28"/>
        </w:rPr>
        <w:t>до лечения в группах исследования не отлич</w:t>
      </w:r>
      <w:r w:rsidR="00B70CD5" w:rsidRPr="00217525">
        <w:rPr>
          <w:sz w:val="28"/>
          <w:szCs w:val="28"/>
        </w:rPr>
        <w:t>а</w:t>
      </w:r>
      <w:r w:rsidR="00DC2D21" w:rsidRPr="00217525">
        <w:rPr>
          <w:sz w:val="28"/>
          <w:szCs w:val="28"/>
        </w:rPr>
        <w:t>лись</w:t>
      </w:r>
      <w:r w:rsidR="004461D5" w:rsidRPr="00217525">
        <w:rPr>
          <w:sz w:val="28"/>
          <w:szCs w:val="28"/>
        </w:rPr>
        <w:t xml:space="preserve">. </w:t>
      </w:r>
      <w:r w:rsidR="00302E27" w:rsidRPr="00217525">
        <w:rPr>
          <w:sz w:val="28"/>
          <w:szCs w:val="28"/>
        </w:rPr>
        <w:t>Показател</w:t>
      </w:r>
      <w:r w:rsidR="002A5AF6">
        <w:rPr>
          <w:sz w:val="28"/>
          <w:szCs w:val="28"/>
        </w:rPr>
        <w:t>ь</w:t>
      </w:r>
      <w:r w:rsidR="00302E27" w:rsidRPr="00217525">
        <w:rPr>
          <w:sz w:val="28"/>
          <w:szCs w:val="28"/>
        </w:rPr>
        <w:t xml:space="preserve"> </w:t>
      </w:r>
      <w:r w:rsidR="00B70CD5" w:rsidRPr="00217525">
        <w:rPr>
          <w:sz w:val="28"/>
          <w:szCs w:val="28"/>
        </w:rPr>
        <w:t xml:space="preserve">экспрессии </w:t>
      </w:r>
      <w:r w:rsidR="00532C52" w:rsidRPr="00217525">
        <w:rPr>
          <w:sz w:val="28"/>
          <w:szCs w:val="28"/>
        </w:rPr>
        <w:t>в основной</w:t>
      </w:r>
      <w:r w:rsidR="004461D5" w:rsidRPr="00217525">
        <w:rPr>
          <w:sz w:val="28"/>
          <w:szCs w:val="28"/>
        </w:rPr>
        <w:t xml:space="preserve"> </w:t>
      </w:r>
      <w:r w:rsidR="00302E27" w:rsidRPr="00217525">
        <w:rPr>
          <w:sz w:val="28"/>
          <w:szCs w:val="28"/>
        </w:rPr>
        <w:t xml:space="preserve">группе </w:t>
      </w:r>
      <w:r w:rsidR="00B70CD5" w:rsidRPr="00217525">
        <w:rPr>
          <w:sz w:val="28"/>
          <w:szCs w:val="28"/>
        </w:rPr>
        <w:t xml:space="preserve">после лечения были </w:t>
      </w:r>
      <w:r w:rsidR="00302E27" w:rsidRPr="00217525">
        <w:rPr>
          <w:sz w:val="28"/>
          <w:szCs w:val="28"/>
        </w:rPr>
        <w:t xml:space="preserve">максимальными по сравнению с </w:t>
      </w:r>
      <w:r w:rsidR="004461D5" w:rsidRPr="00217525">
        <w:rPr>
          <w:sz w:val="28"/>
          <w:szCs w:val="28"/>
        </w:rPr>
        <w:t>группой контроля</w:t>
      </w:r>
      <w:r w:rsidR="00B70CD5" w:rsidRPr="00217525">
        <w:rPr>
          <w:sz w:val="28"/>
          <w:szCs w:val="28"/>
        </w:rPr>
        <w:t xml:space="preserve"> и составил </w:t>
      </w:r>
      <w:r w:rsidR="00B70CD5" w:rsidRPr="00217525">
        <w:rPr>
          <w:sz w:val="28"/>
          <w:szCs w:val="28"/>
          <w:shd w:val="clear" w:color="auto" w:fill="FFFFFF"/>
        </w:rPr>
        <w:t>3,63</w:t>
      </w:r>
      <w:r w:rsidR="00B70CD5" w:rsidRPr="00217525">
        <w:rPr>
          <w:sz w:val="28"/>
          <w:szCs w:val="28"/>
        </w:rPr>
        <w:t xml:space="preserve">±0,52 против </w:t>
      </w:r>
      <w:r w:rsidR="00B70CD5" w:rsidRPr="00217525">
        <w:rPr>
          <w:sz w:val="28"/>
          <w:szCs w:val="28"/>
          <w:shd w:val="clear" w:color="auto" w:fill="FFFFFF"/>
        </w:rPr>
        <w:t>2,4</w:t>
      </w:r>
      <w:r w:rsidR="00B70CD5" w:rsidRPr="00217525">
        <w:rPr>
          <w:sz w:val="28"/>
          <w:szCs w:val="28"/>
        </w:rPr>
        <w:t>±0,91 (р&lt;</w:t>
      </w:r>
      <w:r w:rsidR="003A38F6">
        <w:rPr>
          <w:sz w:val="28"/>
          <w:szCs w:val="28"/>
        </w:rPr>
        <w:t>0</w:t>
      </w:r>
      <w:r w:rsidR="00B70CD5" w:rsidRPr="00217525">
        <w:rPr>
          <w:sz w:val="28"/>
          <w:szCs w:val="28"/>
        </w:rPr>
        <w:t xml:space="preserve">.001) </w:t>
      </w:r>
      <w:r w:rsidR="00310D74">
        <w:rPr>
          <w:sz w:val="28"/>
          <w:szCs w:val="28"/>
        </w:rPr>
        <w:t xml:space="preserve">(таблица </w:t>
      </w:r>
      <w:r w:rsidR="00B70CD5" w:rsidRPr="00217525">
        <w:rPr>
          <w:sz w:val="28"/>
          <w:szCs w:val="28"/>
        </w:rPr>
        <w:t>23</w:t>
      </w:r>
      <w:r w:rsidR="0028062F" w:rsidRPr="00217525">
        <w:rPr>
          <w:sz w:val="28"/>
          <w:szCs w:val="28"/>
        </w:rPr>
        <w:t xml:space="preserve">, </w:t>
      </w:r>
      <w:r w:rsidR="00CC785B" w:rsidRPr="00217525">
        <w:rPr>
          <w:sz w:val="28"/>
          <w:szCs w:val="28"/>
        </w:rPr>
        <w:t>р</w:t>
      </w:r>
      <w:r w:rsidR="0028062F" w:rsidRPr="00217525">
        <w:rPr>
          <w:sz w:val="28"/>
          <w:szCs w:val="28"/>
        </w:rPr>
        <w:t xml:space="preserve">исунок </w:t>
      </w:r>
      <w:r w:rsidR="00C30425">
        <w:rPr>
          <w:sz w:val="28"/>
          <w:szCs w:val="28"/>
        </w:rPr>
        <w:t>4</w:t>
      </w:r>
      <w:r w:rsidR="00651DCE">
        <w:rPr>
          <w:sz w:val="28"/>
          <w:szCs w:val="28"/>
        </w:rPr>
        <w:t>3</w:t>
      </w:r>
      <w:r w:rsidR="00B70CD5" w:rsidRPr="00217525">
        <w:rPr>
          <w:sz w:val="28"/>
          <w:szCs w:val="28"/>
        </w:rPr>
        <w:t>).</w:t>
      </w:r>
    </w:p>
    <w:p w14:paraId="62267BA6" w14:textId="05B99FEA" w:rsidR="002404D7" w:rsidRPr="00217525" w:rsidRDefault="002404D7" w:rsidP="00CC785B">
      <w:pPr>
        <w:jc w:val="center"/>
        <w:rPr>
          <w:sz w:val="28"/>
          <w:szCs w:val="28"/>
        </w:rPr>
      </w:pPr>
      <w:r w:rsidRPr="00217525">
        <w:rPr>
          <w:sz w:val="28"/>
          <w:szCs w:val="28"/>
        </w:rPr>
        <w:t>Рисунок</w:t>
      </w:r>
      <w:r w:rsidR="000C3D74" w:rsidRPr="00217525">
        <w:rPr>
          <w:sz w:val="28"/>
          <w:szCs w:val="28"/>
        </w:rPr>
        <w:t xml:space="preserve"> </w:t>
      </w:r>
      <w:r w:rsidR="00C30425">
        <w:rPr>
          <w:sz w:val="28"/>
          <w:szCs w:val="28"/>
        </w:rPr>
        <w:t>4</w:t>
      </w:r>
      <w:r w:rsidR="00651DCE">
        <w:rPr>
          <w:sz w:val="28"/>
          <w:szCs w:val="28"/>
        </w:rPr>
        <w:t>2</w:t>
      </w:r>
      <w:r w:rsidR="00A425A4">
        <w:rPr>
          <w:sz w:val="28"/>
          <w:szCs w:val="28"/>
        </w:rPr>
        <w:t xml:space="preserve"> </w:t>
      </w:r>
      <w:r w:rsidRPr="00217525">
        <w:rPr>
          <w:sz w:val="28"/>
          <w:szCs w:val="28"/>
        </w:rPr>
        <w:t xml:space="preserve">- Сниженная экспрессия </w:t>
      </w:r>
      <w:r w:rsidR="00B70CD5" w:rsidRPr="00217525">
        <w:rPr>
          <w:sz w:val="28"/>
          <w:szCs w:val="28"/>
        </w:rPr>
        <w:t>и</w:t>
      </w:r>
      <w:r w:rsidRPr="00217525">
        <w:rPr>
          <w:sz w:val="28"/>
          <w:szCs w:val="28"/>
        </w:rPr>
        <w:t>нтегрин</w:t>
      </w:r>
      <w:r w:rsidR="003A38F6">
        <w:rPr>
          <w:sz w:val="28"/>
          <w:szCs w:val="28"/>
        </w:rPr>
        <w:t>а</w:t>
      </w:r>
      <w:r w:rsidRPr="00217525">
        <w:rPr>
          <w:sz w:val="28"/>
          <w:szCs w:val="28"/>
        </w:rPr>
        <w:t xml:space="preserve"> αVβ3 у обследованных женщин до лечения</w:t>
      </w:r>
    </w:p>
    <w:p w14:paraId="7962713C" w14:textId="6584C36C" w:rsidR="002404D7" w:rsidRPr="00217525" w:rsidRDefault="002404D7" w:rsidP="00A425A4">
      <w:pPr>
        <w:jc w:val="center"/>
        <w:rPr>
          <w:sz w:val="28"/>
          <w:szCs w:val="28"/>
        </w:rPr>
      </w:pPr>
      <w:r w:rsidRPr="00217525">
        <w:rPr>
          <w:sz w:val="28"/>
          <w:szCs w:val="28"/>
        </w:rPr>
        <w:t xml:space="preserve"> </w:t>
      </w:r>
    </w:p>
    <w:p w14:paraId="61B3281E" w14:textId="77CB10E7" w:rsidR="00CC785B" w:rsidRDefault="00CC785B" w:rsidP="00CC785B">
      <w:pPr>
        <w:pStyle w:val="a5"/>
        <w:spacing w:before="0" w:beforeAutospacing="0" w:after="0" w:afterAutospacing="0"/>
        <w:contextualSpacing/>
        <w:jc w:val="center"/>
        <w:rPr>
          <w:sz w:val="28"/>
          <w:szCs w:val="28"/>
        </w:rPr>
      </w:pPr>
    </w:p>
    <w:p w14:paraId="357B6C9A" w14:textId="77777777" w:rsidR="00F825F6" w:rsidRDefault="00F825F6" w:rsidP="00CC785B">
      <w:pPr>
        <w:pStyle w:val="a5"/>
        <w:spacing w:before="0" w:beforeAutospacing="0" w:after="0" w:afterAutospacing="0"/>
        <w:contextualSpacing/>
        <w:jc w:val="center"/>
        <w:rPr>
          <w:sz w:val="28"/>
          <w:szCs w:val="28"/>
        </w:rPr>
      </w:pPr>
    </w:p>
    <w:p w14:paraId="7CA25A58" w14:textId="77777777" w:rsidR="00F825F6" w:rsidRDefault="00F825F6" w:rsidP="00CC785B">
      <w:pPr>
        <w:pStyle w:val="a5"/>
        <w:spacing w:before="0" w:beforeAutospacing="0" w:after="0" w:afterAutospacing="0"/>
        <w:contextualSpacing/>
        <w:jc w:val="center"/>
        <w:rPr>
          <w:sz w:val="28"/>
          <w:szCs w:val="28"/>
        </w:rPr>
      </w:pPr>
    </w:p>
    <w:p w14:paraId="33CCCD4D" w14:textId="77777777" w:rsidR="00F825F6" w:rsidRDefault="00F825F6" w:rsidP="00CC785B">
      <w:pPr>
        <w:pStyle w:val="a5"/>
        <w:spacing w:before="0" w:beforeAutospacing="0" w:after="0" w:afterAutospacing="0"/>
        <w:contextualSpacing/>
        <w:jc w:val="center"/>
        <w:rPr>
          <w:sz w:val="28"/>
          <w:szCs w:val="28"/>
        </w:rPr>
      </w:pPr>
    </w:p>
    <w:p w14:paraId="64922137" w14:textId="77777777" w:rsidR="00F825F6" w:rsidRDefault="00F825F6" w:rsidP="00CC785B">
      <w:pPr>
        <w:pStyle w:val="a5"/>
        <w:spacing w:before="0" w:beforeAutospacing="0" w:after="0" w:afterAutospacing="0"/>
        <w:contextualSpacing/>
        <w:jc w:val="center"/>
        <w:rPr>
          <w:sz w:val="28"/>
          <w:szCs w:val="28"/>
        </w:rPr>
      </w:pPr>
    </w:p>
    <w:p w14:paraId="0D3B783D" w14:textId="77777777" w:rsidR="00F825F6" w:rsidRDefault="00F825F6" w:rsidP="00CC785B">
      <w:pPr>
        <w:pStyle w:val="a5"/>
        <w:spacing w:before="0" w:beforeAutospacing="0" w:after="0" w:afterAutospacing="0"/>
        <w:contextualSpacing/>
        <w:jc w:val="center"/>
        <w:rPr>
          <w:sz w:val="28"/>
          <w:szCs w:val="28"/>
        </w:rPr>
      </w:pPr>
    </w:p>
    <w:p w14:paraId="02F155C5" w14:textId="77777777" w:rsidR="00F825F6" w:rsidRDefault="00F825F6" w:rsidP="00CC785B">
      <w:pPr>
        <w:pStyle w:val="a5"/>
        <w:spacing w:before="0" w:beforeAutospacing="0" w:after="0" w:afterAutospacing="0"/>
        <w:contextualSpacing/>
        <w:jc w:val="center"/>
        <w:rPr>
          <w:sz w:val="28"/>
          <w:szCs w:val="28"/>
        </w:rPr>
      </w:pPr>
    </w:p>
    <w:p w14:paraId="254E5BB4" w14:textId="77777777" w:rsidR="00F825F6" w:rsidRDefault="00F825F6" w:rsidP="00CC785B">
      <w:pPr>
        <w:pStyle w:val="a5"/>
        <w:spacing w:before="0" w:beforeAutospacing="0" w:after="0" w:afterAutospacing="0"/>
        <w:contextualSpacing/>
        <w:jc w:val="center"/>
        <w:rPr>
          <w:sz w:val="28"/>
          <w:szCs w:val="28"/>
        </w:rPr>
      </w:pPr>
    </w:p>
    <w:p w14:paraId="6A8283E1" w14:textId="77777777" w:rsidR="00F825F6" w:rsidRDefault="00F825F6" w:rsidP="00CC785B">
      <w:pPr>
        <w:pStyle w:val="a5"/>
        <w:spacing w:before="0" w:beforeAutospacing="0" w:after="0" w:afterAutospacing="0"/>
        <w:contextualSpacing/>
        <w:jc w:val="center"/>
        <w:rPr>
          <w:sz w:val="28"/>
          <w:szCs w:val="28"/>
        </w:rPr>
      </w:pPr>
    </w:p>
    <w:p w14:paraId="2066DD8A" w14:textId="77777777" w:rsidR="00F825F6" w:rsidRDefault="00F825F6" w:rsidP="00CC785B">
      <w:pPr>
        <w:pStyle w:val="a5"/>
        <w:spacing w:before="0" w:beforeAutospacing="0" w:after="0" w:afterAutospacing="0"/>
        <w:contextualSpacing/>
        <w:jc w:val="center"/>
        <w:rPr>
          <w:sz w:val="28"/>
          <w:szCs w:val="28"/>
        </w:rPr>
      </w:pPr>
    </w:p>
    <w:p w14:paraId="30A52830" w14:textId="77777777" w:rsidR="00F825F6" w:rsidRDefault="00F825F6" w:rsidP="00CC785B">
      <w:pPr>
        <w:pStyle w:val="a5"/>
        <w:spacing w:before="0" w:beforeAutospacing="0" w:after="0" w:afterAutospacing="0"/>
        <w:contextualSpacing/>
        <w:jc w:val="center"/>
        <w:rPr>
          <w:sz w:val="28"/>
          <w:szCs w:val="28"/>
        </w:rPr>
      </w:pPr>
    </w:p>
    <w:p w14:paraId="38F2C433" w14:textId="0E8C9B95" w:rsidR="00F825F6" w:rsidRDefault="00F825F6" w:rsidP="00F825F6">
      <w:pPr>
        <w:pStyle w:val="a5"/>
        <w:spacing w:before="0" w:beforeAutospacing="0" w:after="0" w:afterAutospacing="0"/>
        <w:contextualSpacing/>
        <w:jc w:val="center"/>
        <w:rPr>
          <w:sz w:val="28"/>
          <w:szCs w:val="28"/>
        </w:rPr>
      </w:pPr>
      <w:r w:rsidRPr="00217525">
        <w:rPr>
          <w:noProof/>
        </w:rPr>
        <w:drawing>
          <wp:anchor distT="0" distB="0" distL="114300" distR="114300" simplePos="0" relativeHeight="251761664" behindDoc="1" locked="0" layoutInCell="1" allowOverlap="1" wp14:anchorId="74EBFF7C" wp14:editId="52AB9FA7">
            <wp:simplePos x="0" y="0"/>
            <wp:positionH relativeFrom="margin">
              <wp:posOffset>-262001</wp:posOffset>
            </wp:positionH>
            <wp:positionV relativeFrom="paragraph">
              <wp:posOffset>-381</wp:posOffset>
            </wp:positionV>
            <wp:extent cx="6127750" cy="3343275"/>
            <wp:effectExtent l="0" t="0" r="6350" b="9525"/>
            <wp:wrapTight wrapText="bothSides">
              <wp:wrapPolygon edited="0">
                <wp:start x="0" y="0"/>
                <wp:lineTo x="0" y="21538"/>
                <wp:lineTo x="21555" y="21538"/>
                <wp:lineTo x="21555" y="0"/>
                <wp:lineTo x="0" y="0"/>
              </wp:wrapPolygon>
            </wp:wrapTight>
            <wp:docPr id="1268426007" name="Рисунок 12684260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5"/>
                    <pic:cNvPicPr>
                      <a:picLocks/>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127750" cy="3343275"/>
                    </a:xfrm>
                    <a:prstGeom prst="rect">
                      <a:avLst/>
                    </a:prstGeom>
                    <a:noFill/>
                    <a:ln>
                      <a:noFill/>
                    </a:ln>
                  </pic:spPr>
                </pic:pic>
              </a:graphicData>
            </a:graphic>
            <wp14:sizeRelH relativeFrom="page">
              <wp14:pctWidth>0</wp14:pctWidth>
            </wp14:sizeRelH>
            <wp14:sizeRelV relativeFrom="page">
              <wp14:pctHeight>0</wp14:pctHeight>
            </wp14:sizeRelV>
          </wp:anchor>
        </w:drawing>
      </w:r>
      <w:r w:rsidR="00CC785B" w:rsidRPr="00217525">
        <w:rPr>
          <w:sz w:val="28"/>
          <w:szCs w:val="28"/>
        </w:rPr>
        <w:t xml:space="preserve">Рисунок </w:t>
      </w:r>
      <w:r w:rsidR="00651DCE">
        <w:rPr>
          <w:sz w:val="28"/>
          <w:szCs w:val="28"/>
        </w:rPr>
        <w:t>43</w:t>
      </w:r>
      <w:r w:rsidR="00CC785B">
        <w:rPr>
          <w:sz w:val="28"/>
          <w:szCs w:val="28"/>
        </w:rPr>
        <w:t xml:space="preserve"> </w:t>
      </w:r>
      <w:r w:rsidR="00CC785B" w:rsidRPr="00217525">
        <w:rPr>
          <w:sz w:val="28"/>
          <w:szCs w:val="28"/>
        </w:rPr>
        <w:t xml:space="preserve">- Выраженная экспрессия </w:t>
      </w:r>
      <w:r w:rsidR="003A38F6">
        <w:rPr>
          <w:sz w:val="28"/>
          <w:szCs w:val="28"/>
        </w:rPr>
        <w:t>и</w:t>
      </w:r>
      <w:r w:rsidR="00CC785B" w:rsidRPr="00217525">
        <w:rPr>
          <w:sz w:val="28"/>
          <w:szCs w:val="28"/>
        </w:rPr>
        <w:t>нтегрин</w:t>
      </w:r>
      <w:r w:rsidR="003A38F6">
        <w:rPr>
          <w:sz w:val="28"/>
          <w:szCs w:val="28"/>
        </w:rPr>
        <w:t>а</w:t>
      </w:r>
      <w:r w:rsidR="00CC785B" w:rsidRPr="00217525">
        <w:rPr>
          <w:sz w:val="28"/>
          <w:szCs w:val="28"/>
        </w:rPr>
        <w:t xml:space="preserve"> αVβ3 у обследованных</w:t>
      </w:r>
      <w:r w:rsidR="00CC785B">
        <w:rPr>
          <w:sz w:val="28"/>
          <w:szCs w:val="28"/>
        </w:rPr>
        <w:t xml:space="preserve"> </w:t>
      </w:r>
      <w:r w:rsidR="00CC785B" w:rsidRPr="00217525">
        <w:rPr>
          <w:sz w:val="28"/>
          <w:szCs w:val="28"/>
        </w:rPr>
        <w:t>женщин после лечения</w:t>
      </w:r>
      <w:r>
        <w:rPr>
          <w:sz w:val="28"/>
          <w:szCs w:val="28"/>
        </w:rPr>
        <w:t>.</w:t>
      </w:r>
    </w:p>
    <w:p w14:paraId="28A7BC4C" w14:textId="77777777" w:rsidR="00F825F6" w:rsidRDefault="00F825F6" w:rsidP="00A425A4">
      <w:pPr>
        <w:pStyle w:val="a5"/>
        <w:ind w:firstLine="567"/>
        <w:contextualSpacing/>
        <w:jc w:val="both"/>
        <w:rPr>
          <w:sz w:val="28"/>
          <w:szCs w:val="28"/>
        </w:rPr>
      </w:pPr>
    </w:p>
    <w:p w14:paraId="509EF425" w14:textId="545DAC4C" w:rsidR="00532C52" w:rsidRDefault="002404D7" w:rsidP="00A425A4">
      <w:pPr>
        <w:pStyle w:val="a5"/>
        <w:ind w:firstLine="567"/>
        <w:contextualSpacing/>
        <w:jc w:val="both"/>
        <w:rPr>
          <w:sz w:val="28"/>
          <w:szCs w:val="28"/>
        </w:rPr>
      </w:pPr>
      <w:r w:rsidRPr="00217525">
        <w:rPr>
          <w:sz w:val="28"/>
          <w:szCs w:val="28"/>
        </w:rPr>
        <w:t>Эффективность проведенного лечения у женщин с хроническим эндометритом и неудачными попытками программ ВРТ был</w:t>
      </w:r>
      <w:r w:rsidR="002A5AF6">
        <w:rPr>
          <w:sz w:val="28"/>
          <w:szCs w:val="28"/>
        </w:rPr>
        <w:t>а</w:t>
      </w:r>
      <w:r w:rsidRPr="00217525">
        <w:rPr>
          <w:sz w:val="28"/>
          <w:szCs w:val="28"/>
        </w:rPr>
        <w:t xml:space="preserve"> оценен</w:t>
      </w:r>
      <w:r w:rsidR="002A5AF6">
        <w:rPr>
          <w:sz w:val="28"/>
          <w:szCs w:val="28"/>
        </w:rPr>
        <w:t>а</w:t>
      </w:r>
      <w:r w:rsidRPr="00217525">
        <w:rPr>
          <w:sz w:val="28"/>
          <w:szCs w:val="28"/>
        </w:rPr>
        <w:t xml:space="preserve"> по частоте наступления клинической беременности и их исходам. После проведенного комплексного лечения в основной группе беременность наступила у 70 (68,6%) </w:t>
      </w:r>
      <w:r w:rsidR="002A5AF6">
        <w:rPr>
          <w:sz w:val="28"/>
          <w:szCs w:val="28"/>
        </w:rPr>
        <w:t>женщин</w:t>
      </w:r>
      <w:r w:rsidRPr="00217525">
        <w:rPr>
          <w:sz w:val="28"/>
          <w:szCs w:val="28"/>
        </w:rPr>
        <w:t xml:space="preserve">, в </w:t>
      </w:r>
      <w:r w:rsidR="00B70CD5" w:rsidRPr="00217525">
        <w:rPr>
          <w:sz w:val="28"/>
          <w:szCs w:val="28"/>
        </w:rPr>
        <w:t>группе контроля</w:t>
      </w:r>
      <w:r w:rsidRPr="00217525">
        <w:rPr>
          <w:sz w:val="28"/>
          <w:szCs w:val="28"/>
        </w:rPr>
        <w:t xml:space="preserve"> со стандартной терапией у 48 (48 %) </w:t>
      </w:r>
      <w:r w:rsidR="002A5AF6">
        <w:rPr>
          <w:sz w:val="28"/>
          <w:szCs w:val="28"/>
        </w:rPr>
        <w:t>женщин</w:t>
      </w:r>
      <w:r w:rsidRPr="00217525">
        <w:rPr>
          <w:sz w:val="28"/>
          <w:szCs w:val="28"/>
        </w:rPr>
        <w:t xml:space="preserve">, что </w:t>
      </w:r>
      <w:r w:rsidR="00B70CD5" w:rsidRPr="00217525">
        <w:rPr>
          <w:sz w:val="28"/>
          <w:szCs w:val="28"/>
        </w:rPr>
        <w:t>показало более</w:t>
      </w:r>
      <w:r w:rsidRPr="00217525">
        <w:rPr>
          <w:sz w:val="28"/>
          <w:szCs w:val="28"/>
        </w:rPr>
        <w:t xml:space="preserve"> низкую эффективность </w:t>
      </w:r>
      <w:r w:rsidR="00BE2AE5" w:rsidRPr="00217525">
        <w:rPr>
          <w:sz w:val="28"/>
          <w:szCs w:val="28"/>
        </w:rPr>
        <w:t>стандартного метода</w:t>
      </w:r>
      <w:r w:rsidRPr="00217525">
        <w:rPr>
          <w:sz w:val="28"/>
          <w:szCs w:val="28"/>
        </w:rPr>
        <w:t xml:space="preserve"> лечения (p&lt;0,05). При </w:t>
      </w:r>
      <w:r w:rsidR="00C2222E" w:rsidRPr="00217525">
        <w:rPr>
          <w:sz w:val="28"/>
          <w:szCs w:val="28"/>
        </w:rPr>
        <w:t xml:space="preserve">оценке </w:t>
      </w:r>
      <w:r w:rsidR="00B12168" w:rsidRPr="00217525">
        <w:rPr>
          <w:sz w:val="28"/>
          <w:szCs w:val="28"/>
        </w:rPr>
        <w:t>исходов беременности, в группе</w:t>
      </w:r>
      <w:r w:rsidRPr="00217525">
        <w:rPr>
          <w:sz w:val="28"/>
          <w:szCs w:val="28"/>
        </w:rPr>
        <w:t xml:space="preserve"> </w:t>
      </w:r>
      <w:r w:rsidR="00B70CD5" w:rsidRPr="00217525">
        <w:rPr>
          <w:sz w:val="28"/>
          <w:szCs w:val="28"/>
        </w:rPr>
        <w:t>комплексной</w:t>
      </w:r>
      <w:r w:rsidRPr="00217525">
        <w:rPr>
          <w:sz w:val="28"/>
          <w:szCs w:val="28"/>
        </w:rPr>
        <w:t xml:space="preserve"> терапии в сравнении со </w:t>
      </w:r>
      <w:r w:rsidR="00B70CD5" w:rsidRPr="00217525">
        <w:rPr>
          <w:sz w:val="28"/>
          <w:szCs w:val="28"/>
        </w:rPr>
        <w:t xml:space="preserve">стандартной </w:t>
      </w:r>
      <w:r w:rsidRPr="00217525">
        <w:rPr>
          <w:sz w:val="28"/>
          <w:szCs w:val="28"/>
        </w:rPr>
        <w:t>в 1,5 раза чаще наблюдались срочные роды, тогда как в группе контроля был высокий процент самопроизвольных выкидышей (7%)</w:t>
      </w:r>
      <w:r w:rsidR="00B70CD5" w:rsidRPr="00217525">
        <w:rPr>
          <w:sz w:val="28"/>
          <w:szCs w:val="28"/>
        </w:rPr>
        <w:t xml:space="preserve"> </w:t>
      </w:r>
      <w:r w:rsidR="00310D74">
        <w:rPr>
          <w:sz w:val="28"/>
          <w:szCs w:val="28"/>
        </w:rPr>
        <w:t xml:space="preserve">(таблица </w:t>
      </w:r>
      <w:r w:rsidR="00B70CD5" w:rsidRPr="00217525">
        <w:rPr>
          <w:sz w:val="28"/>
          <w:szCs w:val="28"/>
        </w:rPr>
        <w:t>2</w:t>
      </w:r>
      <w:r w:rsidR="00C70ADD">
        <w:rPr>
          <w:sz w:val="28"/>
          <w:szCs w:val="28"/>
        </w:rPr>
        <w:t>2</w:t>
      </w:r>
      <w:r w:rsidR="00B70CD5" w:rsidRPr="00217525">
        <w:rPr>
          <w:sz w:val="28"/>
          <w:szCs w:val="28"/>
        </w:rPr>
        <w:t xml:space="preserve">).  </w:t>
      </w:r>
    </w:p>
    <w:p w14:paraId="704860D2" w14:textId="77777777" w:rsidR="00CC785B" w:rsidRDefault="00CC785B" w:rsidP="00CC785B">
      <w:pPr>
        <w:pStyle w:val="a5"/>
        <w:spacing w:before="0" w:beforeAutospacing="0" w:after="0" w:afterAutospacing="0"/>
        <w:ind w:firstLine="567"/>
        <w:contextualSpacing/>
        <w:jc w:val="both"/>
        <w:rPr>
          <w:sz w:val="28"/>
          <w:szCs w:val="28"/>
        </w:rPr>
      </w:pPr>
    </w:p>
    <w:p w14:paraId="4118F561" w14:textId="4006DADC" w:rsidR="00CC785B" w:rsidRPr="00A425A4" w:rsidRDefault="00CC785B" w:rsidP="00CC785B">
      <w:pPr>
        <w:jc w:val="both"/>
        <w:rPr>
          <w:sz w:val="28"/>
          <w:szCs w:val="28"/>
        </w:rPr>
      </w:pPr>
      <w:r w:rsidRPr="00A425A4">
        <w:rPr>
          <w:sz w:val="28"/>
          <w:szCs w:val="28"/>
        </w:rPr>
        <w:t>Таблица 2</w:t>
      </w:r>
      <w:r w:rsidR="00C70ADD">
        <w:rPr>
          <w:sz w:val="28"/>
          <w:szCs w:val="28"/>
        </w:rPr>
        <w:t>2</w:t>
      </w:r>
      <w:r w:rsidRPr="00A425A4">
        <w:rPr>
          <w:sz w:val="28"/>
          <w:szCs w:val="28"/>
        </w:rPr>
        <w:t xml:space="preserve"> - Частота наступления беременности и родов после лечения</w:t>
      </w:r>
      <w:r>
        <w:rPr>
          <w:sz w:val="28"/>
          <w:szCs w:val="28"/>
        </w:rPr>
        <w:t xml:space="preserve"> </w:t>
      </w:r>
      <w:r w:rsidRPr="00A425A4">
        <w:rPr>
          <w:sz w:val="28"/>
          <w:szCs w:val="28"/>
        </w:rPr>
        <w:t>обследованных групп</w:t>
      </w:r>
    </w:p>
    <w:p w14:paraId="4B38120A" w14:textId="421146F3" w:rsidR="00CC785B" w:rsidRDefault="00CC785B" w:rsidP="00CC785B">
      <w:pPr>
        <w:pStyle w:val="a5"/>
        <w:spacing w:before="0" w:beforeAutospacing="0" w:after="0" w:afterAutospacing="0"/>
        <w:ind w:firstLine="567"/>
        <w:contextualSpacing/>
        <w:jc w:val="both"/>
        <w:rPr>
          <w:sz w:val="28"/>
          <w:szCs w:val="28"/>
        </w:rPr>
      </w:pPr>
    </w:p>
    <w:p w14:paraId="2BDBA6F4" w14:textId="24A0ADD8" w:rsidR="00F825F6" w:rsidRDefault="00F825F6" w:rsidP="00CC785B">
      <w:pPr>
        <w:pStyle w:val="a5"/>
        <w:spacing w:before="0" w:beforeAutospacing="0" w:after="0" w:afterAutospacing="0"/>
        <w:ind w:firstLine="567"/>
        <w:contextualSpacing/>
        <w:jc w:val="both"/>
        <w:rPr>
          <w:sz w:val="28"/>
          <w:szCs w:val="28"/>
        </w:rPr>
      </w:pPr>
    </w:p>
    <w:p w14:paraId="4339EAB8" w14:textId="1FEE77FA" w:rsidR="00F825F6" w:rsidRDefault="00F825F6" w:rsidP="00CC785B">
      <w:pPr>
        <w:pStyle w:val="a5"/>
        <w:spacing w:before="0" w:beforeAutospacing="0" w:after="0" w:afterAutospacing="0"/>
        <w:ind w:firstLine="567"/>
        <w:contextualSpacing/>
        <w:jc w:val="both"/>
        <w:rPr>
          <w:sz w:val="28"/>
          <w:szCs w:val="28"/>
        </w:rPr>
      </w:pPr>
    </w:p>
    <w:p w14:paraId="1A7D7136" w14:textId="77777777" w:rsidR="00F825F6" w:rsidRPr="00217525" w:rsidRDefault="00F825F6" w:rsidP="00CC785B">
      <w:pPr>
        <w:pStyle w:val="a5"/>
        <w:spacing w:before="0" w:beforeAutospacing="0" w:after="0" w:afterAutospacing="0"/>
        <w:ind w:firstLine="567"/>
        <w:contextualSpacing/>
        <w:jc w:val="both"/>
        <w:rPr>
          <w:sz w:val="28"/>
          <w:szCs w:val="28"/>
        </w:rPr>
      </w:pPr>
    </w:p>
    <w:tbl>
      <w:tblPr>
        <w:tblStyle w:val="a3"/>
        <w:tblW w:w="9662" w:type="dxa"/>
        <w:tblLook w:val="04A0" w:firstRow="1" w:lastRow="0" w:firstColumn="1" w:lastColumn="0" w:noHBand="0" w:noVBand="1"/>
      </w:tblPr>
      <w:tblGrid>
        <w:gridCol w:w="2575"/>
        <w:gridCol w:w="1441"/>
        <w:gridCol w:w="1138"/>
        <w:gridCol w:w="1314"/>
        <w:gridCol w:w="1064"/>
        <w:gridCol w:w="1180"/>
        <w:gridCol w:w="950"/>
      </w:tblGrid>
      <w:tr w:rsidR="00302E27" w:rsidRPr="00217525" w14:paraId="21221DDB" w14:textId="77777777" w:rsidTr="00CC785B">
        <w:trPr>
          <w:trHeight w:val="2614"/>
        </w:trPr>
        <w:tc>
          <w:tcPr>
            <w:tcW w:w="3520" w:type="dxa"/>
            <w:gridSpan w:val="2"/>
          </w:tcPr>
          <w:p w14:paraId="7D091843" w14:textId="77777777" w:rsidR="00302E27" w:rsidRPr="00217525" w:rsidRDefault="00302E27" w:rsidP="00CC785B">
            <w:pPr>
              <w:contextualSpacing/>
              <w:jc w:val="both"/>
              <w:rPr>
                <w:sz w:val="28"/>
                <w:szCs w:val="28"/>
                <w:shd w:val="clear" w:color="auto" w:fill="FFFFFF"/>
              </w:rPr>
            </w:pPr>
            <w:r w:rsidRPr="00217525">
              <w:rPr>
                <w:sz w:val="28"/>
                <w:szCs w:val="28"/>
              </w:rPr>
              <w:t>Группа</w:t>
            </w:r>
          </w:p>
        </w:tc>
        <w:tc>
          <w:tcPr>
            <w:tcW w:w="1187" w:type="dxa"/>
            <w:textDirection w:val="btLr"/>
          </w:tcPr>
          <w:p w14:paraId="60F4C6F6" w14:textId="77777777" w:rsidR="00302E27" w:rsidRPr="00217525" w:rsidRDefault="00302E27" w:rsidP="00CC785B">
            <w:pPr>
              <w:ind w:left="113" w:right="113"/>
              <w:contextualSpacing/>
              <w:jc w:val="both"/>
              <w:rPr>
                <w:sz w:val="28"/>
                <w:szCs w:val="28"/>
                <w:shd w:val="clear" w:color="auto" w:fill="FFFFFF"/>
              </w:rPr>
            </w:pPr>
            <w:r w:rsidRPr="00217525">
              <w:rPr>
                <w:sz w:val="28"/>
                <w:szCs w:val="28"/>
                <w:shd w:val="clear" w:color="auto" w:fill="FFFFFF"/>
              </w:rPr>
              <w:t xml:space="preserve">Беременность после лечения </w:t>
            </w:r>
          </w:p>
        </w:tc>
        <w:tc>
          <w:tcPr>
            <w:tcW w:w="1418" w:type="dxa"/>
            <w:textDirection w:val="btLr"/>
          </w:tcPr>
          <w:p w14:paraId="2981B8B0" w14:textId="77777777" w:rsidR="00302E27" w:rsidRPr="00217525" w:rsidRDefault="00302E27" w:rsidP="00CC785B">
            <w:pPr>
              <w:ind w:left="113" w:right="113"/>
              <w:contextualSpacing/>
              <w:jc w:val="both"/>
              <w:rPr>
                <w:sz w:val="28"/>
                <w:szCs w:val="28"/>
                <w:shd w:val="clear" w:color="auto" w:fill="FFFFFF"/>
              </w:rPr>
            </w:pPr>
            <w:r w:rsidRPr="00217525">
              <w:rPr>
                <w:sz w:val="28"/>
                <w:szCs w:val="28"/>
                <w:shd w:val="clear" w:color="auto" w:fill="FFFFFF"/>
              </w:rPr>
              <w:t>Роды после лечения</w:t>
            </w:r>
          </w:p>
        </w:tc>
        <w:tc>
          <w:tcPr>
            <w:tcW w:w="1134" w:type="dxa"/>
            <w:textDirection w:val="btLr"/>
          </w:tcPr>
          <w:p w14:paraId="7097124C" w14:textId="77777777" w:rsidR="00302E27" w:rsidRPr="00217525" w:rsidRDefault="00302E27" w:rsidP="00CC785B">
            <w:pPr>
              <w:ind w:left="113" w:right="113"/>
              <w:contextualSpacing/>
              <w:jc w:val="both"/>
              <w:rPr>
                <w:sz w:val="28"/>
                <w:szCs w:val="28"/>
                <w:shd w:val="clear" w:color="auto" w:fill="FFFFFF"/>
              </w:rPr>
            </w:pPr>
            <w:r w:rsidRPr="00217525">
              <w:rPr>
                <w:sz w:val="28"/>
                <w:szCs w:val="28"/>
                <w:shd w:val="clear" w:color="auto" w:fill="FFFFFF"/>
              </w:rPr>
              <w:t>Самопроизвольный выкидыш</w:t>
            </w:r>
          </w:p>
        </w:tc>
        <w:tc>
          <w:tcPr>
            <w:tcW w:w="1375" w:type="dxa"/>
            <w:textDirection w:val="btLr"/>
          </w:tcPr>
          <w:p w14:paraId="6EA5F00F" w14:textId="204B991E" w:rsidR="00302E27" w:rsidRPr="00217525" w:rsidRDefault="00302E27" w:rsidP="00CC785B">
            <w:pPr>
              <w:ind w:left="113" w:right="113"/>
              <w:contextualSpacing/>
              <w:jc w:val="both"/>
              <w:rPr>
                <w:sz w:val="28"/>
                <w:szCs w:val="28"/>
                <w:shd w:val="clear" w:color="auto" w:fill="FFFFFF"/>
              </w:rPr>
            </w:pPr>
            <w:r w:rsidRPr="00217525">
              <w:rPr>
                <w:sz w:val="28"/>
                <w:szCs w:val="28"/>
                <w:shd w:val="clear" w:color="auto" w:fill="FFFFFF"/>
              </w:rPr>
              <w:t>Неразвивающ</w:t>
            </w:r>
            <w:r w:rsidR="003A38F6">
              <w:rPr>
                <w:sz w:val="28"/>
                <w:szCs w:val="28"/>
                <w:shd w:val="clear" w:color="auto" w:fill="FFFFFF"/>
              </w:rPr>
              <w:t>ая</w:t>
            </w:r>
            <w:r w:rsidRPr="00217525">
              <w:rPr>
                <w:sz w:val="28"/>
                <w:szCs w:val="28"/>
                <w:shd w:val="clear" w:color="auto" w:fill="FFFFFF"/>
              </w:rPr>
              <w:t>ся беременность</w:t>
            </w:r>
          </w:p>
        </w:tc>
        <w:tc>
          <w:tcPr>
            <w:tcW w:w="1028" w:type="dxa"/>
            <w:textDirection w:val="btLr"/>
          </w:tcPr>
          <w:p w14:paraId="6EF7526D" w14:textId="77777777" w:rsidR="00302E27" w:rsidRPr="00217525" w:rsidRDefault="00302E27" w:rsidP="00CC785B">
            <w:pPr>
              <w:ind w:left="113" w:right="113"/>
              <w:contextualSpacing/>
              <w:jc w:val="both"/>
              <w:rPr>
                <w:sz w:val="28"/>
                <w:szCs w:val="28"/>
                <w:shd w:val="clear" w:color="auto" w:fill="FFFFFF"/>
              </w:rPr>
            </w:pPr>
            <w:r w:rsidRPr="00217525">
              <w:rPr>
                <w:sz w:val="28"/>
                <w:szCs w:val="28"/>
                <w:shd w:val="clear" w:color="auto" w:fill="FFFFFF"/>
              </w:rPr>
              <w:t>Внематочная беременность</w:t>
            </w:r>
          </w:p>
        </w:tc>
      </w:tr>
      <w:tr w:rsidR="00302E27" w:rsidRPr="00217525" w14:paraId="71B64283" w14:textId="77777777" w:rsidTr="00CC785B">
        <w:tc>
          <w:tcPr>
            <w:tcW w:w="1814" w:type="dxa"/>
            <w:vMerge w:val="restart"/>
          </w:tcPr>
          <w:p w14:paraId="34E01095" w14:textId="77777777" w:rsidR="00302E27" w:rsidRPr="00217525" w:rsidRDefault="00302E27" w:rsidP="00CC785B">
            <w:pPr>
              <w:pStyle w:val="a5"/>
              <w:contextualSpacing/>
              <w:jc w:val="both"/>
              <w:rPr>
                <w:sz w:val="28"/>
                <w:szCs w:val="28"/>
              </w:rPr>
            </w:pPr>
            <w:r w:rsidRPr="00217525">
              <w:rPr>
                <w:sz w:val="28"/>
                <w:szCs w:val="28"/>
              </w:rPr>
              <w:t>1 группа</w:t>
            </w:r>
          </w:p>
          <w:p w14:paraId="12E8FC8C" w14:textId="02333ABC" w:rsidR="00302E27" w:rsidRPr="00217525" w:rsidRDefault="0087489F" w:rsidP="00CC785B">
            <w:pPr>
              <w:pStyle w:val="a5"/>
              <w:contextualSpacing/>
              <w:jc w:val="both"/>
              <w:rPr>
                <w:sz w:val="28"/>
                <w:szCs w:val="28"/>
              </w:rPr>
            </w:pPr>
            <w:r>
              <w:rPr>
                <w:sz w:val="28"/>
                <w:szCs w:val="28"/>
              </w:rPr>
              <w:t>Комплексная терапия</w:t>
            </w:r>
            <w:r w:rsidR="00302E27" w:rsidRPr="00217525">
              <w:rPr>
                <w:sz w:val="28"/>
                <w:szCs w:val="28"/>
              </w:rPr>
              <w:t>+</w:t>
            </w:r>
          </w:p>
          <w:p w14:paraId="571230AB" w14:textId="1422E194" w:rsidR="00302E27" w:rsidRPr="00CC785B" w:rsidRDefault="00302E27" w:rsidP="00CC785B">
            <w:pPr>
              <w:pStyle w:val="a5"/>
              <w:contextualSpacing/>
              <w:jc w:val="both"/>
              <w:rPr>
                <w:sz w:val="28"/>
                <w:szCs w:val="28"/>
              </w:rPr>
            </w:pPr>
            <w:r w:rsidRPr="00217525">
              <w:rPr>
                <w:sz w:val="28"/>
                <w:szCs w:val="28"/>
              </w:rPr>
              <w:t>Ультразвуковая кавитация</w:t>
            </w:r>
            <w:r w:rsidR="00CC785B">
              <w:rPr>
                <w:sz w:val="28"/>
                <w:szCs w:val="28"/>
              </w:rPr>
              <w:t xml:space="preserve"> </w:t>
            </w:r>
            <w:r w:rsidRPr="00217525">
              <w:rPr>
                <w:sz w:val="28"/>
                <w:szCs w:val="28"/>
              </w:rPr>
              <w:t>(</w:t>
            </w:r>
            <w:r w:rsidRPr="00217525">
              <w:rPr>
                <w:sz w:val="28"/>
                <w:szCs w:val="28"/>
                <w:lang w:val="en-US"/>
              </w:rPr>
              <w:t>n</w:t>
            </w:r>
            <w:r w:rsidRPr="00217525">
              <w:rPr>
                <w:sz w:val="28"/>
                <w:szCs w:val="28"/>
              </w:rPr>
              <w:t>-102)</w:t>
            </w:r>
          </w:p>
        </w:tc>
        <w:tc>
          <w:tcPr>
            <w:tcW w:w="1706" w:type="dxa"/>
          </w:tcPr>
          <w:p w14:paraId="6FE1FD97" w14:textId="77777777" w:rsidR="00302E27" w:rsidRPr="00217525" w:rsidRDefault="00302E27" w:rsidP="00CC785B">
            <w:pPr>
              <w:spacing w:after="160"/>
              <w:rPr>
                <w:sz w:val="28"/>
                <w:szCs w:val="28"/>
              </w:rPr>
            </w:pPr>
            <w:r w:rsidRPr="00217525">
              <w:rPr>
                <w:sz w:val="28"/>
                <w:szCs w:val="28"/>
              </w:rPr>
              <w:t>абс</w:t>
            </w:r>
          </w:p>
          <w:p w14:paraId="4BCA7228" w14:textId="77777777" w:rsidR="00302E27" w:rsidRPr="00217525" w:rsidRDefault="00302E27" w:rsidP="00CC785B">
            <w:pPr>
              <w:contextualSpacing/>
              <w:jc w:val="both"/>
              <w:rPr>
                <w:sz w:val="28"/>
                <w:szCs w:val="28"/>
                <w:shd w:val="clear" w:color="auto" w:fill="FFFFFF"/>
              </w:rPr>
            </w:pPr>
          </w:p>
        </w:tc>
        <w:tc>
          <w:tcPr>
            <w:tcW w:w="1187" w:type="dxa"/>
          </w:tcPr>
          <w:p w14:paraId="308A3C61" w14:textId="77777777" w:rsidR="00302E27" w:rsidRPr="00217525" w:rsidRDefault="00302E27" w:rsidP="00CC785B">
            <w:pPr>
              <w:contextualSpacing/>
              <w:jc w:val="both"/>
              <w:rPr>
                <w:sz w:val="28"/>
                <w:szCs w:val="28"/>
                <w:shd w:val="clear" w:color="auto" w:fill="FFFFFF"/>
              </w:rPr>
            </w:pPr>
            <w:r w:rsidRPr="00217525">
              <w:rPr>
                <w:sz w:val="28"/>
                <w:szCs w:val="28"/>
                <w:shd w:val="clear" w:color="auto" w:fill="FFFFFF"/>
              </w:rPr>
              <w:t>70</w:t>
            </w:r>
          </w:p>
        </w:tc>
        <w:tc>
          <w:tcPr>
            <w:tcW w:w="1418" w:type="dxa"/>
          </w:tcPr>
          <w:p w14:paraId="423B1288" w14:textId="77777777" w:rsidR="00302E27" w:rsidRPr="00217525" w:rsidRDefault="00302E27" w:rsidP="00CC785B">
            <w:pPr>
              <w:contextualSpacing/>
              <w:jc w:val="both"/>
              <w:rPr>
                <w:sz w:val="28"/>
                <w:szCs w:val="28"/>
                <w:shd w:val="clear" w:color="auto" w:fill="FFFFFF"/>
              </w:rPr>
            </w:pPr>
            <w:r w:rsidRPr="00217525">
              <w:rPr>
                <w:sz w:val="28"/>
                <w:szCs w:val="28"/>
                <w:shd w:val="clear" w:color="auto" w:fill="FFFFFF"/>
              </w:rPr>
              <w:t>62</w:t>
            </w:r>
          </w:p>
        </w:tc>
        <w:tc>
          <w:tcPr>
            <w:tcW w:w="1134" w:type="dxa"/>
          </w:tcPr>
          <w:p w14:paraId="6F42B535" w14:textId="77777777" w:rsidR="00302E27" w:rsidRPr="00217525" w:rsidRDefault="00302E27" w:rsidP="00CC785B">
            <w:pPr>
              <w:contextualSpacing/>
              <w:jc w:val="both"/>
              <w:rPr>
                <w:sz w:val="28"/>
                <w:szCs w:val="28"/>
                <w:shd w:val="clear" w:color="auto" w:fill="FFFFFF"/>
              </w:rPr>
            </w:pPr>
            <w:r w:rsidRPr="00217525">
              <w:rPr>
                <w:sz w:val="28"/>
                <w:szCs w:val="28"/>
                <w:shd w:val="clear" w:color="auto" w:fill="FFFFFF"/>
              </w:rPr>
              <w:t>2</w:t>
            </w:r>
          </w:p>
        </w:tc>
        <w:tc>
          <w:tcPr>
            <w:tcW w:w="1375" w:type="dxa"/>
          </w:tcPr>
          <w:p w14:paraId="6D2EAF3B" w14:textId="77777777" w:rsidR="00302E27" w:rsidRPr="00217525" w:rsidRDefault="00302E27" w:rsidP="00CC785B">
            <w:pPr>
              <w:contextualSpacing/>
              <w:jc w:val="both"/>
              <w:rPr>
                <w:sz w:val="28"/>
                <w:szCs w:val="28"/>
                <w:shd w:val="clear" w:color="auto" w:fill="FFFFFF"/>
              </w:rPr>
            </w:pPr>
            <w:r w:rsidRPr="00217525">
              <w:rPr>
                <w:sz w:val="28"/>
                <w:szCs w:val="28"/>
                <w:shd w:val="clear" w:color="auto" w:fill="FFFFFF"/>
              </w:rPr>
              <w:t>4</w:t>
            </w:r>
          </w:p>
        </w:tc>
        <w:tc>
          <w:tcPr>
            <w:tcW w:w="1028" w:type="dxa"/>
          </w:tcPr>
          <w:p w14:paraId="330569BD" w14:textId="77777777" w:rsidR="00302E27" w:rsidRPr="00217525" w:rsidRDefault="00302E27" w:rsidP="00CC785B">
            <w:pPr>
              <w:contextualSpacing/>
              <w:jc w:val="both"/>
              <w:rPr>
                <w:sz w:val="28"/>
                <w:szCs w:val="28"/>
                <w:shd w:val="clear" w:color="auto" w:fill="FFFFFF"/>
              </w:rPr>
            </w:pPr>
            <w:r w:rsidRPr="00217525">
              <w:rPr>
                <w:sz w:val="28"/>
                <w:szCs w:val="28"/>
                <w:shd w:val="clear" w:color="auto" w:fill="FFFFFF"/>
              </w:rPr>
              <w:t>2</w:t>
            </w:r>
          </w:p>
        </w:tc>
      </w:tr>
      <w:tr w:rsidR="00302E27" w:rsidRPr="00217525" w14:paraId="403AAB77" w14:textId="77777777" w:rsidTr="00CC785B">
        <w:tc>
          <w:tcPr>
            <w:tcW w:w="1814" w:type="dxa"/>
            <w:vMerge/>
          </w:tcPr>
          <w:p w14:paraId="78228709" w14:textId="77777777" w:rsidR="00302E27" w:rsidRPr="00217525" w:rsidRDefault="00302E27" w:rsidP="00CC785B">
            <w:pPr>
              <w:contextualSpacing/>
              <w:jc w:val="both"/>
              <w:rPr>
                <w:sz w:val="28"/>
                <w:szCs w:val="28"/>
                <w:shd w:val="clear" w:color="auto" w:fill="FFFFFF"/>
              </w:rPr>
            </w:pPr>
          </w:p>
        </w:tc>
        <w:tc>
          <w:tcPr>
            <w:tcW w:w="1706" w:type="dxa"/>
          </w:tcPr>
          <w:p w14:paraId="5FA35064" w14:textId="77777777" w:rsidR="00302E27" w:rsidRPr="00217525" w:rsidRDefault="00302E27" w:rsidP="00CC785B">
            <w:pPr>
              <w:contextualSpacing/>
              <w:jc w:val="both"/>
              <w:rPr>
                <w:sz w:val="28"/>
                <w:szCs w:val="28"/>
                <w:shd w:val="clear" w:color="auto" w:fill="FFFFFF"/>
              </w:rPr>
            </w:pPr>
            <w:r w:rsidRPr="00217525">
              <w:rPr>
                <w:sz w:val="28"/>
                <w:szCs w:val="28"/>
              </w:rPr>
              <w:t>%</w:t>
            </w:r>
          </w:p>
        </w:tc>
        <w:tc>
          <w:tcPr>
            <w:tcW w:w="1187" w:type="dxa"/>
          </w:tcPr>
          <w:p w14:paraId="174FEA5E" w14:textId="77777777" w:rsidR="00302E27" w:rsidRPr="00217525" w:rsidRDefault="00302E27" w:rsidP="00CC785B">
            <w:pPr>
              <w:contextualSpacing/>
              <w:jc w:val="both"/>
              <w:rPr>
                <w:sz w:val="28"/>
                <w:szCs w:val="28"/>
                <w:shd w:val="clear" w:color="auto" w:fill="FFFFFF"/>
              </w:rPr>
            </w:pPr>
            <w:r w:rsidRPr="00217525">
              <w:rPr>
                <w:sz w:val="28"/>
                <w:szCs w:val="28"/>
                <w:shd w:val="clear" w:color="auto" w:fill="FFFFFF"/>
              </w:rPr>
              <w:t>68,6</w:t>
            </w:r>
          </w:p>
        </w:tc>
        <w:tc>
          <w:tcPr>
            <w:tcW w:w="1418" w:type="dxa"/>
          </w:tcPr>
          <w:p w14:paraId="6FDECA0C" w14:textId="77777777" w:rsidR="00302E27" w:rsidRPr="00217525" w:rsidRDefault="00302E27" w:rsidP="00CC785B">
            <w:pPr>
              <w:contextualSpacing/>
              <w:jc w:val="both"/>
              <w:rPr>
                <w:sz w:val="28"/>
                <w:szCs w:val="28"/>
                <w:shd w:val="clear" w:color="auto" w:fill="FFFFFF"/>
              </w:rPr>
            </w:pPr>
            <w:r w:rsidRPr="00217525">
              <w:rPr>
                <w:sz w:val="28"/>
                <w:szCs w:val="28"/>
                <w:shd w:val="clear" w:color="auto" w:fill="FFFFFF"/>
              </w:rPr>
              <w:t>60,8</w:t>
            </w:r>
          </w:p>
        </w:tc>
        <w:tc>
          <w:tcPr>
            <w:tcW w:w="1134" w:type="dxa"/>
          </w:tcPr>
          <w:p w14:paraId="50FA2D83" w14:textId="77777777" w:rsidR="00302E27" w:rsidRPr="00217525" w:rsidRDefault="00302E27" w:rsidP="00CC785B">
            <w:pPr>
              <w:contextualSpacing/>
              <w:jc w:val="both"/>
              <w:rPr>
                <w:sz w:val="28"/>
                <w:szCs w:val="28"/>
                <w:shd w:val="clear" w:color="auto" w:fill="FFFFFF"/>
                <w:lang w:val="en-US"/>
              </w:rPr>
            </w:pPr>
            <w:r w:rsidRPr="00217525">
              <w:rPr>
                <w:sz w:val="28"/>
                <w:szCs w:val="28"/>
                <w:shd w:val="clear" w:color="auto" w:fill="FFFFFF"/>
                <w:lang w:val="en-US"/>
              </w:rPr>
              <w:t>1,96</w:t>
            </w:r>
          </w:p>
        </w:tc>
        <w:tc>
          <w:tcPr>
            <w:tcW w:w="1375" w:type="dxa"/>
          </w:tcPr>
          <w:p w14:paraId="28B0DDDF" w14:textId="77777777" w:rsidR="00302E27" w:rsidRPr="00217525" w:rsidRDefault="00302E27" w:rsidP="00CC785B">
            <w:pPr>
              <w:contextualSpacing/>
              <w:jc w:val="both"/>
              <w:rPr>
                <w:sz w:val="28"/>
                <w:szCs w:val="28"/>
                <w:shd w:val="clear" w:color="auto" w:fill="FFFFFF"/>
                <w:lang w:val="en-US"/>
              </w:rPr>
            </w:pPr>
            <w:r w:rsidRPr="00217525">
              <w:rPr>
                <w:sz w:val="28"/>
                <w:szCs w:val="28"/>
                <w:shd w:val="clear" w:color="auto" w:fill="FFFFFF"/>
              </w:rPr>
              <w:t>3</w:t>
            </w:r>
            <w:r w:rsidRPr="00217525">
              <w:rPr>
                <w:sz w:val="28"/>
                <w:szCs w:val="28"/>
                <w:shd w:val="clear" w:color="auto" w:fill="FFFFFF"/>
                <w:lang w:val="en-US"/>
              </w:rPr>
              <w:t>,9</w:t>
            </w:r>
          </w:p>
        </w:tc>
        <w:tc>
          <w:tcPr>
            <w:tcW w:w="1028" w:type="dxa"/>
          </w:tcPr>
          <w:p w14:paraId="243C8157" w14:textId="77777777" w:rsidR="00302E27" w:rsidRPr="00217525" w:rsidRDefault="00302E27" w:rsidP="00CC785B">
            <w:pPr>
              <w:contextualSpacing/>
              <w:jc w:val="both"/>
              <w:rPr>
                <w:sz w:val="28"/>
                <w:szCs w:val="28"/>
                <w:shd w:val="clear" w:color="auto" w:fill="FFFFFF"/>
                <w:lang w:val="en-US"/>
              </w:rPr>
            </w:pPr>
            <w:r w:rsidRPr="00217525">
              <w:rPr>
                <w:sz w:val="28"/>
                <w:szCs w:val="28"/>
                <w:shd w:val="clear" w:color="auto" w:fill="FFFFFF"/>
                <w:lang w:val="en-US"/>
              </w:rPr>
              <w:t>1,96</w:t>
            </w:r>
          </w:p>
        </w:tc>
      </w:tr>
      <w:tr w:rsidR="00302E27" w:rsidRPr="00217525" w14:paraId="31F38ECE" w14:textId="77777777" w:rsidTr="00CC785B">
        <w:tc>
          <w:tcPr>
            <w:tcW w:w="1814" w:type="dxa"/>
            <w:vMerge w:val="restart"/>
          </w:tcPr>
          <w:p w14:paraId="25D0CB4D" w14:textId="77777777" w:rsidR="00302E27" w:rsidRPr="00217525" w:rsidRDefault="00302E27" w:rsidP="00CC785B">
            <w:pPr>
              <w:pStyle w:val="a5"/>
              <w:contextualSpacing/>
              <w:jc w:val="both"/>
              <w:rPr>
                <w:sz w:val="28"/>
                <w:szCs w:val="28"/>
              </w:rPr>
            </w:pPr>
            <w:r w:rsidRPr="00217525">
              <w:rPr>
                <w:sz w:val="28"/>
                <w:szCs w:val="28"/>
              </w:rPr>
              <w:t>2 группа</w:t>
            </w:r>
          </w:p>
          <w:p w14:paraId="582A550D" w14:textId="14E66855" w:rsidR="00302E27" w:rsidRPr="00CC785B" w:rsidRDefault="00E417D9" w:rsidP="00CC785B">
            <w:pPr>
              <w:pStyle w:val="a5"/>
              <w:contextualSpacing/>
              <w:jc w:val="both"/>
              <w:rPr>
                <w:sz w:val="28"/>
                <w:szCs w:val="28"/>
              </w:rPr>
            </w:pPr>
            <w:r w:rsidRPr="00217525">
              <w:rPr>
                <w:sz w:val="28"/>
                <w:szCs w:val="28"/>
              </w:rPr>
              <w:t>Антибактериальная терапия</w:t>
            </w:r>
            <w:r w:rsidR="00CC785B">
              <w:rPr>
                <w:sz w:val="28"/>
                <w:szCs w:val="28"/>
              </w:rPr>
              <w:t xml:space="preserve"> </w:t>
            </w:r>
            <w:r w:rsidR="00302E27" w:rsidRPr="00217525">
              <w:rPr>
                <w:sz w:val="28"/>
                <w:szCs w:val="28"/>
                <w:lang w:val="en-US"/>
              </w:rPr>
              <w:t>(n-100)</w:t>
            </w:r>
          </w:p>
        </w:tc>
        <w:tc>
          <w:tcPr>
            <w:tcW w:w="1706" w:type="dxa"/>
          </w:tcPr>
          <w:p w14:paraId="6B0DBA72" w14:textId="77777777" w:rsidR="00302E27" w:rsidRPr="00217525" w:rsidRDefault="00302E27" w:rsidP="00CC785B">
            <w:pPr>
              <w:spacing w:after="160"/>
              <w:rPr>
                <w:sz w:val="28"/>
                <w:szCs w:val="28"/>
              </w:rPr>
            </w:pPr>
            <w:r w:rsidRPr="00217525">
              <w:rPr>
                <w:sz w:val="28"/>
                <w:szCs w:val="28"/>
              </w:rPr>
              <w:t>абс</w:t>
            </w:r>
          </w:p>
          <w:p w14:paraId="08B6A8BE" w14:textId="77777777" w:rsidR="00302E27" w:rsidRPr="00217525" w:rsidRDefault="00302E27" w:rsidP="00CC785B">
            <w:pPr>
              <w:contextualSpacing/>
              <w:jc w:val="both"/>
              <w:rPr>
                <w:sz w:val="28"/>
                <w:szCs w:val="28"/>
              </w:rPr>
            </w:pPr>
          </w:p>
        </w:tc>
        <w:tc>
          <w:tcPr>
            <w:tcW w:w="1187" w:type="dxa"/>
          </w:tcPr>
          <w:p w14:paraId="62744847" w14:textId="77777777" w:rsidR="00302E27" w:rsidRPr="00217525" w:rsidRDefault="00302E27" w:rsidP="00CC785B">
            <w:pPr>
              <w:contextualSpacing/>
              <w:jc w:val="both"/>
              <w:rPr>
                <w:sz w:val="28"/>
                <w:szCs w:val="28"/>
                <w:shd w:val="clear" w:color="auto" w:fill="FFFFFF"/>
              </w:rPr>
            </w:pPr>
            <w:r w:rsidRPr="00217525">
              <w:rPr>
                <w:sz w:val="28"/>
                <w:szCs w:val="28"/>
                <w:shd w:val="clear" w:color="auto" w:fill="FFFFFF"/>
              </w:rPr>
              <w:t>48</w:t>
            </w:r>
          </w:p>
        </w:tc>
        <w:tc>
          <w:tcPr>
            <w:tcW w:w="1418" w:type="dxa"/>
          </w:tcPr>
          <w:p w14:paraId="2205C208" w14:textId="77777777" w:rsidR="00302E27" w:rsidRPr="00217525" w:rsidRDefault="00302E27" w:rsidP="00CC785B">
            <w:pPr>
              <w:contextualSpacing/>
              <w:jc w:val="both"/>
              <w:rPr>
                <w:sz w:val="28"/>
                <w:szCs w:val="28"/>
                <w:shd w:val="clear" w:color="auto" w:fill="FFFFFF"/>
              </w:rPr>
            </w:pPr>
            <w:r w:rsidRPr="00217525">
              <w:rPr>
                <w:sz w:val="28"/>
                <w:szCs w:val="28"/>
                <w:shd w:val="clear" w:color="auto" w:fill="FFFFFF"/>
              </w:rPr>
              <w:t>39</w:t>
            </w:r>
          </w:p>
        </w:tc>
        <w:tc>
          <w:tcPr>
            <w:tcW w:w="1134" w:type="dxa"/>
          </w:tcPr>
          <w:p w14:paraId="51F17882" w14:textId="77777777" w:rsidR="00302E27" w:rsidRPr="00217525" w:rsidRDefault="00302E27" w:rsidP="00CC785B">
            <w:pPr>
              <w:contextualSpacing/>
              <w:jc w:val="both"/>
              <w:rPr>
                <w:sz w:val="28"/>
                <w:szCs w:val="28"/>
                <w:shd w:val="clear" w:color="auto" w:fill="FFFFFF"/>
              </w:rPr>
            </w:pPr>
            <w:r w:rsidRPr="00217525">
              <w:rPr>
                <w:sz w:val="28"/>
                <w:szCs w:val="28"/>
                <w:shd w:val="clear" w:color="auto" w:fill="FFFFFF"/>
              </w:rPr>
              <w:t>7</w:t>
            </w:r>
          </w:p>
        </w:tc>
        <w:tc>
          <w:tcPr>
            <w:tcW w:w="1375" w:type="dxa"/>
          </w:tcPr>
          <w:p w14:paraId="37A8F7A2" w14:textId="77777777" w:rsidR="00302E27" w:rsidRPr="00217525" w:rsidRDefault="00302E27" w:rsidP="00CC785B">
            <w:pPr>
              <w:contextualSpacing/>
              <w:jc w:val="both"/>
              <w:rPr>
                <w:sz w:val="28"/>
                <w:szCs w:val="28"/>
                <w:shd w:val="clear" w:color="auto" w:fill="FFFFFF"/>
              </w:rPr>
            </w:pPr>
            <w:r w:rsidRPr="00217525">
              <w:rPr>
                <w:sz w:val="28"/>
                <w:szCs w:val="28"/>
                <w:shd w:val="clear" w:color="auto" w:fill="FFFFFF"/>
              </w:rPr>
              <w:t>4</w:t>
            </w:r>
          </w:p>
        </w:tc>
        <w:tc>
          <w:tcPr>
            <w:tcW w:w="1028" w:type="dxa"/>
          </w:tcPr>
          <w:p w14:paraId="6830C49C" w14:textId="77777777" w:rsidR="00302E27" w:rsidRPr="00217525" w:rsidRDefault="00302E27" w:rsidP="00CC785B">
            <w:pPr>
              <w:contextualSpacing/>
              <w:jc w:val="both"/>
              <w:rPr>
                <w:sz w:val="28"/>
                <w:szCs w:val="28"/>
                <w:shd w:val="clear" w:color="auto" w:fill="FFFFFF"/>
              </w:rPr>
            </w:pPr>
            <w:r w:rsidRPr="00217525">
              <w:rPr>
                <w:sz w:val="28"/>
                <w:szCs w:val="28"/>
                <w:shd w:val="clear" w:color="auto" w:fill="FFFFFF"/>
              </w:rPr>
              <w:t>2</w:t>
            </w:r>
          </w:p>
        </w:tc>
      </w:tr>
      <w:tr w:rsidR="00302E27" w:rsidRPr="00217525" w14:paraId="10F4870C" w14:textId="77777777" w:rsidTr="00CC785B">
        <w:trPr>
          <w:trHeight w:val="70"/>
        </w:trPr>
        <w:tc>
          <w:tcPr>
            <w:tcW w:w="1814" w:type="dxa"/>
            <w:vMerge/>
          </w:tcPr>
          <w:p w14:paraId="67BA5185" w14:textId="77777777" w:rsidR="00302E27" w:rsidRPr="00217525" w:rsidRDefault="00302E27" w:rsidP="00CC785B">
            <w:pPr>
              <w:pStyle w:val="a5"/>
              <w:spacing w:before="0" w:beforeAutospacing="0" w:after="0" w:afterAutospacing="0"/>
              <w:contextualSpacing/>
              <w:jc w:val="both"/>
              <w:rPr>
                <w:sz w:val="28"/>
                <w:szCs w:val="28"/>
              </w:rPr>
            </w:pPr>
          </w:p>
        </w:tc>
        <w:tc>
          <w:tcPr>
            <w:tcW w:w="1706" w:type="dxa"/>
          </w:tcPr>
          <w:p w14:paraId="71D64F9A" w14:textId="77777777" w:rsidR="00302E27" w:rsidRPr="00217525" w:rsidRDefault="00302E27" w:rsidP="00CC785B">
            <w:pPr>
              <w:rPr>
                <w:sz w:val="28"/>
                <w:szCs w:val="28"/>
              </w:rPr>
            </w:pPr>
            <w:r w:rsidRPr="00217525">
              <w:rPr>
                <w:sz w:val="28"/>
                <w:szCs w:val="28"/>
              </w:rPr>
              <w:t>%</w:t>
            </w:r>
          </w:p>
        </w:tc>
        <w:tc>
          <w:tcPr>
            <w:tcW w:w="1187" w:type="dxa"/>
          </w:tcPr>
          <w:p w14:paraId="45B8C38D" w14:textId="77777777" w:rsidR="00302E27" w:rsidRPr="00217525" w:rsidRDefault="00302E27" w:rsidP="00CC785B">
            <w:pPr>
              <w:contextualSpacing/>
              <w:jc w:val="both"/>
              <w:rPr>
                <w:sz w:val="28"/>
                <w:szCs w:val="28"/>
                <w:shd w:val="clear" w:color="auto" w:fill="FFFFFF"/>
              </w:rPr>
            </w:pPr>
            <w:r w:rsidRPr="00217525">
              <w:rPr>
                <w:sz w:val="28"/>
                <w:szCs w:val="28"/>
                <w:shd w:val="clear" w:color="auto" w:fill="FFFFFF"/>
              </w:rPr>
              <w:t>48</w:t>
            </w:r>
          </w:p>
        </w:tc>
        <w:tc>
          <w:tcPr>
            <w:tcW w:w="1418" w:type="dxa"/>
          </w:tcPr>
          <w:p w14:paraId="5C32D4C2" w14:textId="77777777" w:rsidR="00302E27" w:rsidRPr="00217525" w:rsidRDefault="00302E27" w:rsidP="00CC785B">
            <w:pPr>
              <w:contextualSpacing/>
              <w:jc w:val="both"/>
              <w:rPr>
                <w:sz w:val="28"/>
                <w:szCs w:val="28"/>
                <w:shd w:val="clear" w:color="auto" w:fill="FFFFFF"/>
              </w:rPr>
            </w:pPr>
            <w:r w:rsidRPr="00217525">
              <w:rPr>
                <w:sz w:val="28"/>
                <w:szCs w:val="28"/>
                <w:shd w:val="clear" w:color="auto" w:fill="FFFFFF"/>
              </w:rPr>
              <w:t>39</w:t>
            </w:r>
          </w:p>
        </w:tc>
        <w:tc>
          <w:tcPr>
            <w:tcW w:w="1134" w:type="dxa"/>
          </w:tcPr>
          <w:p w14:paraId="2518FCD5" w14:textId="77777777" w:rsidR="00302E27" w:rsidRPr="00217525" w:rsidRDefault="00302E27" w:rsidP="00CC785B">
            <w:pPr>
              <w:contextualSpacing/>
              <w:jc w:val="both"/>
              <w:rPr>
                <w:sz w:val="28"/>
                <w:szCs w:val="28"/>
                <w:shd w:val="clear" w:color="auto" w:fill="FFFFFF"/>
                <w:lang w:val="en-US"/>
              </w:rPr>
            </w:pPr>
            <w:r w:rsidRPr="00217525">
              <w:rPr>
                <w:sz w:val="28"/>
                <w:szCs w:val="28"/>
                <w:shd w:val="clear" w:color="auto" w:fill="FFFFFF"/>
                <w:lang w:val="en-US"/>
              </w:rPr>
              <w:t>7</w:t>
            </w:r>
          </w:p>
        </w:tc>
        <w:tc>
          <w:tcPr>
            <w:tcW w:w="1375" w:type="dxa"/>
          </w:tcPr>
          <w:p w14:paraId="4AA82F80" w14:textId="77777777" w:rsidR="00302E27" w:rsidRPr="00217525" w:rsidRDefault="00302E27" w:rsidP="00CC785B">
            <w:pPr>
              <w:contextualSpacing/>
              <w:jc w:val="both"/>
              <w:rPr>
                <w:sz w:val="28"/>
                <w:szCs w:val="28"/>
                <w:shd w:val="clear" w:color="auto" w:fill="FFFFFF"/>
                <w:lang w:val="en-US"/>
              </w:rPr>
            </w:pPr>
            <w:r w:rsidRPr="00217525">
              <w:rPr>
                <w:sz w:val="28"/>
                <w:szCs w:val="28"/>
                <w:shd w:val="clear" w:color="auto" w:fill="FFFFFF"/>
                <w:lang w:val="en-US"/>
              </w:rPr>
              <w:t>4</w:t>
            </w:r>
          </w:p>
        </w:tc>
        <w:tc>
          <w:tcPr>
            <w:tcW w:w="1028" w:type="dxa"/>
          </w:tcPr>
          <w:p w14:paraId="31331D37" w14:textId="77777777" w:rsidR="00302E27" w:rsidRPr="00217525" w:rsidRDefault="00302E27" w:rsidP="00CC785B">
            <w:pPr>
              <w:contextualSpacing/>
              <w:jc w:val="both"/>
              <w:rPr>
                <w:sz w:val="28"/>
                <w:szCs w:val="28"/>
                <w:shd w:val="clear" w:color="auto" w:fill="FFFFFF"/>
                <w:lang w:val="en-US"/>
              </w:rPr>
            </w:pPr>
            <w:r w:rsidRPr="00217525">
              <w:rPr>
                <w:sz w:val="28"/>
                <w:szCs w:val="28"/>
                <w:shd w:val="clear" w:color="auto" w:fill="FFFFFF"/>
                <w:lang w:val="en-US"/>
              </w:rPr>
              <w:t>2</w:t>
            </w:r>
          </w:p>
        </w:tc>
      </w:tr>
      <w:tr w:rsidR="00302E27" w:rsidRPr="00217525" w14:paraId="6991CF15" w14:textId="77777777" w:rsidTr="00CC785B">
        <w:tc>
          <w:tcPr>
            <w:tcW w:w="3520" w:type="dxa"/>
            <w:gridSpan w:val="2"/>
          </w:tcPr>
          <w:p w14:paraId="0FED9674" w14:textId="77777777" w:rsidR="00302E27" w:rsidRPr="00217525" w:rsidRDefault="00302E27" w:rsidP="00CC785B">
            <w:pPr>
              <w:rPr>
                <w:sz w:val="28"/>
                <w:szCs w:val="28"/>
              </w:rPr>
            </w:pPr>
            <w:r w:rsidRPr="00217525">
              <w:rPr>
                <w:sz w:val="28"/>
                <w:szCs w:val="28"/>
              </w:rPr>
              <w:t xml:space="preserve">Р </w:t>
            </w:r>
            <w:r w:rsidRPr="00217525">
              <w:rPr>
                <w:sz w:val="28"/>
                <w:szCs w:val="28"/>
                <w:lang w:val="en-US"/>
              </w:rPr>
              <w:t>value</w:t>
            </w:r>
          </w:p>
        </w:tc>
        <w:tc>
          <w:tcPr>
            <w:tcW w:w="1187" w:type="dxa"/>
          </w:tcPr>
          <w:p w14:paraId="28B1915F" w14:textId="77777777" w:rsidR="00302E27" w:rsidRPr="00217525" w:rsidRDefault="00302E27" w:rsidP="00CC785B">
            <w:pPr>
              <w:contextualSpacing/>
              <w:jc w:val="both"/>
              <w:rPr>
                <w:sz w:val="28"/>
                <w:szCs w:val="28"/>
                <w:shd w:val="clear" w:color="auto" w:fill="FFFFFF"/>
              </w:rPr>
            </w:pPr>
            <w:r w:rsidRPr="00217525">
              <w:rPr>
                <w:sz w:val="28"/>
                <w:szCs w:val="28"/>
              </w:rPr>
              <w:t>0,016*</w:t>
            </w:r>
          </w:p>
        </w:tc>
        <w:tc>
          <w:tcPr>
            <w:tcW w:w="1418" w:type="dxa"/>
          </w:tcPr>
          <w:p w14:paraId="3F22A9F3" w14:textId="77777777" w:rsidR="00302E27" w:rsidRPr="00217525" w:rsidRDefault="00302E27" w:rsidP="00CC785B">
            <w:pPr>
              <w:contextualSpacing/>
              <w:jc w:val="both"/>
              <w:rPr>
                <w:sz w:val="28"/>
                <w:szCs w:val="28"/>
                <w:shd w:val="clear" w:color="auto" w:fill="FFFFFF"/>
              </w:rPr>
            </w:pPr>
            <w:r w:rsidRPr="00217525">
              <w:rPr>
                <w:sz w:val="28"/>
                <w:szCs w:val="28"/>
              </w:rPr>
              <w:t>0,002*</w:t>
            </w:r>
          </w:p>
        </w:tc>
        <w:tc>
          <w:tcPr>
            <w:tcW w:w="1134" w:type="dxa"/>
          </w:tcPr>
          <w:p w14:paraId="2FDEB136" w14:textId="77777777" w:rsidR="00302E27" w:rsidRPr="00217525" w:rsidRDefault="00302E27" w:rsidP="00CC785B">
            <w:pPr>
              <w:contextualSpacing/>
              <w:jc w:val="both"/>
              <w:rPr>
                <w:sz w:val="28"/>
                <w:szCs w:val="28"/>
                <w:shd w:val="clear" w:color="auto" w:fill="FFFFFF"/>
              </w:rPr>
            </w:pPr>
            <w:r w:rsidRPr="00217525">
              <w:rPr>
                <w:sz w:val="28"/>
                <w:szCs w:val="28"/>
                <w:shd w:val="clear" w:color="auto" w:fill="FFFFFF"/>
              </w:rPr>
              <w:t>0,099</w:t>
            </w:r>
          </w:p>
        </w:tc>
        <w:tc>
          <w:tcPr>
            <w:tcW w:w="1375" w:type="dxa"/>
          </w:tcPr>
          <w:p w14:paraId="0D41279B" w14:textId="77777777" w:rsidR="00302E27" w:rsidRPr="00217525" w:rsidRDefault="00302E27" w:rsidP="00CC785B">
            <w:pPr>
              <w:contextualSpacing/>
              <w:jc w:val="both"/>
              <w:rPr>
                <w:sz w:val="28"/>
                <w:szCs w:val="28"/>
                <w:shd w:val="clear" w:color="auto" w:fill="FFFFFF"/>
              </w:rPr>
            </w:pPr>
            <w:r w:rsidRPr="00217525">
              <w:rPr>
                <w:sz w:val="28"/>
                <w:szCs w:val="28"/>
                <w:shd w:val="clear" w:color="auto" w:fill="FFFFFF"/>
              </w:rPr>
              <w:t>1</w:t>
            </w:r>
          </w:p>
        </w:tc>
        <w:tc>
          <w:tcPr>
            <w:tcW w:w="1028" w:type="dxa"/>
          </w:tcPr>
          <w:p w14:paraId="1799279F" w14:textId="77777777" w:rsidR="00302E27" w:rsidRPr="00217525" w:rsidRDefault="00302E27" w:rsidP="00CC785B">
            <w:pPr>
              <w:contextualSpacing/>
              <w:jc w:val="both"/>
              <w:rPr>
                <w:sz w:val="28"/>
                <w:szCs w:val="28"/>
                <w:shd w:val="clear" w:color="auto" w:fill="FFFFFF"/>
                <w:lang w:val="en-US"/>
              </w:rPr>
            </w:pPr>
            <w:r w:rsidRPr="00217525">
              <w:rPr>
                <w:sz w:val="28"/>
                <w:szCs w:val="28"/>
                <w:shd w:val="clear" w:color="auto" w:fill="FFFFFF"/>
                <w:lang w:val="en-US"/>
              </w:rPr>
              <w:t>1</w:t>
            </w:r>
          </w:p>
        </w:tc>
      </w:tr>
    </w:tbl>
    <w:p w14:paraId="19C24E0B" w14:textId="77777777" w:rsidR="007173D8" w:rsidRPr="00CC785B" w:rsidRDefault="007173D8" w:rsidP="00CC785B">
      <w:pPr>
        <w:pStyle w:val="5"/>
        <w:numPr>
          <w:ilvl w:val="0"/>
          <w:numId w:val="0"/>
        </w:numPr>
        <w:spacing w:line="240" w:lineRule="auto"/>
        <w:jc w:val="left"/>
        <w:rPr>
          <w:b w:val="0"/>
          <w:bCs/>
          <w:sz w:val="28"/>
          <w:szCs w:val="28"/>
        </w:rPr>
      </w:pPr>
    </w:p>
    <w:p w14:paraId="05014291" w14:textId="709543C8" w:rsidR="00A35ABA" w:rsidRPr="00217525" w:rsidRDefault="0001761F" w:rsidP="00CC785B">
      <w:pPr>
        <w:pStyle w:val="a5"/>
        <w:spacing w:before="0" w:beforeAutospacing="0" w:after="0" w:afterAutospacing="0"/>
        <w:ind w:firstLine="567"/>
        <w:contextualSpacing/>
        <w:jc w:val="both"/>
        <w:rPr>
          <w:sz w:val="28"/>
          <w:szCs w:val="28"/>
        </w:rPr>
      </w:pPr>
      <w:r w:rsidRPr="00217525">
        <w:rPr>
          <w:sz w:val="28"/>
          <w:szCs w:val="28"/>
        </w:rPr>
        <w:t xml:space="preserve">В результате </w:t>
      </w:r>
      <w:r w:rsidR="00061F9F" w:rsidRPr="00217525">
        <w:rPr>
          <w:sz w:val="28"/>
          <w:szCs w:val="28"/>
        </w:rPr>
        <w:t>проведенного исследования</w:t>
      </w:r>
      <w:r w:rsidRPr="00217525">
        <w:rPr>
          <w:sz w:val="28"/>
          <w:szCs w:val="28"/>
        </w:rPr>
        <w:t xml:space="preserve">, </w:t>
      </w:r>
      <w:r w:rsidR="006B1E4F" w:rsidRPr="00217525">
        <w:rPr>
          <w:sz w:val="28"/>
          <w:szCs w:val="28"/>
        </w:rPr>
        <w:t xml:space="preserve">было </w:t>
      </w:r>
      <w:r w:rsidR="00B70CD5" w:rsidRPr="00217525">
        <w:rPr>
          <w:sz w:val="28"/>
          <w:szCs w:val="28"/>
        </w:rPr>
        <w:t>доказано,</w:t>
      </w:r>
      <w:r w:rsidR="006B1E4F" w:rsidRPr="00217525">
        <w:rPr>
          <w:sz w:val="28"/>
          <w:szCs w:val="28"/>
        </w:rPr>
        <w:t xml:space="preserve"> что комплексное лечени</w:t>
      </w:r>
      <w:r w:rsidR="002A5AF6">
        <w:rPr>
          <w:sz w:val="28"/>
          <w:szCs w:val="28"/>
        </w:rPr>
        <w:t>е</w:t>
      </w:r>
      <w:r w:rsidR="006B1E4F" w:rsidRPr="00217525">
        <w:rPr>
          <w:sz w:val="28"/>
          <w:szCs w:val="28"/>
        </w:rPr>
        <w:t xml:space="preserve"> хронического эндометрита с использованием ультразвуковой кавитации полости матки</w:t>
      </w:r>
      <w:r w:rsidR="00B12168" w:rsidRPr="00217525">
        <w:rPr>
          <w:sz w:val="28"/>
          <w:szCs w:val="28"/>
        </w:rPr>
        <w:t>,</w:t>
      </w:r>
      <w:r w:rsidR="006B1E4F" w:rsidRPr="00217525">
        <w:rPr>
          <w:sz w:val="28"/>
          <w:szCs w:val="28"/>
        </w:rPr>
        <w:t xml:space="preserve"> более чем на 50 процент</w:t>
      </w:r>
      <w:r w:rsidR="00B12168" w:rsidRPr="00217525">
        <w:rPr>
          <w:sz w:val="28"/>
          <w:szCs w:val="28"/>
        </w:rPr>
        <w:t>ов эффективнее в сравнении</w:t>
      </w:r>
      <w:r w:rsidR="006B1E4F" w:rsidRPr="00217525">
        <w:rPr>
          <w:sz w:val="28"/>
          <w:szCs w:val="28"/>
        </w:rPr>
        <w:t xml:space="preserve"> со стандартно</w:t>
      </w:r>
      <w:r w:rsidR="00867480" w:rsidRPr="00217525">
        <w:rPr>
          <w:sz w:val="28"/>
          <w:szCs w:val="28"/>
        </w:rPr>
        <w:t>й</w:t>
      </w:r>
      <w:r w:rsidR="006B1E4F" w:rsidRPr="00217525">
        <w:rPr>
          <w:sz w:val="28"/>
          <w:szCs w:val="28"/>
        </w:rPr>
        <w:t xml:space="preserve"> терапи</w:t>
      </w:r>
      <w:r w:rsidR="00867480" w:rsidRPr="00217525">
        <w:rPr>
          <w:sz w:val="28"/>
          <w:szCs w:val="28"/>
        </w:rPr>
        <w:t>ей</w:t>
      </w:r>
      <w:r w:rsidR="006B1E4F" w:rsidRPr="00217525">
        <w:rPr>
          <w:sz w:val="28"/>
          <w:szCs w:val="28"/>
        </w:rPr>
        <w:t>. Помимо снижения маркеров воспаления (</w:t>
      </w:r>
      <w:r w:rsidR="006B1E4F" w:rsidRPr="00217525">
        <w:rPr>
          <w:sz w:val="28"/>
          <w:szCs w:val="28"/>
          <w:lang w:val="en-US"/>
        </w:rPr>
        <w:t>CD</w:t>
      </w:r>
      <w:r w:rsidR="006B1E4F" w:rsidRPr="00217525">
        <w:rPr>
          <w:sz w:val="28"/>
          <w:szCs w:val="28"/>
        </w:rPr>
        <w:t>138+,</w:t>
      </w:r>
      <w:r w:rsidR="003A38F6">
        <w:rPr>
          <w:sz w:val="28"/>
          <w:szCs w:val="28"/>
        </w:rPr>
        <w:t xml:space="preserve"> </w:t>
      </w:r>
      <w:r w:rsidR="00B12168" w:rsidRPr="00217525">
        <w:rPr>
          <w:sz w:val="28"/>
          <w:szCs w:val="28"/>
          <w:lang w:val="en-US"/>
        </w:rPr>
        <w:t>CD</w:t>
      </w:r>
      <w:r w:rsidR="006B1E4F" w:rsidRPr="00217525">
        <w:rPr>
          <w:sz w:val="28"/>
          <w:szCs w:val="28"/>
        </w:rPr>
        <w:t>20+,</w:t>
      </w:r>
      <w:r w:rsidR="003A38F6">
        <w:rPr>
          <w:sz w:val="28"/>
          <w:szCs w:val="28"/>
        </w:rPr>
        <w:t xml:space="preserve"> </w:t>
      </w:r>
      <w:r w:rsidR="00B12168" w:rsidRPr="00217525">
        <w:rPr>
          <w:sz w:val="28"/>
          <w:szCs w:val="28"/>
          <w:lang w:val="en-US"/>
        </w:rPr>
        <w:t>CD</w:t>
      </w:r>
      <w:r w:rsidR="006B1E4F" w:rsidRPr="00217525">
        <w:rPr>
          <w:sz w:val="28"/>
          <w:szCs w:val="28"/>
        </w:rPr>
        <w:t>8+),</w:t>
      </w:r>
      <w:r w:rsidR="00B12168" w:rsidRPr="00217525">
        <w:rPr>
          <w:sz w:val="28"/>
          <w:szCs w:val="28"/>
        </w:rPr>
        <w:t xml:space="preserve"> </w:t>
      </w:r>
      <w:r w:rsidR="006B1E4F" w:rsidRPr="00217525">
        <w:rPr>
          <w:sz w:val="28"/>
          <w:szCs w:val="28"/>
        </w:rPr>
        <w:t>отмеч</w:t>
      </w:r>
      <w:r w:rsidR="00B12168" w:rsidRPr="00217525">
        <w:rPr>
          <w:sz w:val="28"/>
          <w:szCs w:val="28"/>
        </w:rPr>
        <w:t>ал</w:t>
      </w:r>
      <w:r w:rsidR="002A5AF6">
        <w:rPr>
          <w:sz w:val="28"/>
          <w:szCs w:val="28"/>
        </w:rPr>
        <w:t>и</w:t>
      </w:r>
      <w:r w:rsidR="00B12168" w:rsidRPr="00217525">
        <w:rPr>
          <w:sz w:val="28"/>
          <w:szCs w:val="28"/>
        </w:rPr>
        <w:t xml:space="preserve">сь </w:t>
      </w:r>
      <w:r w:rsidR="00302E27" w:rsidRPr="00217525">
        <w:rPr>
          <w:sz w:val="28"/>
          <w:szCs w:val="28"/>
        </w:rPr>
        <w:t>улучшени</w:t>
      </w:r>
      <w:r w:rsidR="00B12168" w:rsidRPr="00217525">
        <w:rPr>
          <w:sz w:val="28"/>
          <w:szCs w:val="28"/>
        </w:rPr>
        <w:t xml:space="preserve">е </w:t>
      </w:r>
      <w:r w:rsidR="00302E27" w:rsidRPr="00217525">
        <w:rPr>
          <w:sz w:val="28"/>
          <w:szCs w:val="28"/>
        </w:rPr>
        <w:t>кровоснабжени</w:t>
      </w:r>
      <w:r w:rsidR="002A5AF6">
        <w:rPr>
          <w:sz w:val="28"/>
          <w:szCs w:val="28"/>
        </w:rPr>
        <w:t>я</w:t>
      </w:r>
      <w:r w:rsidR="00302E27" w:rsidRPr="00217525">
        <w:rPr>
          <w:sz w:val="28"/>
          <w:szCs w:val="28"/>
        </w:rPr>
        <w:t xml:space="preserve"> эндометрия, </w:t>
      </w:r>
      <w:r w:rsidR="003A38F6">
        <w:rPr>
          <w:sz w:val="28"/>
          <w:szCs w:val="28"/>
        </w:rPr>
        <w:t xml:space="preserve">улучшение </w:t>
      </w:r>
      <w:r w:rsidR="006B1E4F" w:rsidRPr="00217525">
        <w:rPr>
          <w:sz w:val="28"/>
          <w:szCs w:val="28"/>
        </w:rPr>
        <w:t>показател</w:t>
      </w:r>
      <w:r w:rsidR="00B12168" w:rsidRPr="00217525">
        <w:rPr>
          <w:sz w:val="28"/>
          <w:szCs w:val="28"/>
        </w:rPr>
        <w:t>ей</w:t>
      </w:r>
      <w:r w:rsidR="006B1E4F" w:rsidRPr="00217525">
        <w:rPr>
          <w:sz w:val="28"/>
          <w:szCs w:val="28"/>
        </w:rPr>
        <w:t xml:space="preserve"> имплантационных маркеров</w:t>
      </w:r>
      <w:r w:rsidR="00B12168" w:rsidRPr="00217525">
        <w:rPr>
          <w:sz w:val="28"/>
          <w:szCs w:val="28"/>
        </w:rPr>
        <w:t xml:space="preserve"> (</w:t>
      </w:r>
      <w:r w:rsidR="006B1E4F" w:rsidRPr="00217525">
        <w:rPr>
          <w:sz w:val="28"/>
          <w:szCs w:val="28"/>
        </w:rPr>
        <w:t>лейкемия</w:t>
      </w:r>
      <w:r w:rsidR="00057420" w:rsidRPr="00217525">
        <w:rPr>
          <w:sz w:val="28"/>
          <w:szCs w:val="28"/>
        </w:rPr>
        <w:t xml:space="preserve"> и</w:t>
      </w:r>
      <w:r w:rsidR="006B1E4F" w:rsidRPr="00217525">
        <w:rPr>
          <w:sz w:val="28"/>
          <w:szCs w:val="28"/>
        </w:rPr>
        <w:t xml:space="preserve">нгибирующего фактора, рецепторов эстрадиола и прогестерона в железах и строме эндометрия, </w:t>
      </w:r>
      <w:r w:rsidR="00057420" w:rsidRPr="00217525">
        <w:rPr>
          <w:sz w:val="28"/>
          <w:szCs w:val="28"/>
        </w:rPr>
        <w:t>молекулы клеточной адгезии</w:t>
      </w:r>
      <w:r w:rsidR="003A38F6">
        <w:rPr>
          <w:sz w:val="28"/>
          <w:szCs w:val="28"/>
        </w:rPr>
        <w:t xml:space="preserve"> </w:t>
      </w:r>
      <w:r w:rsidR="00057420" w:rsidRPr="00217525">
        <w:rPr>
          <w:sz w:val="28"/>
          <w:szCs w:val="28"/>
        </w:rPr>
        <w:t>- интегрина,</w:t>
      </w:r>
      <w:r w:rsidR="00867480" w:rsidRPr="00217525">
        <w:rPr>
          <w:sz w:val="28"/>
          <w:szCs w:val="28"/>
        </w:rPr>
        <w:t xml:space="preserve"> наличие зрелых пиноподий</w:t>
      </w:r>
      <w:r w:rsidR="00B12168" w:rsidRPr="00217525">
        <w:rPr>
          <w:sz w:val="28"/>
          <w:szCs w:val="28"/>
        </w:rPr>
        <w:t>)</w:t>
      </w:r>
      <w:r w:rsidR="00302E27" w:rsidRPr="00217525">
        <w:rPr>
          <w:sz w:val="28"/>
          <w:szCs w:val="28"/>
        </w:rPr>
        <w:t xml:space="preserve"> что </w:t>
      </w:r>
      <w:r w:rsidR="00057420" w:rsidRPr="00217525">
        <w:rPr>
          <w:sz w:val="28"/>
          <w:szCs w:val="28"/>
        </w:rPr>
        <w:t>указыва</w:t>
      </w:r>
      <w:r w:rsidR="00B12168" w:rsidRPr="00217525">
        <w:rPr>
          <w:sz w:val="28"/>
          <w:szCs w:val="28"/>
        </w:rPr>
        <w:t>ет</w:t>
      </w:r>
      <w:r w:rsidR="00057420" w:rsidRPr="00217525">
        <w:rPr>
          <w:sz w:val="28"/>
          <w:szCs w:val="28"/>
        </w:rPr>
        <w:t xml:space="preserve"> </w:t>
      </w:r>
      <w:r w:rsidR="003A38F6">
        <w:rPr>
          <w:sz w:val="28"/>
          <w:szCs w:val="28"/>
        </w:rPr>
        <w:t xml:space="preserve">на </w:t>
      </w:r>
      <w:r w:rsidR="00057420" w:rsidRPr="00217525">
        <w:rPr>
          <w:sz w:val="28"/>
          <w:szCs w:val="28"/>
        </w:rPr>
        <w:t>восстановлени</w:t>
      </w:r>
      <w:r w:rsidR="003A38F6">
        <w:rPr>
          <w:sz w:val="28"/>
          <w:szCs w:val="28"/>
        </w:rPr>
        <w:t>е</w:t>
      </w:r>
      <w:r w:rsidR="00302E27" w:rsidRPr="00217525">
        <w:rPr>
          <w:sz w:val="28"/>
          <w:szCs w:val="28"/>
        </w:rPr>
        <w:t xml:space="preserve"> рецептивност</w:t>
      </w:r>
      <w:r w:rsidR="00057420" w:rsidRPr="00217525">
        <w:rPr>
          <w:sz w:val="28"/>
          <w:szCs w:val="28"/>
        </w:rPr>
        <w:t>и</w:t>
      </w:r>
      <w:r w:rsidR="00302E27" w:rsidRPr="00217525">
        <w:rPr>
          <w:sz w:val="28"/>
          <w:szCs w:val="28"/>
        </w:rPr>
        <w:t xml:space="preserve"> эндометрия</w:t>
      </w:r>
      <w:r w:rsidR="002A5AF6">
        <w:rPr>
          <w:sz w:val="28"/>
          <w:szCs w:val="28"/>
        </w:rPr>
        <w:t xml:space="preserve"> и </w:t>
      </w:r>
      <w:r w:rsidR="00B12168" w:rsidRPr="00217525">
        <w:rPr>
          <w:sz w:val="28"/>
          <w:szCs w:val="28"/>
        </w:rPr>
        <w:t>улучш</w:t>
      </w:r>
      <w:r w:rsidR="002A5AF6">
        <w:rPr>
          <w:sz w:val="28"/>
          <w:szCs w:val="28"/>
        </w:rPr>
        <w:t>ени</w:t>
      </w:r>
      <w:r w:rsidR="003A38F6">
        <w:rPr>
          <w:sz w:val="28"/>
          <w:szCs w:val="28"/>
        </w:rPr>
        <w:t>е</w:t>
      </w:r>
      <w:r w:rsidR="00B12168" w:rsidRPr="00217525">
        <w:rPr>
          <w:sz w:val="28"/>
          <w:szCs w:val="28"/>
        </w:rPr>
        <w:t xml:space="preserve"> </w:t>
      </w:r>
      <w:r w:rsidR="00302E27" w:rsidRPr="00217525">
        <w:rPr>
          <w:sz w:val="28"/>
          <w:szCs w:val="28"/>
        </w:rPr>
        <w:t>имплантационн</w:t>
      </w:r>
      <w:r w:rsidR="002A5AF6">
        <w:rPr>
          <w:sz w:val="28"/>
          <w:szCs w:val="28"/>
        </w:rPr>
        <w:t>ого</w:t>
      </w:r>
      <w:r w:rsidR="00057420" w:rsidRPr="00217525">
        <w:rPr>
          <w:sz w:val="28"/>
          <w:szCs w:val="28"/>
        </w:rPr>
        <w:t xml:space="preserve"> потенциал</w:t>
      </w:r>
      <w:r w:rsidR="002A5AF6">
        <w:rPr>
          <w:sz w:val="28"/>
          <w:szCs w:val="28"/>
        </w:rPr>
        <w:t xml:space="preserve">а </w:t>
      </w:r>
      <w:r w:rsidR="00302E27" w:rsidRPr="00217525">
        <w:rPr>
          <w:sz w:val="28"/>
          <w:szCs w:val="28"/>
        </w:rPr>
        <w:t>и увели</w:t>
      </w:r>
      <w:r w:rsidR="002A5AF6">
        <w:rPr>
          <w:sz w:val="28"/>
          <w:szCs w:val="28"/>
        </w:rPr>
        <w:t xml:space="preserve">чения </w:t>
      </w:r>
      <w:r w:rsidR="00302E27" w:rsidRPr="00217525">
        <w:rPr>
          <w:sz w:val="28"/>
          <w:szCs w:val="28"/>
        </w:rPr>
        <w:t>шанс</w:t>
      </w:r>
      <w:r w:rsidR="002A5AF6">
        <w:rPr>
          <w:sz w:val="28"/>
          <w:szCs w:val="28"/>
        </w:rPr>
        <w:t>ов</w:t>
      </w:r>
      <w:r w:rsidR="00302E27" w:rsidRPr="00217525">
        <w:rPr>
          <w:sz w:val="28"/>
          <w:szCs w:val="28"/>
        </w:rPr>
        <w:t xml:space="preserve"> наступления и вынашивания беременности.</w:t>
      </w:r>
    </w:p>
    <w:p w14:paraId="1C636276" w14:textId="77777777" w:rsidR="004461D5" w:rsidRPr="00217525" w:rsidRDefault="004461D5" w:rsidP="00A35ABA">
      <w:pPr>
        <w:pStyle w:val="a5"/>
        <w:ind w:firstLine="709"/>
        <w:contextualSpacing/>
        <w:jc w:val="both"/>
        <w:rPr>
          <w:rStyle w:val="nowrap"/>
          <w:b/>
          <w:bCs/>
          <w:sz w:val="28"/>
          <w:szCs w:val="28"/>
        </w:rPr>
      </w:pPr>
    </w:p>
    <w:p w14:paraId="2BC4FBAC" w14:textId="77777777" w:rsidR="004461D5" w:rsidRPr="00217525" w:rsidRDefault="004461D5" w:rsidP="00A35ABA">
      <w:pPr>
        <w:pStyle w:val="a5"/>
        <w:ind w:firstLine="709"/>
        <w:contextualSpacing/>
        <w:jc w:val="both"/>
        <w:rPr>
          <w:rStyle w:val="nowrap"/>
          <w:b/>
          <w:bCs/>
          <w:sz w:val="28"/>
          <w:szCs w:val="28"/>
        </w:rPr>
      </w:pPr>
    </w:p>
    <w:p w14:paraId="3EF7AECE" w14:textId="485962D1" w:rsidR="002404D7" w:rsidRDefault="002404D7" w:rsidP="00A35ABA">
      <w:pPr>
        <w:pStyle w:val="a5"/>
        <w:ind w:firstLine="709"/>
        <w:contextualSpacing/>
        <w:jc w:val="both"/>
        <w:rPr>
          <w:rStyle w:val="nowrap"/>
          <w:b/>
          <w:bCs/>
          <w:sz w:val="28"/>
          <w:szCs w:val="28"/>
        </w:rPr>
      </w:pPr>
    </w:p>
    <w:p w14:paraId="2830BFC6" w14:textId="7139CC38" w:rsidR="00F825F6" w:rsidRDefault="00F825F6" w:rsidP="00A35ABA">
      <w:pPr>
        <w:pStyle w:val="a5"/>
        <w:ind w:firstLine="709"/>
        <w:contextualSpacing/>
        <w:jc w:val="both"/>
        <w:rPr>
          <w:rStyle w:val="nowrap"/>
          <w:b/>
          <w:bCs/>
          <w:sz w:val="28"/>
          <w:szCs w:val="28"/>
        </w:rPr>
      </w:pPr>
    </w:p>
    <w:p w14:paraId="515C7083" w14:textId="62552848" w:rsidR="00F825F6" w:rsidRDefault="00F825F6" w:rsidP="00A35ABA">
      <w:pPr>
        <w:pStyle w:val="a5"/>
        <w:ind w:firstLine="709"/>
        <w:contextualSpacing/>
        <w:jc w:val="both"/>
        <w:rPr>
          <w:rStyle w:val="nowrap"/>
          <w:b/>
          <w:bCs/>
          <w:sz w:val="28"/>
          <w:szCs w:val="28"/>
        </w:rPr>
      </w:pPr>
    </w:p>
    <w:p w14:paraId="77F73210" w14:textId="61487CD5" w:rsidR="00F825F6" w:rsidRDefault="00F825F6" w:rsidP="00A35ABA">
      <w:pPr>
        <w:pStyle w:val="a5"/>
        <w:ind w:firstLine="709"/>
        <w:contextualSpacing/>
        <w:jc w:val="both"/>
        <w:rPr>
          <w:rStyle w:val="nowrap"/>
          <w:b/>
          <w:bCs/>
          <w:sz w:val="28"/>
          <w:szCs w:val="28"/>
        </w:rPr>
      </w:pPr>
    </w:p>
    <w:p w14:paraId="34E9DC4F" w14:textId="0AB58FE1" w:rsidR="00F825F6" w:rsidRDefault="00F825F6" w:rsidP="00A35ABA">
      <w:pPr>
        <w:pStyle w:val="a5"/>
        <w:ind w:firstLine="709"/>
        <w:contextualSpacing/>
        <w:jc w:val="both"/>
        <w:rPr>
          <w:rStyle w:val="nowrap"/>
          <w:b/>
          <w:bCs/>
          <w:sz w:val="28"/>
          <w:szCs w:val="28"/>
        </w:rPr>
      </w:pPr>
    </w:p>
    <w:p w14:paraId="725D61A8" w14:textId="03786FB5" w:rsidR="00F825F6" w:rsidRDefault="00F825F6" w:rsidP="00A35ABA">
      <w:pPr>
        <w:pStyle w:val="a5"/>
        <w:ind w:firstLine="709"/>
        <w:contextualSpacing/>
        <w:jc w:val="both"/>
        <w:rPr>
          <w:rStyle w:val="nowrap"/>
          <w:b/>
          <w:bCs/>
          <w:sz w:val="28"/>
          <w:szCs w:val="28"/>
        </w:rPr>
      </w:pPr>
    </w:p>
    <w:p w14:paraId="3E622807" w14:textId="56A67400" w:rsidR="00F825F6" w:rsidRDefault="00F825F6" w:rsidP="00A35ABA">
      <w:pPr>
        <w:pStyle w:val="a5"/>
        <w:ind w:firstLine="709"/>
        <w:contextualSpacing/>
        <w:jc w:val="both"/>
        <w:rPr>
          <w:rStyle w:val="nowrap"/>
          <w:b/>
          <w:bCs/>
          <w:sz w:val="28"/>
          <w:szCs w:val="28"/>
        </w:rPr>
      </w:pPr>
    </w:p>
    <w:p w14:paraId="4ABD0D93" w14:textId="51BE979E" w:rsidR="00F825F6" w:rsidRDefault="00F825F6" w:rsidP="00A35ABA">
      <w:pPr>
        <w:pStyle w:val="a5"/>
        <w:ind w:firstLine="709"/>
        <w:contextualSpacing/>
        <w:jc w:val="both"/>
        <w:rPr>
          <w:rStyle w:val="nowrap"/>
          <w:b/>
          <w:bCs/>
          <w:sz w:val="28"/>
          <w:szCs w:val="28"/>
        </w:rPr>
      </w:pPr>
    </w:p>
    <w:p w14:paraId="17CB72B9" w14:textId="72FCF361" w:rsidR="00F825F6" w:rsidRDefault="00F825F6" w:rsidP="00A35ABA">
      <w:pPr>
        <w:pStyle w:val="a5"/>
        <w:ind w:firstLine="709"/>
        <w:contextualSpacing/>
        <w:jc w:val="both"/>
        <w:rPr>
          <w:rStyle w:val="nowrap"/>
          <w:b/>
          <w:bCs/>
          <w:sz w:val="28"/>
          <w:szCs w:val="28"/>
        </w:rPr>
      </w:pPr>
    </w:p>
    <w:p w14:paraId="6D11B7B6" w14:textId="5BC1BB79" w:rsidR="00F825F6" w:rsidRDefault="00F825F6" w:rsidP="00A35ABA">
      <w:pPr>
        <w:pStyle w:val="a5"/>
        <w:ind w:firstLine="709"/>
        <w:contextualSpacing/>
        <w:jc w:val="both"/>
        <w:rPr>
          <w:rStyle w:val="nowrap"/>
          <w:b/>
          <w:bCs/>
          <w:sz w:val="28"/>
          <w:szCs w:val="28"/>
        </w:rPr>
      </w:pPr>
    </w:p>
    <w:p w14:paraId="324202A0" w14:textId="433952A2" w:rsidR="00F825F6" w:rsidRDefault="00F825F6" w:rsidP="00A35ABA">
      <w:pPr>
        <w:pStyle w:val="a5"/>
        <w:ind w:firstLine="709"/>
        <w:contextualSpacing/>
        <w:jc w:val="both"/>
        <w:rPr>
          <w:rStyle w:val="nowrap"/>
          <w:b/>
          <w:bCs/>
          <w:sz w:val="28"/>
          <w:szCs w:val="28"/>
        </w:rPr>
      </w:pPr>
    </w:p>
    <w:p w14:paraId="60F45610" w14:textId="0260E125" w:rsidR="002A5AF6" w:rsidRDefault="002A5AF6" w:rsidP="0087489F">
      <w:pPr>
        <w:pStyle w:val="a5"/>
        <w:contextualSpacing/>
        <w:jc w:val="both"/>
        <w:rPr>
          <w:rStyle w:val="nowrap"/>
          <w:b/>
          <w:bCs/>
          <w:sz w:val="28"/>
          <w:szCs w:val="28"/>
        </w:rPr>
      </w:pPr>
    </w:p>
    <w:p w14:paraId="59A9E750" w14:textId="77777777" w:rsidR="0087489F" w:rsidRPr="00217525" w:rsidRDefault="0087489F" w:rsidP="0087489F">
      <w:pPr>
        <w:pStyle w:val="a5"/>
        <w:contextualSpacing/>
        <w:jc w:val="both"/>
        <w:rPr>
          <w:rStyle w:val="nowrap"/>
          <w:b/>
          <w:bCs/>
          <w:sz w:val="28"/>
          <w:szCs w:val="28"/>
        </w:rPr>
      </w:pPr>
    </w:p>
    <w:p w14:paraId="538540E0" w14:textId="77777777" w:rsidR="00302E27" w:rsidRDefault="00A425A4" w:rsidP="00A425A4">
      <w:pPr>
        <w:pStyle w:val="a5"/>
        <w:spacing w:before="0" w:beforeAutospacing="0" w:after="0" w:afterAutospacing="0"/>
        <w:contextualSpacing/>
        <w:jc w:val="center"/>
        <w:rPr>
          <w:rStyle w:val="nowrap"/>
          <w:b/>
          <w:bCs/>
          <w:sz w:val="28"/>
          <w:szCs w:val="28"/>
        </w:rPr>
      </w:pPr>
      <w:r w:rsidRPr="00217525">
        <w:rPr>
          <w:rStyle w:val="nowrap"/>
          <w:b/>
          <w:bCs/>
          <w:sz w:val="28"/>
          <w:szCs w:val="28"/>
        </w:rPr>
        <w:t>ЗАКЛЮЧЕНИЕ</w:t>
      </w:r>
    </w:p>
    <w:p w14:paraId="3A16A406" w14:textId="77777777" w:rsidR="00A425A4" w:rsidRPr="00217525" w:rsidRDefault="00A425A4" w:rsidP="00A425A4">
      <w:pPr>
        <w:pStyle w:val="a5"/>
        <w:spacing w:before="0" w:beforeAutospacing="0" w:after="0" w:afterAutospacing="0"/>
        <w:ind w:firstLine="709"/>
        <w:contextualSpacing/>
        <w:jc w:val="both"/>
        <w:rPr>
          <w:rStyle w:val="nowrap"/>
          <w:sz w:val="28"/>
          <w:szCs w:val="28"/>
        </w:rPr>
      </w:pPr>
    </w:p>
    <w:p w14:paraId="06ADA3B5" w14:textId="77777777" w:rsidR="0087489F" w:rsidRPr="00217525" w:rsidRDefault="00302E27" w:rsidP="0087489F">
      <w:pPr>
        <w:ind w:firstLine="567"/>
        <w:jc w:val="both"/>
        <w:rPr>
          <w:sz w:val="28"/>
          <w:szCs w:val="28"/>
        </w:rPr>
      </w:pPr>
      <w:r w:rsidRPr="00217525">
        <w:rPr>
          <w:sz w:val="28"/>
          <w:szCs w:val="28"/>
        </w:rPr>
        <w:t>Для достижения цели исследования</w:t>
      </w:r>
      <w:r w:rsidR="00931E8C">
        <w:rPr>
          <w:sz w:val="28"/>
          <w:szCs w:val="28"/>
        </w:rPr>
        <w:t>,</w:t>
      </w:r>
      <w:r w:rsidRPr="00217525">
        <w:rPr>
          <w:sz w:val="28"/>
          <w:szCs w:val="28"/>
        </w:rPr>
        <w:t xml:space="preserve"> было проведено </w:t>
      </w:r>
      <w:r w:rsidR="00860E46" w:rsidRPr="00217525">
        <w:rPr>
          <w:sz w:val="28"/>
          <w:szCs w:val="28"/>
        </w:rPr>
        <w:t xml:space="preserve">двунаправленное </w:t>
      </w:r>
      <w:r w:rsidR="003378D4">
        <w:rPr>
          <w:sz w:val="28"/>
          <w:szCs w:val="28"/>
        </w:rPr>
        <w:t xml:space="preserve">сплошное </w:t>
      </w:r>
      <w:r w:rsidRPr="00217525">
        <w:rPr>
          <w:sz w:val="28"/>
          <w:szCs w:val="28"/>
        </w:rPr>
        <w:t>когортное</w:t>
      </w:r>
      <w:r w:rsidR="00461939" w:rsidRPr="00217525">
        <w:rPr>
          <w:sz w:val="28"/>
          <w:szCs w:val="28"/>
        </w:rPr>
        <w:t xml:space="preserve"> </w:t>
      </w:r>
      <w:r w:rsidRPr="00217525">
        <w:rPr>
          <w:sz w:val="28"/>
          <w:szCs w:val="28"/>
        </w:rPr>
        <w:t xml:space="preserve">исследование </w:t>
      </w:r>
      <w:r w:rsidR="00931E8C">
        <w:rPr>
          <w:sz w:val="28"/>
          <w:szCs w:val="28"/>
        </w:rPr>
        <w:t xml:space="preserve">202 </w:t>
      </w:r>
      <w:r w:rsidRPr="00217525">
        <w:rPr>
          <w:sz w:val="28"/>
          <w:szCs w:val="28"/>
        </w:rPr>
        <w:t xml:space="preserve">пациенток с неудачными попытками ВРТ с признаками </w:t>
      </w:r>
      <w:r w:rsidR="00494928" w:rsidRPr="00217525">
        <w:rPr>
          <w:sz w:val="28"/>
          <w:szCs w:val="28"/>
        </w:rPr>
        <w:t>хронического эндометрита</w:t>
      </w:r>
      <w:r w:rsidRPr="00217525">
        <w:rPr>
          <w:sz w:val="28"/>
          <w:szCs w:val="28"/>
        </w:rPr>
        <w:t xml:space="preserve"> в анамнезе</w:t>
      </w:r>
      <w:r w:rsidR="00C2222E" w:rsidRPr="00217525">
        <w:rPr>
          <w:sz w:val="28"/>
          <w:szCs w:val="28"/>
        </w:rPr>
        <w:t>. Пациентки в группе исследования</w:t>
      </w:r>
      <w:r w:rsidRPr="00217525">
        <w:rPr>
          <w:sz w:val="28"/>
          <w:szCs w:val="28"/>
        </w:rPr>
        <w:t xml:space="preserve"> про</w:t>
      </w:r>
      <w:r w:rsidR="00C2222E" w:rsidRPr="00217525">
        <w:rPr>
          <w:sz w:val="28"/>
          <w:szCs w:val="28"/>
        </w:rPr>
        <w:t xml:space="preserve">ходили </w:t>
      </w:r>
      <w:r w:rsidRPr="00217525">
        <w:rPr>
          <w:sz w:val="28"/>
          <w:szCs w:val="28"/>
        </w:rPr>
        <w:t>гистероскопию с биопсией</w:t>
      </w:r>
      <w:r w:rsidR="00494928" w:rsidRPr="00217525">
        <w:rPr>
          <w:sz w:val="28"/>
          <w:szCs w:val="28"/>
        </w:rPr>
        <w:t xml:space="preserve"> эндометрия</w:t>
      </w:r>
      <w:r w:rsidR="00461939" w:rsidRPr="00217525">
        <w:rPr>
          <w:sz w:val="28"/>
          <w:szCs w:val="28"/>
        </w:rPr>
        <w:t xml:space="preserve">, </w:t>
      </w:r>
      <w:r w:rsidRPr="00217525">
        <w:rPr>
          <w:sz w:val="28"/>
          <w:szCs w:val="28"/>
        </w:rPr>
        <w:t>гистологическим</w:t>
      </w:r>
      <w:r w:rsidR="00494928" w:rsidRPr="00217525">
        <w:rPr>
          <w:sz w:val="28"/>
          <w:szCs w:val="28"/>
        </w:rPr>
        <w:t xml:space="preserve"> и</w:t>
      </w:r>
      <w:r w:rsidRPr="00217525">
        <w:rPr>
          <w:sz w:val="28"/>
          <w:szCs w:val="28"/>
        </w:rPr>
        <w:t xml:space="preserve"> иммуногистохимическим исследованием </w:t>
      </w:r>
      <w:r w:rsidR="00494928" w:rsidRPr="00217525">
        <w:rPr>
          <w:sz w:val="28"/>
          <w:szCs w:val="28"/>
        </w:rPr>
        <w:t>биопси</w:t>
      </w:r>
      <w:r w:rsidR="002A5AF6">
        <w:rPr>
          <w:sz w:val="28"/>
          <w:szCs w:val="28"/>
        </w:rPr>
        <w:t>й</w:t>
      </w:r>
      <w:r w:rsidR="00494928" w:rsidRPr="00217525">
        <w:rPr>
          <w:sz w:val="28"/>
          <w:szCs w:val="28"/>
        </w:rPr>
        <w:t>ного материала</w:t>
      </w:r>
      <w:r w:rsidRPr="00217525">
        <w:rPr>
          <w:sz w:val="28"/>
          <w:szCs w:val="28"/>
        </w:rPr>
        <w:t xml:space="preserve"> в ТОО «Международный клинический центр репродуктологии </w:t>
      </w:r>
      <w:r w:rsidRPr="00217525">
        <w:rPr>
          <w:sz w:val="28"/>
          <w:szCs w:val="28"/>
          <w:lang w:val="en-US"/>
        </w:rPr>
        <w:t>PERSONA</w:t>
      </w:r>
      <w:r w:rsidRPr="00217525">
        <w:rPr>
          <w:sz w:val="28"/>
          <w:szCs w:val="28"/>
        </w:rPr>
        <w:t xml:space="preserve">» в период с сентября 2019 г. по сентябрь 2022 г. </w:t>
      </w:r>
      <w:r w:rsidR="0087489F" w:rsidRPr="00217525">
        <w:rPr>
          <w:sz w:val="28"/>
          <w:szCs w:val="28"/>
        </w:rPr>
        <w:t xml:space="preserve">В основную группу вошли 102 пациенток, которым проведена </w:t>
      </w:r>
      <w:r w:rsidR="0087489F" w:rsidRPr="00D1609C">
        <w:rPr>
          <w:sz w:val="28"/>
          <w:szCs w:val="28"/>
        </w:rPr>
        <w:t>комплексная терапия (антибактериальная+противовирусная+противофиброзная терапия) в сочетании с ультразвуковой кавитацией полости матки,</w:t>
      </w:r>
      <w:r w:rsidR="0087489F" w:rsidRPr="00217525">
        <w:rPr>
          <w:sz w:val="28"/>
          <w:szCs w:val="28"/>
        </w:rPr>
        <w:t xml:space="preserve"> в контрольную группу 100 пациенток которые получил</w:t>
      </w:r>
      <w:r w:rsidR="0087489F">
        <w:rPr>
          <w:sz w:val="28"/>
          <w:szCs w:val="28"/>
        </w:rPr>
        <w:t xml:space="preserve">и </w:t>
      </w:r>
      <w:r w:rsidR="0087489F" w:rsidRPr="00217525">
        <w:rPr>
          <w:sz w:val="28"/>
          <w:szCs w:val="28"/>
        </w:rPr>
        <w:t>только курс антибактериальной терапии по стандартному протоколу.  Метод лечения определял лечащий врач.</w:t>
      </w:r>
    </w:p>
    <w:p w14:paraId="24A9E08E" w14:textId="4E6E13E5" w:rsidR="00302E27" w:rsidRPr="003A38F6" w:rsidRDefault="00302E27" w:rsidP="003A38F6">
      <w:pPr>
        <w:tabs>
          <w:tab w:val="left" w:pos="851"/>
        </w:tabs>
        <w:ind w:firstLine="567"/>
        <w:jc w:val="both"/>
        <w:rPr>
          <w:b/>
          <w:bCs/>
          <w:sz w:val="28"/>
          <w:szCs w:val="28"/>
        </w:rPr>
      </w:pPr>
      <w:r w:rsidRPr="003A38F6">
        <w:rPr>
          <w:sz w:val="28"/>
          <w:szCs w:val="28"/>
        </w:rPr>
        <w:t>В исследовани</w:t>
      </w:r>
      <w:r w:rsidR="00461939" w:rsidRPr="003A38F6">
        <w:rPr>
          <w:sz w:val="28"/>
          <w:szCs w:val="28"/>
        </w:rPr>
        <w:t>е</w:t>
      </w:r>
      <w:r w:rsidRPr="003A38F6">
        <w:rPr>
          <w:sz w:val="28"/>
          <w:szCs w:val="28"/>
        </w:rPr>
        <w:t xml:space="preserve"> были включены женщины </w:t>
      </w:r>
      <w:r w:rsidR="009756E0" w:rsidRPr="003A38F6">
        <w:rPr>
          <w:sz w:val="28"/>
          <w:szCs w:val="28"/>
        </w:rPr>
        <w:t xml:space="preserve">в </w:t>
      </w:r>
      <w:r w:rsidRPr="003A38F6">
        <w:rPr>
          <w:sz w:val="28"/>
          <w:szCs w:val="28"/>
        </w:rPr>
        <w:t>возрас</w:t>
      </w:r>
      <w:r w:rsidR="009756E0" w:rsidRPr="003A38F6">
        <w:rPr>
          <w:sz w:val="28"/>
          <w:szCs w:val="28"/>
        </w:rPr>
        <w:t>те</w:t>
      </w:r>
      <w:r w:rsidRPr="003A38F6">
        <w:rPr>
          <w:sz w:val="28"/>
          <w:szCs w:val="28"/>
        </w:rPr>
        <w:t xml:space="preserve"> до 38 лет и</w:t>
      </w:r>
      <w:r w:rsidR="003A38F6">
        <w:rPr>
          <w:sz w:val="28"/>
          <w:szCs w:val="28"/>
        </w:rPr>
        <w:t>ли женщины</w:t>
      </w:r>
      <w:r w:rsidRPr="003A38F6">
        <w:rPr>
          <w:sz w:val="28"/>
          <w:szCs w:val="28"/>
        </w:rPr>
        <w:t xml:space="preserve"> </w:t>
      </w:r>
      <w:r w:rsidR="003A38F6">
        <w:rPr>
          <w:sz w:val="28"/>
          <w:szCs w:val="28"/>
        </w:rPr>
        <w:t xml:space="preserve">старше 38 лет с </w:t>
      </w:r>
      <w:r w:rsidRPr="003A38F6">
        <w:rPr>
          <w:sz w:val="28"/>
          <w:szCs w:val="28"/>
        </w:rPr>
        <w:t>донорски</w:t>
      </w:r>
      <w:r w:rsidR="003A38F6">
        <w:rPr>
          <w:sz w:val="28"/>
          <w:szCs w:val="28"/>
        </w:rPr>
        <w:t>ми</w:t>
      </w:r>
      <w:r w:rsidRPr="003A38F6">
        <w:rPr>
          <w:sz w:val="28"/>
          <w:szCs w:val="28"/>
        </w:rPr>
        <w:t xml:space="preserve"> ооцит</w:t>
      </w:r>
      <w:r w:rsidR="003A38F6">
        <w:rPr>
          <w:sz w:val="28"/>
          <w:szCs w:val="28"/>
        </w:rPr>
        <w:t>ами</w:t>
      </w:r>
      <w:r w:rsidRPr="003A38F6">
        <w:rPr>
          <w:sz w:val="28"/>
          <w:szCs w:val="28"/>
        </w:rPr>
        <w:t xml:space="preserve">, </w:t>
      </w:r>
      <w:r w:rsidR="003A38F6">
        <w:rPr>
          <w:sz w:val="28"/>
          <w:szCs w:val="28"/>
        </w:rPr>
        <w:t xml:space="preserve">с </w:t>
      </w:r>
      <w:r w:rsidRPr="003A38F6">
        <w:rPr>
          <w:sz w:val="28"/>
          <w:szCs w:val="28"/>
        </w:rPr>
        <w:t>наличие</w:t>
      </w:r>
      <w:r w:rsidR="003A38F6">
        <w:rPr>
          <w:sz w:val="28"/>
          <w:szCs w:val="28"/>
        </w:rPr>
        <w:t>м</w:t>
      </w:r>
      <w:r w:rsidRPr="003A38F6">
        <w:rPr>
          <w:sz w:val="28"/>
          <w:szCs w:val="28"/>
        </w:rPr>
        <w:t xml:space="preserve"> хронического эндометрита по данным иммуногистохимического окрашивания образцов эндометрия </w:t>
      </w:r>
      <w:r w:rsidR="003A38F6">
        <w:rPr>
          <w:sz w:val="28"/>
          <w:szCs w:val="28"/>
        </w:rPr>
        <w:t xml:space="preserve">на </w:t>
      </w:r>
      <w:r w:rsidR="003A38F6" w:rsidRPr="003A38F6">
        <w:rPr>
          <w:sz w:val="28"/>
          <w:szCs w:val="28"/>
        </w:rPr>
        <w:t xml:space="preserve">CD138+ ≥ 1, </w:t>
      </w:r>
      <w:r w:rsidR="003A38F6" w:rsidRPr="003A38F6">
        <w:rPr>
          <w:sz w:val="28"/>
          <w:szCs w:val="28"/>
          <w:lang w:val="en-US"/>
        </w:rPr>
        <w:t>CD</w:t>
      </w:r>
      <w:r w:rsidR="003A38F6" w:rsidRPr="003A38F6">
        <w:rPr>
          <w:sz w:val="28"/>
          <w:szCs w:val="28"/>
        </w:rPr>
        <w:t xml:space="preserve">20+ ≥ 3, </w:t>
      </w:r>
      <w:r w:rsidR="003A38F6" w:rsidRPr="003A38F6">
        <w:rPr>
          <w:sz w:val="28"/>
          <w:szCs w:val="28"/>
          <w:lang w:val="en-US"/>
        </w:rPr>
        <w:t>CD</w:t>
      </w:r>
      <w:r w:rsidR="003A38F6" w:rsidRPr="003A38F6">
        <w:rPr>
          <w:sz w:val="28"/>
          <w:szCs w:val="28"/>
        </w:rPr>
        <w:t xml:space="preserve"> 8+ ≥ 10</w:t>
      </w:r>
      <w:r w:rsidRPr="003A38F6">
        <w:rPr>
          <w:sz w:val="28"/>
          <w:szCs w:val="28"/>
        </w:rPr>
        <w:t xml:space="preserve">, </w:t>
      </w:r>
      <w:r w:rsidR="003A38F6">
        <w:rPr>
          <w:sz w:val="28"/>
          <w:szCs w:val="28"/>
        </w:rPr>
        <w:t xml:space="preserve">с </w:t>
      </w:r>
      <w:r w:rsidRPr="003A38F6">
        <w:rPr>
          <w:sz w:val="28"/>
          <w:szCs w:val="28"/>
        </w:rPr>
        <w:t>нормальны</w:t>
      </w:r>
      <w:r w:rsidR="003A38F6">
        <w:rPr>
          <w:sz w:val="28"/>
          <w:szCs w:val="28"/>
        </w:rPr>
        <w:t>м</w:t>
      </w:r>
      <w:r w:rsidRPr="003A38F6">
        <w:rPr>
          <w:sz w:val="28"/>
          <w:szCs w:val="28"/>
        </w:rPr>
        <w:t xml:space="preserve"> кариотип</w:t>
      </w:r>
      <w:r w:rsidR="003A38F6">
        <w:rPr>
          <w:sz w:val="28"/>
          <w:szCs w:val="28"/>
        </w:rPr>
        <w:t>ом</w:t>
      </w:r>
      <w:r w:rsidRPr="003A38F6">
        <w:rPr>
          <w:sz w:val="28"/>
          <w:szCs w:val="28"/>
        </w:rPr>
        <w:t>, отрицательны</w:t>
      </w:r>
      <w:r w:rsidR="003A38F6">
        <w:rPr>
          <w:sz w:val="28"/>
          <w:szCs w:val="28"/>
        </w:rPr>
        <w:t>м</w:t>
      </w:r>
      <w:r w:rsidRPr="003A38F6">
        <w:rPr>
          <w:sz w:val="28"/>
          <w:szCs w:val="28"/>
        </w:rPr>
        <w:t xml:space="preserve"> тест</w:t>
      </w:r>
      <w:r w:rsidR="003A38F6">
        <w:rPr>
          <w:sz w:val="28"/>
          <w:szCs w:val="28"/>
        </w:rPr>
        <w:t>ом</w:t>
      </w:r>
      <w:r w:rsidRPr="003A38F6">
        <w:rPr>
          <w:sz w:val="28"/>
          <w:szCs w:val="28"/>
        </w:rPr>
        <w:t xml:space="preserve"> на антифосфолипидные антитела и нормальную полость матки</w:t>
      </w:r>
      <w:r w:rsidR="00494928" w:rsidRPr="003A38F6">
        <w:rPr>
          <w:sz w:val="28"/>
          <w:szCs w:val="28"/>
        </w:rPr>
        <w:t xml:space="preserve"> (без врожденных аномалии развитии)</w:t>
      </w:r>
      <w:r w:rsidRPr="003A38F6">
        <w:rPr>
          <w:sz w:val="28"/>
          <w:szCs w:val="28"/>
        </w:rPr>
        <w:t xml:space="preserve">, оцененную с помощью гистероскопии </w:t>
      </w:r>
      <w:r w:rsidR="003A38F6">
        <w:rPr>
          <w:sz w:val="28"/>
          <w:szCs w:val="28"/>
        </w:rPr>
        <w:t xml:space="preserve">и </w:t>
      </w:r>
      <w:r w:rsidRPr="003A38F6">
        <w:rPr>
          <w:sz w:val="28"/>
          <w:szCs w:val="28"/>
        </w:rPr>
        <w:t xml:space="preserve">перенос единственного эмбриона высокого качества ≥4АВ по Гарднеру. </w:t>
      </w:r>
    </w:p>
    <w:p w14:paraId="24187836" w14:textId="0A832B7B" w:rsidR="00302E27" w:rsidRPr="00217525" w:rsidRDefault="00302E27" w:rsidP="00A425A4">
      <w:pPr>
        <w:widowControl w:val="0"/>
        <w:tabs>
          <w:tab w:val="left" w:pos="851"/>
        </w:tabs>
        <w:autoSpaceDE w:val="0"/>
        <w:autoSpaceDN w:val="0"/>
        <w:adjustRightInd w:val="0"/>
        <w:ind w:right="-141" w:firstLine="567"/>
        <w:jc w:val="both"/>
        <w:rPr>
          <w:sz w:val="28"/>
          <w:szCs w:val="28"/>
        </w:rPr>
      </w:pPr>
      <w:r w:rsidRPr="00217525">
        <w:rPr>
          <w:sz w:val="28"/>
          <w:szCs w:val="28"/>
        </w:rPr>
        <w:t xml:space="preserve">Возраст </w:t>
      </w:r>
      <w:r w:rsidR="002A5AF6">
        <w:rPr>
          <w:sz w:val="28"/>
          <w:szCs w:val="28"/>
        </w:rPr>
        <w:t>женщин</w:t>
      </w:r>
      <w:r w:rsidRPr="00217525">
        <w:rPr>
          <w:sz w:val="28"/>
          <w:szCs w:val="28"/>
        </w:rPr>
        <w:t xml:space="preserve"> </w:t>
      </w:r>
      <w:r w:rsidR="0087489F">
        <w:rPr>
          <w:sz w:val="28"/>
          <w:szCs w:val="28"/>
        </w:rPr>
        <w:t>составил</w:t>
      </w:r>
      <w:r w:rsidRPr="00217525">
        <w:rPr>
          <w:sz w:val="28"/>
          <w:szCs w:val="28"/>
        </w:rPr>
        <w:t xml:space="preserve"> от 24 до </w:t>
      </w:r>
      <w:r w:rsidR="00312956" w:rsidRPr="00217525">
        <w:rPr>
          <w:sz w:val="28"/>
          <w:szCs w:val="28"/>
        </w:rPr>
        <w:t>42</w:t>
      </w:r>
      <w:r w:rsidRPr="00217525">
        <w:rPr>
          <w:sz w:val="28"/>
          <w:szCs w:val="28"/>
        </w:rPr>
        <w:t xml:space="preserve"> лет. Средний возраст в основной группе составил </w:t>
      </w:r>
      <w:r w:rsidR="00647D0B" w:rsidRPr="00217525">
        <w:rPr>
          <w:sz w:val="28"/>
          <w:szCs w:val="28"/>
        </w:rPr>
        <w:t>35,05±5,83 лет, в</w:t>
      </w:r>
      <w:r w:rsidR="008B4E57" w:rsidRPr="00217525">
        <w:rPr>
          <w:sz w:val="28"/>
          <w:szCs w:val="28"/>
        </w:rPr>
        <w:t xml:space="preserve"> </w:t>
      </w:r>
      <w:r w:rsidR="00647D0B" w:rsidRPr="00217525">
        <w:rPr>
          <w:sz w:val="28"/>
          <w:szCs w:val="28"/>
        </w:rPr>
        <w:t>группе</w:t>
      </w:r>
      <w:r w:rsidR="008B4E57" w:rsidRPr="00217525">
        <w:rPr>
          <w:sz w:val="28"/>
          <w:szCs w:val="28"/>
        </w:rPr>
        <w:t xml:space="preserve"> контроля</w:t>
      </w:r>
      <w:r w:rsidR="00647D0B" w:rsidRPr="00217525">
        <w:rPr>
          <w:sz w:val="28"/>
          <w:szCs w:val="28"/>
        </w:rPr>
        <w:t xml:space="preserve"> 37,7±5,04 лет</w:t>
      </w:r>
      <w:r w:rsidRPr="00217525">
        <w:rPr>
          <w:sz w:val="28"/>
          <w:szCs w:val="28"/>
        </w:rPr>
        <w:t xml:space="preserve">. Длительность бесплодия </w:t>
      </w:r>
      <w:r w:rsidR="003A38F6">
        <w:rPr>
          <w:sz w:val="28"/>
          <w:szCs w:val="28"/>
        </w:rPr>
        <w:t>варьировалась</w:t>
      </w:r>
      <w:r w:rsidRPr="00217525">
        <w:rPr>
          <w:sz w:val="28"/>
          <w:szCs w:val="28"/>
        </w:rPr>
        <w:t xml:space="preserve"> от 1 года до </w:t>
      </w:r>
      <w:r w:rsidR="00A35ABA" w:rsidRPr="00217525">
        <w:rPr>
          <w:sz w:val="28"/>
          <w:szCs w:val="28"/>
        </w:rPr>
        <w:t>20</w:t>
      </w:r>
      <w:r w:rsidRPr="00217525">
        <w:rPr>
          <w:sz w:val="28"/>
          <w:szCs w:val="28"/>
        </w:rPr>
        <w:t xml:space="preserve"> лет: в основной группе средняя длительность </w:t>
      </w:r>
      <w:r w:rsidR="00A35ABA" w:rsidRPr="00217525">
        <w:rPr>
          <w:sz w:val="28"/>
          <w:szCs w:val="28"/>
        </w:rPr>
        <w:t>6</w:t>
      </w:r>
      <w:r w:rsidRPr="00217525">
        <w:rPr>
          <w:sz w:val="28"/>
          <w:szCs w:val="28"/>
        </w:rPr>
        <w:t>,</w:t>
      </w:r>
      <w:r w:rsidR="00A35ABA" w:rsidRPr="00217525">
        <w:rPr>
          <w:sz w:val="28"/>
          <w:szCs w:val="28"/>
        </w:rPr>
        <w:t>11</w:t>
      </w:r>
      <w:r w:rsidRPr="00217525">
        <w:rPr>
          <w:sz w:val="28"/>
          <w:szCs w:val="28"/>
        </w:rPr>
        <w:t>±</w:t>
      </w:r>
      <w:r w:rsidR="00A35ABA" w:rsidRPr="00217525">
        <w:rPr>
          <w:sz w:val="28"/>
          <w:szCs w:val="28"/>
        </w:rPr>
        <w:t xml:space="preserve">3,87 </w:t>
      </w:r>
      <w:r w:rsidRPr="00217525">
        <w:rPr>
          <w:sz w:val="28"/>
          <w:szCs w:val="28"/>
        </w:rPr>
        <w:t xml:space="preserve">лет, в контрольной группе – </w:t>
      </w:r>
      <w:r w:rsidR="00A35ABA" w:rsidRPr="00217525">
        <w:rPr>
          <w:sz w:val="28"/>
          <w:szCs w:val="28"/>
        </w:rPr>
        <w:t>6,83</w:t>
      </w:r>
      <w:r w:rsidRPr="00217525">
        <w:rPr>
          <w:sz w:val="28"/>
          <w:szCs w:val="28"/>
        </w:rPr>
        <w:t>±4,</w:t>
      </w:r>
      <w:r w:rsidR="00A35ABA" w:rsidRPr="00217525">
        <w:rPr>
          <w:sz w:val="28"/>
          <w:szCs w:val="28"/>
        </w:rPr>
        <w:t>4</w:t>
      </w:r>
      <w:r w:rsidRPr="00217525">
        <w:rPr>
          <w:sz w:val="28"/>
          <w:szCs w:val="28"/>
        </w:rPr>
        <w:t xml:space="preserve"> лет.</w:t>
      </w:r>
    </w:p>
    <w:p w14:paraId="59C8742D" w14:textId="77777777" w:rsidR="00A35ABA" w:rsidRPr="00217525" w:rsidRDefault="00A35ABA" w:rsidP="00A425A4">
      <w:pPr>
        <w:widowControl w:val="0"/>
        <w:tabs>
          <w:tab w:val="left" w:pos="851"/>
        </w:tabs>
        <w:autoSpaceDE w:val="0"/>
        <w:autoSpaceDN w:val="0"/>
        <w:adjustRightInd w:val="0"/>
        <w:ind w:right="-141" w:firstLine="567"/>
        <w:jc w:val="both"/>
        <w:rPr>
          <w:sz w:val="28"/>
          <w:szCs w:val="28"/>
        </w:rPr>
      </w:pPr>
      <w:r w:rsidRPr="00217525">
        <w:rPr>
          <w:sz w:val="28"/>
          <w:szCs w:val="28"/>
        </w:rPr>
        <w:t>Большинство женщин в исследуемых группах состояли в зарегистрированном браке. В основной группе 96,1 %, в контрольной группе 79% женщин состояли в официальном браке (</w:t>
      </w:r>
      <w:r w:rsidR="00FC74B5" w:rsidRPr="00217525">
        <w:rPr>
          <w:sz w:val="28"/>
          <w:szCs w:val="28"/>
        </w:rPr>
        <w:t>р &lt;</w:t>
      </w:r>
      <w:r w:rsidRPr="00217525">
        <w:rPr>
          <w:sz w:val="28"/>
          <w:szCs w:val="28"/>
        </w:rPr>
        <w:t xml:space="preserve">0,001). 78 % женщин в основной </w:t>
      </w:r>
      <w:r w:rsidR="009756E0" w:rsidRPr="00217525">
        <w:rPr>
          <w:sz w:val="28"/>
          <w:szCs w:val="28"/>
        </w:rPr>
        <w:t>и 64</w:t>
      </w:r>
      <w:r w:rsidRPr="00217525">
        <w:rPr>
          <w:sz w:val="28"/>
          <w:szCs w:val="28"/>
        </w:rPr>
        <w:t>% в контрольной группе имели высшее образование (р=0,052).</w:t>
      </w:r>
    </w:p>
    <w:p w14:paraId="3A2F846A" w14:textId="62802EC6" w:rsidR="00143730" w:rsidRDefault="001F3FF5" w:rsidP="00143730">
      <w:pPr>
        <w:widowControl w:val="0"/>
        <w:tabs>
          <w:tab w:val="left" w:pos="851"/>
        </w:tabs>
        <w:autoSpaceDE w:val="0"/>
        <w:autoSpaceDN w:val="0"/>
        <w:adjustRightInd w:val="0"/>
        <w:ind w:right="-141" w:firstLine="567"/>
        <w:jc w:val="both"/>
        <w:rPr>
          <w:sz w:val="28"/>
          <w:szCs w:val="28"/>
        </w:rPr>
      </w:pPr>
      <w:r w:rsidRPr="00217525">
        <w:rPr>
          <w:sz w:val="28"/>
          <w:szCs w:val="28"/>
        </w:rPr>
        <w:t>При анализе структуры бесплодия ч</w:t>
      </w:r>
      <w:r w:rsidR="00302E27" w:rsidRPr="00217525">
        <w:rPr>
          <w:sz w:val="28"/>
          <w:szCs w:val="28"/>
        </w:rPr>
        <w:t>астота первичного бесплоди</w:t>
      </w:r>
      <w:r w:rsidR="00E00E58" w:rsidRPr="00217525">
        <w:rPr>
          <w:sz w:val="28"/>
          <w:szCs w:val="28"/>
        </w:rPr>
        <w:t>я</w:t>
      </w:r>
      <w:r w:rsidR="00302E27" w:rsidRPr="00217525">
        <w:rPr>
          <w:sz w:val="28"/>
          <w:szCs w:val="28"/>
        </w:rPr>
        <w:t xml:space="preserve"> в основной группе</w:t>
      </w:r>
      <w:r w:rsidRPr="00217525">
        <w:rPr>
          <w:sz w:val="28"/>
          <w:szCs w:val="28"/>
        </w:rPr>
        <w:t xml:space="preserve"> составил</w:t>
      </w:r>
      <w:r w:rsidR="003A38F6">
        <w:rPr>
          <w:sz w:val="28"/>
          <w:szCs w:val="28"/>
        </w:rPr>
        <w:t>а</w:t>
      </w:r>
      <w:r w:rsidRPr="00217525">
        <w:rPr>
          <w:sz w:val="28"/>
          <w:szCs w:val="28"/>
        </w:rPr>
        <w:t xml:space="preserve"> </w:t>
      </w:r>
      <w:r w:rsidR="00302E27" w:rsidRPr="00217525">
        <w:rPr>
          <w:sz w:val="28"/>
          <w:szCs w:val="28"/>
        </w:rPr>
        <w:t>4</w:t>
      </w:r>
      <w:r w:rsidRPr="00217525">
        <w:rPr>
          <w:sz w:val="28"/>
          <w:szCs w:val="28"/>
        </w:rPr>
        <w:t>7,1</w:t>
      </w:r>
      <w:r w:rsidR="00302E27" w:rsidRPr="00217525">
        <w:rPr>
          <w:sz w:val="28"/>
          <w:szCs w:val="28"/>
        </w:rPr>
        <w:t xml:space="preserve">% </w:t>
      </w:r>
      <w:r w:rsidRPr="00217525">
        <w:rPr>
          <w:sz w:val="28"/>
          <w:szCs w:val="28"/>
        </w:rPr>
        <w:t>против</w:t>
      </w:r>
      <w:r w:rsidR="00302E27" w:rsidRPr="00217525">
        <w:rPr>
          <w:sz w:val="28"/>
          <w:szCs w:val="28"/>
        </w:rPr>
        <w:t xml:space="preserve"> </w:t>
      </w:r>
      <w:r w:rsidRPr="00217525">
        <w:rPr>
          <w:sz w:val="28"/>
          <w:szCs w:val="28"/>
        </w:rPr>
        <w:t>45</w:t>
      </w:r>
      <w:r w:rsidR="00302E27" w:rsidRPr="00217525">
        <w:rPr>
          <w:sz w:val="28"/>
          <w:szCs w:val="28"/>
        </w:rPr>
        <w:t xml:space="preserve">%, </w:t>
      </w:r>
      <w:r w:rsidR="00494928" w:rsidRPr="00217525">
        <w:rPr>
          <w:sz w:val="28"/>
          <w:szCs w:val="28"/>
        </w:rPr>
        <w:t xml:space="preserve">в обеих группах, </w:t>
      </w:r>
      <w:r w:rsidRPr="00217525">
        <w:rPr>
          <w:sz w:val="28"/>
          <w:szCs w:val="28"/>
        </w:rPr>
        <w:t xml:space="preserve">примерно </w:t>
      </w:r>
      <w:r w:rsidR="00302E27" w:rsidRPr="00217525">
        <w:rPr>
          <w:sz w:val="28"/>
          <w:szCs w:val="28"/>
        </w:rPr>
        <w:t>с одинаковой частотой встречалось вторичное (</w:t>
      </w:r>
      <w:r w:rsidRPr="00217525">
        <w:rPr>
          <w:sz w:val="28"/>
          <w:szCs w:val="28"/>
        </w:rPr>
        <w:t>52,9</w:t>
      </w:r>
      <w:r w:rsidR="00302E27" w:rsidRPr="00217525">
        <w:rPr>
          <w:sz w:val="28"/>
          <w:szCs w:val="28"/>
        </w:rPr>
        <w:t xml:space="preserve">% и </w:t>
      </w:r>
      <w:r w:rsidRPr="00217525">
        <w:rPr>
          <w:sz w:val="28"/>
          <w:szCs w:val="28"/>
        </w:rPr>
        <w:t>55</w:t>
      </w:r>
      <w:r w:rsidR="00302E27" w:rsidRPr="00217525">
        <w:rPr>
          <w:sz w:val="28"/>
          <w:szCs w:val="28"/>
        </w:rPr>
        <w:t>%, соответственно) бесплодие</w:t>
      </w:r>
      <w:r w:rsidR="006C029B">
        <w:rPr>
          <w:sz w:val="28"/>
          <w:szCs w:val="28"/>
        </w:rPr>
        <w:t xml:space="preserve">. </w:t>
      </w:r>
      <w:r w:rsidR="001A5180" w:rsidRPr="00217525">
        <w:rPr>
          <w:sz w:val="28"/>
          <w:szCs w:val="28"/>
        </w:rPr>
        <w:t xml:space="preserve">В обеих группах больше половины обследованных </w:t>
      </w:r>
      <w:r w:rsidR="001A5180">
        <w:rPr>
          <w:sz w:val="28"/>
          <w:szCs w:val="28"/>
        </w:rPr>
        <w:t>женщин</w:t>
      </w:r>
      <w:r w:rsidR="001A5180" w:rsidRPr="00217525">
        <w:rPr>
          <w:sz w:val="28"/>
          <w:szCs w:val="28"/>
        </w:rPr>
        <w:t xml:space="preserve"> в анамнезе имели неудачные программы ВРТ до 3-х раз. 35,3% в группе </w:t>
      </w:r>
      <w:r w:rsidR="001A5180">
        <w:rPr>
          <w:sz w:val="28"/>
          <w:szCs w:val="28"/>
        </w:rPr>
        <w:t>комплексной</w:t>
      </w:r>
      <w:r w:rsidR="001A5180" w:rsidRPr="00217525">
        <w:rPr>
          <w:sz w:val="28"/>
          <w:szCs w:val="28"/>
        </w:rPr>
        <w:t xml:space="preserve"> терапии в сочетании с ультразвуковой кавитацией полости матки и 41 % пациенток в группе антибактериальной терапии имели более 3-х неудачных программ ВРТ</w:t>
      </w:r>
    </w:p>
    <w:p w14:paraId="3CE8F270" w14:textId="77777777" w:rsidR="00143730" w:rsidRDefault="00143730" w:rsidP="00143730">
      <w:pPr>
        <w:widowControl w:val="0"/>
        <w:tabs>
          <w:tab w:val="left" w:pos="851"/>
        </w:tabs>
        <w:autoSpaceDE w:val="0"/>
        <w:autoSpaceDN w:val="0"/>
        <w:adjustRightInd w:val="0"/>
        <w:ind w:right="-141" w:firstLine="567"/>
        <w:jc w:val="both"/>
        <w:rPr>
          <w:sz w:val="28"/>
          <w:szCs w:val="28"/>
        </w:rPr>
      </w:pPr>
      <w:r w:rsidRPr="00143730">
        <w:rPr>
          <w:sz w:val="28"/>
          <w:szCs w:val="28"/>
        </w:rPr>
        <w:t>В структуре гинекологических заболевании, в обеих группах достоверно чаще встречались воспалительные заболевания репродуктивных органов 57,1 % в группе комплексной терапии и 60 % в группе стандартной терапии. На втором место по распространению были полипы эндометрия и цервикального канала 27,5 % в группе комплексной терапии и 30 % в группе стандартной терапии. Хронический аднексит чаще встречался у пациенток группы комплексной терапии в сочетании с ультразвуковой кавитацией полости матки 27,5% против 24 % в группе стандартной терапии, статистически достоверных различии не было.</w:t>
      </w:r>
    </w:p>
    <w:p w14:paraId="787B4CDF" w14:textId="77777777" w:rsidR="00143730" w:rsidRDefault="00143730" w:rsidP="00143730">
      <w:pPr>
        <w:widowControl w:val="0"/>
        <w:tabs>
          <w:tab w:val="left" w:pos="851"/>
        </w:tabs>
        <w:autoSpaceDE w:val="0"/>
        <w:autoSpaceDN w:val="0"/>
        <w:adjustRightInd w:val="0"/>
        <w:ind w:right="-141" w:firstLine="567"/>
        <w:jc w:val="both"/>
        <w:rPr>
          <w:sz w:val="28"/>
          <w:szCs w:val="28"/>
        </w:rPr>
      </w:pPr>
      <w:r w:rsidRPr="00143730">
        <w:rPr>
          <w:sz w:val="28"/>
          <w:szCs w:val="28"/>
        </w:rPr>
        <w:t xml:space="preserve">Согласно результатам по оперативным вмешательствам на органах малого таза, была выявлена высокая частота проведения диагностической лапароскопии у пациенток обеих групп, 41,2 % в основной и 37% в контрольной группе. Удаление полипа эндометрия и цервикального канала чаще проводилось в группе стандартной терапии антибиотиками 30 % против 27,5% в группе комплексного лечения с ультразвуковой кавитацией полости матки.  По данным исследования, не было межгрупповой разницы по проведению операции кесарево сечения (р=0,145). При анализе экстрагенитальных нозологии, заболевания органов желудочно-кишечного тракта (10,7 % и 10%) и эндокринных органов (15,6 и 16%) достоверно чаще наблюдались в группах обследования. </w:t>
      </w:r>
      <w:r w:rsidRPr="00143730">
        <w:rPr>
          <w:sz w:val="28"/>
          <w:szCs w:val="28"/>
          <w:shd w:val="clear" w:color="auto" w:fill="FFFFFF"/>
        </w:rPr>
        <w:t xml:space="preserve">Высокая частота встречаемости заболевания желудочно-кишечного тракта объясняется тем, что в патогенезе хронического эндометрита доказана </w:t>
      </w:r>
      <w:r w:rsidRPr="00143730">
        <w:rPr>
          <w:sz w:val="28"/>
          <w:szCs w:val="28"/>
        </w:rPr>
        <w:t>роль патогенных микроорганизмов желудочно-кишечного тракта, которые попадают в</w:t>
      </w:r>
      <w:r w:rsidRPr="00143730">
        <w:rPr>
          <w:sz w:val="28"/>
          <w:szCs w:val="28"/>
          <w:shd w:val="clear" w:color="auto" w:fill="FFFFFF"/>
        </w:rPr>
        <w:t xml:space="preserve"> матку через маточную трубу (существует такое понятие как «дырявый кишечник»).</w:t>
      </w:r>
      <w:r w:rsidRPr="00143730">
        <w:rPr>
          <w:sz w:val="28"/>
          <w:szCs w:val="28"/>
        </w:rPr>
        <w:t xml:space="preserve"> Достоверных различии в частоте встречаемости инфекции различной этиологии, сердечно-сосудистых заболевании, а также заболевании мочеполовой системы не отмечались. </w:t>
      </w:r>
    </w:p>
    <w:p w14:paraId="29957D89" w14:textId="3DAA98FE" w:rsidR="00143730" w:rsidRPr="00217525" w:rsidRDefault="00143730" w:rsidP="005E5FD9">
      <w:pPr>
        <w:widowControl w:val="0"/>
        <w:tabs>
          <w:tab w:val="left" w:pos="851"/>
        </w:tabs>
        <w:autoSpaceDE w:val="0"/>
        <w:autoSpaceDN w:val="0"/>
        <w:adjustRightInd w:val="0"/>
        <w:ind w:right="-141" w:firstLine="567"/>
        <w:jc w:val="both"/>
        <w:rPr>
          <w:sz w:val="28"/>
          <w:szCs w:val="28"/>
        </w:rPr>
      </w:pPr>
      <w:r w:rsidRPr="00143730">
        <w:rPr>
          <w:rStyle w:val="nowrap"/>
          <w:sz w:val="28"/>
          <w:szCs w:val="28"/>
        </w:rPr>
        <w:t xml:space="preserve">Хронический эндометрит характеризуется наличием плазматических клеток в строме эндометрия, а также зачастую фиброзированием стромы эндометрия. </w:t>
      </w:r>
      <w:r w:rsidRPr="00143730">
        <w:rPr>
          <w:bCs/>
          <w:sz w:val="28"/>
          <w:szCs w:val="28"/>
        </w:rPr>
        <w:t>В начале исследования</w:t>
      </w:r>
      <w:r w:rsidRPr="00143730">
        <w:rPr>
          <w:sz w:val="28"/>
          <w:szCs w:val="28"/>
        </w:rPr>
        <w:t xml:space="preserve">, при рутинной гистологии  был выявлен фиброз стромы эндометрия в 69,3% (68 из 100) в  группе комплексного лечения и 71% (71 из 102) во 2 группе стандартной терапии, </w:t>
      </w:r>
      <w:r w:rsidRPr="00143730">
        <w:rPr>
          <w:bCs/>
          <w:sz w:val="28"/>
          <w:szCs w:val="28"/>
        </w:rPr>
        <w:t>р&gt;0,05. Д</w:t>
      </w:r>
      <w:r w:rsidRPr="00143730">
        <w:rPr>
          <w:sz w:val="28"/>
          <w:szCs w:val="28"/>
        </w:rPr>
        <w:t>оля фиброза после лечения снизилась в обеих группах, статистически достоверное снижение наблюдалось в  группе комплексной терапии в сочетании с ультразвуковой кавитацией полости матки, (</w:t>
      </w:r>
      <w:r w:rsidRPr="00143730">
        <w:rPr>
          <w:bCs/>
          <w:sz w:val="28"/>
          <w:szCs w:val="28"/>
        </w:rPr>
        <w:t>р</w:t>
      </w:r>
      <w:r w:rsidRPr="00143730">
        <w:rPr>
          <w:sz w:val="28"/>
          <w:szCs w:val="28"/>
        </w:rPr>
        <w:t>&lt;</w:t>
      </w:r>
      <w:r w:rsidRPr="00143730">
        <w:rPr>
          <w:bCs/>
          <w:sz w:val="28"/>
          <w:szCs w:val="28"/>
        </w:rPr>
        <w:t xml:space="preserve">0,05). </w:t>
      </w:r>
      <w:r w:rsidRPr="00143730">
        <w:rPr>
          <w:sz w:val="28"/>
          <w:szCs w:val="28"/>
        </w:rPr>
        <w:t xml:space="preserve">Средняя толщина эндометрия по данным ультразвукового исследования составила 9,93±1,37 в группе комплексной терапии в сочетании с ультразвуковой кавитацией полости матки и 9,2±0,695 в группе стандартной терапии антибактериальными препаратами (р=0,017). </w:t>
      </w:r>
    </w:p>
    <w:p w14:paraId="097592D4" w14:textId="77777777" w:rsidR="008B28C7" w:rsidRDefault="00F5182A" w:rsidP="008B28C7">
      <w:pPr>
        <w:tabs>
          <w:tab w:val="left" w:pos="851"/>
        </w:tabs>
        <w:ind w:firstLine="567"/>
        <w:jc w:val="both"/>
        <w:rPr>
          <w:sz w:val="28"/>
          <w:szCs w:val="28"/>
        </w:rPr>
      </w:pPr>
      <w:r w:rsidRPr="00217525">
        <w:rPr>
          <w:sz w:val="28"/>
          <w:szCs w:val="28"/>
        </w:rPr>
        <w:t xml:space="preserve">В условиях программ вспомогательных репродуктивных технологии состояние рецепторного аппарата эндометрия является в крайней степени важным. Состояние рецепторного аппарата эндометрия, способствует выбору схемы стимуляции, а также может указывать на недостаточность восприимчивости гормональным препаратам и повлиять на конечные результаты лечения. </w:t>
      </w:r>
    </w:p>
    <w:p w14:paraId="5C0CDA91" w14:textId="77777777" w:rsidR="00E20E19" w:rsidRDefault="00E20E19" w:rsidP="008B28C7">
      <w:pPr>
        <w:tabs>
          <w:tab w:val="left" w:pos="851"/>
        </w:tabs>
        <w:ind w:firstLine="567"/>
        <w:jc w:val="both"/>
        <w:rPr>
          <w:b/>
          <w:bCs/>
          <w:sz w:val="28"/>
          <w:szCs w:val="28"/>
        </w:rPr>
      </w:pPr>
    </w:p>
    <w:p w14:paraId="66B50B81" w14:textId="1196AA38" w:rsidR="00143730" w:rsidRPr="00120CC5" w:rsidRDefault="00A75F47" w:rsidP="008B28C7">
      <w:pPr>
        <w:tabs>
          <w:tab w:val="left" w:pos="851"/>
        </w:tabs>
        <w:ind w:firstLine="567"/>
        <w:jc w:val="both"/>
        <w:rPr>
          <w:sz w:val="28"/>
          <w:szCs w:val="28"/>
        </w:rPr>
      </w:pPr>
      <w:r w:rsidRPr="00120CC5">
        <w:rPr>
          <w:b/>
          <w:bCs/>
          <w:sz w:val="28"/>
          <w:szCs w:val="28"/>
        </w:rPr>
        <w:t xml:space="preserve">На основании полученных данных можно сделать следующие </w:t>
      </w:r>
      <w:r w:rsidRPr="00120CC5">
        <w:rPr>
          <w:rFonts w:ascii="Times New Roman,Bold" w:hAnsi="Times New Roman,Bold"/>
          <w:b/>
          <w:bCs/>
          <w:sz w:val="28"/>
          <w:szCs w:val="28"/>
        </w:rPr>
        <w:t>выводы:</w:t>
      </w:r>
    </w:p>
    <w:p w14:paraId="7E27A901" w14:textId="79770984" w:rsidR="00A75F47" w:rsidRPr="00120CC5" w:rsidRDefault="00A75F47" w:rsidP="00A425A4">
      <w:pPr>
        <w:pStyle w:val="a5"/>
        <w:tabs>
          <w:tab w:val="left" w:pos="851"/>
        </w:tabs>
        <w:spacing w:before="0" w:beforeAutospacing="0" w:after="0" w:afterAutospacing="0"/>
        <w:ind w:firstLine="567"/>
        <w:rPr>
          <w:b/>
          <w:bCs/>
          <w:sz w:val="28"/>
          <w:szCs w:val="28"/>
        </w:rPr>
      </w:pPr>
      <w:r w:rsidRPr="00120CC5">
        <w:rPr>
          <w:rFonts w:ascii="Times New Roman,Bold" w:hAnsi="Times New Roman,Bold"/>
          <w:b/>
          <w:bCs/>
          <w:sz w:val="28"/>
          <w:szCs w:val="28"/>
        </w:rPr>
        <w:t xml:space="preserve"> </w:t>
      </w:r>
    </w:p>
    <w:p w14:paraId="6273D65D" w14:textId="77777777" w:rsidR="00120CC5" w:rsidRPr="00120CC5" w:rsidRDefault="00120CC5" w:rsidP="00120CC5">
      <w:pPr>
        <w:pStyle w:val="ad"/>
        <w:widowControl w:val="0"/>
        <w:numPr>
          <w:ilvl w:val="0"/>
          <w:numId w:val="18"/>
        </w:numPr>
        <w:tabs>
          <w:tab w:val="left" w:pos="851"/>
        </w:tabs>
        <w:autoSpaceDE w:val="0"/>
        <w:autoSpaceDN w:val="0"/>
        <w:adjustRightInd w:val="0"/>
        <w:ind w:left="502" w:right="-141"/>
        <w:jc w:val="both"/>
        <w:rPr>
          <w:sz w:val="28"/>
          <w:szCs w:val="28"/>
        </w:rPr>
      </w:pPr>
      <w:r w:rsidRPr="00120CC5">
        <w:rPr>
          <w:sz w:val="28"/>
          <w:szCs w:val="28"/>
        </w:rPr>
        <w:t>У пациенток с неудачными попытками программ ВРТ гинекологический анамнез был отягощен воспалительными заболеваниями половых органов 58.5%, полипом эндометрия и цервикального канала 28.7%, эндометриозом различной локализации 17.4%, миомой 10% и кистой яичников 13%. В анамнезе имели место неразвивающееся беременности и внематочн</w:t>
      </w:r>
      <w:r w:rsidRPr="00120CC5">
        <w:rPr>
          <w:sz w:val="28"/>
          <w:szCs w:val="28"/>
          <w:lang w:val="kk-KZ"/>
        </w:rPr>
        <w:t>ая</w:t>
      </w:r>
      <w:r w:rsidRPr="00120CC5">
        <w:rPr>
          <w:sz w:val="28"/>
          <w:szCs w:val="28"/>
        </w:rPr>
        <w:t xml:space="preserve"> беременность, самопроизвольные выкидыши и медицинские аборты.  </w:t>
      </w:r>
    </w:p>
    <w:p w14:paraId="10F39D82" w14:textId="0502BEFC" w:rsidR="00120CC5" w:rsidRPr="00120CC5" w:rsidRDefault="00120CC5" w:rsidP="00120CC5">
      <w:pPr>
        <w:pStyle w:val="ad"/>
        <w:numPr>
          <w:ilvl w:val="0"/>
          <w:numId w:val="18"/>
        </w:numPr>
        <w:tabs>
          <w:tab w:val="left" w:pos="851"/>
        </w:tabs>
        <w:ind w:left="502" w:right="-142"/>
        <w:jc w:val="both"/>
        <w:rPr>
          <w:sz w:val="28"/>
          <w:szCs w:val="28"/>
        </w:rPr>
      </w:pPr>
      <w:r w:rsidRPr="00120CC5">
        <w:rPr>
          <w:sz w:val="28"/>
          <w:szCs w:val="28"/>
        </w:rPr>
        <w:t>У пациенток с неудачными попытками программ ВРТ</w:t>
      </w:r>
      <w:r w:rsidRPr="00120CC5">
        <w:rPr>
          <w:sz w:val="28"/>
          <w:szCs w:val="28"/>
          <w:shd w:val="clear" w:color="auto" w:fill="FFFFFF"/>
        </w:rPr>
        <w:t xml:space="preserve"> установлена выраженная экспрессия маркеров воспаления в строме эндометрия </w:t>
      </w:r>
      <w:r w:rsidRPr="00120CC5">
        <w:rPr>
          <w:sz w:val="28"/>
          <w:szCs w:val="28"/>
          <w:lang w:val="en-US"/>
        </w:rPr>
        <w:t>CD</w:t>
      </w:r>
      <w:r w:rsidRPr="00120CC5">
        <w:rPr>
          <w:sz w:val="28"/>
          <w:szCs w:val="28"/>
        </w:rPr>
        <w:t>138+ в 10 раз , С</w:t>
      </w:r>
      <w:r w:rsidRPr="00120CC5">
        <w:rPr>
          <w:sz w:val="28"/>
          <w:szCs w:val="28"/>
          <w:lang w:val="en-US"/>
        </w:rPr>
        <w:t>D</w:t>
      </w:r>
      <w:r w:rsidRPr="00120CC5">
        <w:rPr>
          <w:sz w:val="28"/>
          <w:szCs w:val="28"/>
        </w:rPr>
        <w:t xml:space="preserve">20+ 8,5 раз, </w:t>
      </w:r>
      <w:r w:rsidRPr="00120CC5">
        <w:rPr>
          <w:sz w:val="28"/>
          <w:szCs w:val="28"/>
          <w:lang w:val="en-US"/>
        </w:rPr>
        <w:t>CD</w:t>
      </w:r>
      <w:r w:rsidRPr="00120CC5">
        <w:rPr>
          <w:sz w:val="28"/>
          <w:szCs w:val="28"/>
        </w:rPr>
        <w:t xml:space="preserve">8+ 4 раза, </w:t>
      </w:r>
      <w:r w:rsidRPr="00120CC5">
        <w:rPr>
          <w:sz w:val="28"/>
          <w:szCs w:val="28"/>
          <w:shd w:val="clear" w:color="auto" w:fill="FFFFFF"/>
        </w:rPr>
        <w:t>выраженное снижение сигнальных молекул во время «окна имплантации» в 3 раза (</w:t>
      </w:r>
      <w:r w:rsidRPr="00120CC5">
        <w:rPr>
          <w:sz w:val="28"/>
          <w:szCs w:val="28"/>
          <w:shd w:val="clear" w:color="auto" w:fill="FFFFFF"/>
          <w:lang w:val="en-US"/>
        </w:rPr>
        <w:t>LIF</w:t>
      </w:r>
      <w:r w:rsidRPr="00120CC5">
        <w:rPr>
          <w:sz w:val="28"/>
          <w:szCs w:val="28"/>
          <w:shd w:val="clear" w:color="auto" w:fill="FFFFFF"/>
        </w:rPr>
        <w:t xml:space="preserve">, экспрессии к рецепторам эстрадиола в строме и в железах, к рецепторам прогестерона в строме и в железах в, интегрина αVβ3, </w:t>
      </w:r>
      <w:r w:rsidRPr="00120CC5">
        <w:rPr>
          <w:sz w:val="28"/>
          <w:szCs w:val="28"/>
        </w:rPr>
        <w:t>количеств</w:t>
      </w:r>
      <w:r>
        <w:rPr>
          <w:sz w:val="28"/>
          <w:szCs w:val="28"/>
        </w:rPr>
        <w:t xml:space="preserve">а </w:t>
      </w:r>
      <w:r w:rsidRPr="00120CC5">
        <w:rPr>
          <w:sz w:val="28"/>
          <w:szCs w:val="28"/>
        </w:rPr>
        <w:t>пиноподий</w:t>
      </w:r>
      <w:r w:rsidRPr="00120CC5">
        <w:rPr>
          <w:b/>
          <w:bCs/>
          <w:sz w:val="28"/>
          <w:szCs w:val="28"/>
          <w:shd w:val="clear" w:color="auto" w:fill="FFFFFF"/>
        </w:rPr>
        <w:t xml:space="preserve">). </w:t>
      </w:r>
    </w:p>
    <w:p w14:paraId="6CEE3108" w14:textId="77777777" w:rsidR="00120CC5" w:rsidRPr="00120CC5" w:rsidRDefault="00120CC5" w:rsidP="00120CC5">
      <w:pPr>
        <w:pStyle w:val="ad"/>
        <w:numPr>
          <w:ilvl w:val="0"/>
          <w:numId w:val="18"/>
        </w:numPr>
        <w:tabs>
          <w:tab w:val="left" w:pos="851"/>
        </w:tabs>
        <w:ind w:left="502" w:right="-142"/>
        <w:jc w:val="both"/>
        <w:rPr>
          <w:sz w:val="28"/>
          <w:szCs w:val="28"/>
        </w:rPr>
      </w:pPr>
      <w:r w:rsidRPr="00120CC5">
        <w:rPr>
          <w:sz w:val="28"/>
          <w:szCs w:val="28"/>
        </w:rPr>
        <w:t xml:space="preserve">Предложенная схема комплексной терапии хронического эндометрита с использованием ультразвуковой кавитации полости матки, позволила успешно купировать воспалительный процесс,  снизив  экспрессии маркеров воспаления до нормативных значений </w:t>
      </w:r>
      <w:r w:rsidRPr="00120CC5">
        <w:rPr>
          <w:sz w:val="28"/>
          <w:szCs w:val="28"/>
          <w:shd w:val="clear" w:color="auto" w:fill="FFFFFF"/>
        </w:rPr>
        <w:t>(р</w:t>
      </w:r>
      <w:r w:rsidRPr="00120CC5">
        <w:rPr>
          <w:sz w:val="28"/>
          <w:szCs w:val="28"/>
        </w:rPr>
        <w:t xml:space="preserve">&lt;0,05), повысить  имплантационный  потенциал  за счёт увеличения верификации зрелых пиноподий в период «окна имплантации» </w:t>
      </w:r>
      <w:r w:rsidRPr="00120CC5">
        <w:rPr>
          <w:sz w:val="28"/>
          <w:szCs w:val="28"/>
          <w:lang w:val="kk-KZ"/>
        </w:rPr>
        <w:t>(</w:t>
      </w:r>
      <w:r w:rsidRPr="00120CC5">
        <w:rPr>
          <w:bCs/>
          <w:sz w:val="28"/>
          <w:szCs w:val="28"/>
        </w:rPr>
        <w:t>р</w:t>
      </w:r>
      <w:r w:rsidRPr="00120CC5">
        <w:rPr>
          <w:sz w:val="28"/>
          <w:szCs w:val="28"/>
        </w:rPr>
        <w:t>&lt;</w:t>
      </w:r>
      <w:r w:rsidRPr="00120CC5">
        <w:rPr>
          <w:bCs/>
          <w:sz w:val="28"/>
          <w:szCs w:val="28"/>
        </w:rPr>
        <w:t>0,05)</w:t>
      </w:r>
      <w:r w:rsidRPr="00120CC5">
        <w:rPr>
          <w:sz w:val="28"/>
          <w:szCs w:val="28"/>
        </w:rPr>
        <w:t xml:space="preserve">, увеличить экспрессию </w:t>
      </w:r>
      <w:r w:rsidRPr="00120CC5">
        <w:rPr>
          <w:sz w:val="28"/>
          <w:szCs w:val="28"/>
          <w:lang w:val="en-US"/>
        </w:rPr>
        <w:t>LIF</w:t>
      </w:r>
      <w:r w:rsidRPr="00120CC5">
        <w:rPr>
          <w:sz w:val="28"/>
          <w:szCs w:val="28"/>
        </w:rPr>
        <w:t xml:space="preserve"> </w:t>
      </w:r>
      <w:r w:rsidRPr="00120CC5">
        <w:rPr>
          <w:sz w:val="28"/>
          <w:szCs w:val="28"/>
          <w:shd w:val="clear" w:color="auto" w:fill="FFFFFF"/>
        </w:rPr>
        <w:t xml:space="preserve">(3,59±1,53 и </w:t>
      </w:r>
      <w:r w:rsidRPr="00120CC5">
        <w:rPr>
          <w:sz w:val="28"/>
          <w:szCs w:val="28"/>
        </w:rPr>
        <w:t>8,05±1,172</w:t>
      </w:r>
      <w:r w:rsidRPr="00120CC5">
        <w:rPr>
          <w:sz w:val="28"/>
          <w:szCs w:val="28"/>
          <w:shd w:val="clear" w:color="auto" w:fill="FFFFFF"/>
        </w:rPr>
        <w:t xml:space="preserve"> ), рецепторов эстрадиола в строме (139,7±41,4 и </w:t>
      </w:r>
      <w:r w:rsidRPr="00120CC5">
        <w:rPr>
          <w:sz w:val="28"/>
          <w:szCs w:val="28"/>
        </w:rPr>
        <w:t>220,7±58,8</w:t>
      </w:r>
      <w:r w:rsidRPr="00120CC5">
        <w:rPr>
          <w:sz w:val="28"/>
          <w:szCs w:val="28"/>
          <w:shd w:val="clear" w:color="auto" w:fill="FFFFFF"/>
        </w:rPr>
        <w:t>) и в железах (151,9±63,5 и 258</w:t>
      </w:r>
      <w:r w:rsidRPr="00120CC5">
        <w:rPr>
          <w:sz w:val="28"/>
          <w:szCs w:val="28"/>
        </w:rPr>
        <w:t>±31,7</w:t>
      </w:r>
      <w:r w:rsidRPr="00120CC5">
        <w:rPr>
          <w:sz w:val="28"/>
          <w:szCs w:val="28"/>
          <w:shd w:val="clear" w:color="auto" w:fill="FFFFFF"/>
        </w:rPr>
        <w:t xml:space="preserve">), рецепторов прогестерона в строме (131,7±52,8 и </w:t>
      </w:r>
      <w:r w:rsidRPr="00120CC5">
        <w:rPr>
          <w:sz w:val="28"/>
          <w:szCs w:val="28"/>
        </w:rPr>
        <w:t>253,9±35,7</w:t>
      </w:r>
      <w:r w:rsidRPr="00120CC5">
        <w:rPr>
          <w:sz w:val="28"/>
          <w:szCs w:val="28"/>
          <w:shd w:val="clear" w:color="auto" w:fill="FFFFFF"/>
        </w:rPr>
        <w:t xml:space="preserve">) и в железах (111,1±70,8 и </w:t>
      </w:r>
      <w:r w:rsidRPr="00120CC5">
        <w:rPr>
          <w:sz w:val="28"/>
          <w:szCs w:val="28"/>
        </w:rPr>
        <w:t>195,0±64,2</w:t>
      </w:r>
      <w:r w:rsidRPr="00120CC5">
        <w:rPr>
          <w:sz w:val="28"/>
          <w:szCs w:val="28"/>
          <w:shd w:val="clear" w:color="auto" w:fill="FFFFFF"/>
        </w:rPr>
        <w:t>), интегрина αVβ3</w:t>
      </w:r>
      <w:r w:rsidRPr="00120CC5">
        <w:rPr>
          <w:b/>
          <w:bCs/>
          <w:sz w:val="28"/>
          <w:szCs w:val="28"/>
          <w:shd w:val="clear" w:color="auto" w:fill="FFFFFF"/>
        </w:rPr>
        <w:t xml:space="preserve"> </w:t>
      </w:r>
      <w:r w:rsidRPr="00120CC5">
        <w:rPr>
          <w:sz w:val="28"/>
          <w:szCs w:val="28"/>
          <w:shd w:val="clear" w:color="auto" w:fill="FFFFFF"/>
        </w:rPr>
        <w:t>(1,17</w:t>
      </w:r>
      <w:r w:rsidRPr="00120CC5">
        <w:rPr>
          <w:sz w:val="28"/>
          <w:szCs w:val="28"/>
        </w:rPr>
        <w:t>±0,55</w:t>
      </w:r>
      <w:r w:rsidRPr="00120CC5">
        <w:rPr>
          <w:sz w:val="28"/>
          <w:szCs w:val="28"/>
          <w:shd w:val="clear" w:color="auto" w:fill="FFFFFF"/>
        </w:rPr>
        <w:t>и 3,63</w:t>
      </w:r>
      <w:r w:rsidRPr="00120CC5">
        <w:rPr>
          <w:sz w:val="28"/>
          <w:szCs w:val="28"/>
        </w:rPr>
        <w:t>±0,52</w:t>
      </w:r>
      <w:r w:rsidRPr="00120CC5">
        <w:rPr>
          <w:sz w:val="28"/>
          <w:szCs w:val="28"/>
          <w:shd w:val="clear" w:color="auto" w:fill="FFFFFF"/>
        </w:rPr>
        <w:t xml:space="preserve">) </w:t>
      </w:r>
      <w:r w:rsidRPr="00120CC5">
        <w:rPr>
          <w:sz w:val="28"/>
          <w:szCs w:val="28"/>
        </w:rPr>
        <w:t>(р&lt;0,05).</w:t>
      </w:r>
    </w:p>
    <w:p w14:paraId="08DBF193" w14:textId="77777777" w:rsidR="00120CC5" w:rsidRPr="00120CC5" w:rsidRDefault="00120CC5" w:rsidP="00120CC5">
      <w:pPr>
        <w:pStyle w:val="ad"/>
        <w:numPr>
          <w:ilvl w:val="0"/>
          <w:numId w:val="18"/>
        </w:numPr>
        <w:tabs>
          <w:tab w:val="left" w:pos="851"/>
        </w:tabs>
        <w:ind w:left="502" w:right="-142"/>
        <w:jc w:val="both"/>
        <w:rPr>
          <w:sz w:val="28"/>
          <w:szCs w:val="28"/>
        </w:rPr>
      </w:pPr>
      <w:r w:rsidRPr="00120CC5">
        <w:rPr>
          <w:sz w:val="28"/>
          <w:szCs w:val="28"/>
        </w:rPr>
        <w:t>Комплексное  лечение  хронического эндометрита, с применением ультразвуковой кавитации полости матки  у женщин после неудачных попыток ВРТ  при переносе в матку  единственного размороженного эмбриона высокого морфологического качества по Гарднеру ≥4АВ позволило   повысить частоту наступления клинической беременности на один перенос в 1,5 раза (68,6% против 48%; р</w:t>
      </w:r>
      <w:r w:rsidRPr="00120CC5">
        <w:rPr>
          <w:sz w:val="28"/>
          <w:szCs w:val="28"/>
          <w:shd w:val="clear" w:color="auto" w:fill="FFFFFF"/>
        </w:rPr>
        <w:t>&lt;0,001)</w:t>
      </w:r>
      <w:r w:rsidRPr="00120CC5">
        <w:rPr>
          <w:sz w:val="28"/>
          <w:szCs w:val="28"/>
        </w:rPr>
        <w:t>, частоту живорождений в  1,6 (60,8% против 38%; р=</w:t>
      </w:r>
      <w:r w:rsidRPr="00120CC5">
        <w:rPr>
          <w:sz w:val="28"/>
          <w:szCs w:val="28"/>
          <w:shd w:val="clear" w:color="auto" w:fill="FFFFFF"/>
        </w:rPr>
        <w:t xml:space="preserve"> </w:t>
      </w:r>
      <w:r w:rsidRPr="00120CC5">
        <w:rPr>
          <w:sz w:val="28"/>
          <w:szCs w:val="28"/>
        </w:rPr>
        <w:t xml:space="preserve">0,002). Разработанный нами алгоритм    лечения воспалительных процессов эндометрия на основе комплексного использования ультразвуковой кавитации и антибактериальной терапии    может быть рекомендован женщинам с репродуктивными неудачами, обусловленными хроническим эндометритом. </w:t>
      </w:r>
    </w:p>
    <w:p w14:paraId="1BB2F0CA" w14:textId="77777777" w:rsidR="004A61BE" w:rsidRPr="001A5180" w:rsidRDefault="004A61BE" w:rsidP="004A61BE">
      <w:pPr>
        <w:rPr>
          <w:sz w:val="28"/>
          <w:szCs w:val="28"/>
        </w:rPr>
      </w:pPr>
    </w:p>
    <w:p w14:paraId="493D68AF" w14:textId="77777777" w:rsidR="00CB3F58" w:rsidRPr="001A5180" w:rsidRDefault="00CB3F58" w:rsidP="00214F63">
      <w:pPr>
        <w:shd w:val="clear" w:color="auto" w:fill="FFFFFF"/>
        <w:contextualSpacing/>
        <w:jc w:val="center"/>
        <w:rPr>
          <w:b/>
          <w:bCs/>
          <w:sz w:val="28"/>
          <w:szCs w:val="28"/>
          <w:shd w:val="clear" w:color="auto" w:fill="FFFFFF"/>
        </w:rPr>
      </w:pPr>
    </w:p>
    <w:p w14:paraId="35D70F65" w14:textId="77777777" w:rsidR="00CB3F58" w:rsidRPr="001A5180" w:rsidRDefault="00CB3F58" w:rsidP="00214F63">
      <w:pPr>
        <w:shd w:val="clear" w:color="auto" w:fill="FFFFFF"/>
        <w:contextualSpacing/>
        <w:jc w:val="center"/>
        <w:rPr>
          <w:b/>
          <w:bCs/>
          <w:sz w:val="28"/>
          <w:szCs w:val="28"/>
          <w:shd w:val="clear" w:color="auto" w:fill="FFFFFF"/>
        </w:rPr>
      </w:pPr>
    </w:p>
    <w:p w14:paraId="560F43B1" w14:textId="77777777" w:rsidR="00CB3F58" w:rsidRPr="001A5180" w:rsidRDefault="00CB3F58" w:rsidP="00214F63">
      <w:pPr>
        <w:shd w:val="clear" w:color="auto" w:fill="FFFFFF"/>
        <w:contextualSpacing/>
        <w:jc w:val="center"/>
        <w:rPr>
          <w:b/>
          <w:bCs/>
          <w:sz w:val="28"/>
          <w:szCs w:val="28"/>
          <w:shd w:val="clear" w:color="auto" w:fill="FFFFFF"/>
        </w:rPr>
      </w:pPr>
    </w:p>
    <w:p w14:paraId="2773EAD3" w14:textId="77777777" w:rsidR="00CB3F58" w:rsidRPr="001A5180" w:rsidRDefault="00CB3F58" w:rsidP="00214F63">
      <w:pPr>
        <w:shd w:val="clear" w:color="auto" w:fill="FFFFFF"/>
        <w:contextualSpacing/>
        <w:jc w:val="center"/>
        <w:rPr>
          <w:b/>
          <w:bCs/>
          <w:sz w:val="28"/>
          <w:szCs w:val="28"/>
          <w:shd w:val="clear" w:color="auto" w:fill="FFFFFF"/>
        </w:rPr>
      </w:pPr>
    </w:p>
    <w:p w14:paraId="35DF3C56" w14:textId="77777777" w:rsidR="00CB3F58" w:rsidRPr="001A5180" w:rsidRDefault="00CB3F58" w:rsidP="00214F63">
      <w:pPr>
        <w:shd w:val="clear" w:color="auto" w:fill="FFFFFF"/>
        <w:contextualSpacing/>
        <w:jc w:val="center"/>
        <w:rPr>
          <w:b/>
          <w:bCs/>
          <w:sz w:val="28"/>
          <w:szCs w:val="28"/>
          <w:shd w:val="clear" w:color="auto" w:fill="FFFFFF"/>
        </w:rPr>
      </w:pPr>
    </w:p>
    <w:p w14:paraId="250C9C2C" w14:textId="77777777" w:rsidR="00CB3F58" w:rsidRPr="001A5180" w:rsidRDefault="00CB3F58" w:rsidP="00214F63">
      <w:pPr>
        <w:shd w:val="clear" w:color="auto" w:fill="FFFFFF"/>
        <w:contextualSpacing/>
        <w:jc w:val="center"/>
        <w:rPr>
          <w:b/>
          <w:bCs/>
          <w:sz w:val="28"/>
          <w:szCs w:val="28"/>
          <w:shd w:val="clear" w:color="auto" w:fill="FFFFFF"/>
        </w:rPr>
      </w:pPr>
    </w:p>
    <w:p w14:paraId="1D65A137" w14:textId="77777777" w:rsidR="00CB3F58" w:rsidRPr="001A5180" w:rsidRDefault="00CB3F58" w:rsidP="00214F63">
      <w:pPr>
        <w:shd w:val="clear" w:color="auto" w:fill="FFFFFF"/>
        <w:contextualSpacing/>
        <w:jc w:val="center"/>
        <w:rPr>
          <w:b/>
          <w:bCs/>
          <w:sz w:val="28"/>
          <w:szCs w:val="28"/>
          <w:shd w:val="clear" w:color="auto" w:fill="FFFFFF"/>
        </w:rPr>
      </w:pPr>
    </w:p>
    <w:p w14:paraId="4C476C39" w14:textId="77777777" w:rsidR="00CB3F58" w:rsidRPr="001A5180" w:rsidRDefault="00CB3F58" w:rsidP="00214F63">
      <w:pPr>
        <w:shd w:val="clear" w:color="auto" w:fill="FFFFFF"/>
        <w:contextualSpacing/>
        <w:jc w:val="center"/>
        <w:rPr>
          <w:b/>
          <w:bCs/>
          <w:sz w:val="28"/>
          <w:szCs w:val="28"/>
          <w:shd w:val="clear" w:color="auto" w:fill="FFFFFF"/>
        </w:rPr>
      </w:pPr>
    </w:p>
    <w:p w14:paraId="7F0D2622" w14:textId="616D5988" w:rsidR="00A8256F" w:rsidRPr="001A5180" w:rsidRDefault="00A8256F" w:rsidP="006C029B">
      <w:pPr>
        <w:shd w:val="clear" w:color="auto" w:fill="FFFFFF"/>
        <w:contextualSpacing/>
        <w:rPr>
          <w:b/>
          <w:bCs/>
          <w:sz w:val="28"/>
          <w:szCs w:val="28"/>
          <w:shd w:val="clear" w:color="auto" w:fill="FFFFFF"/>
        </w:rPr>
      </w:pPr>
    </w:p>
    <w:p w14:paraId="3B10B064" w14:textId="0A4BBB15" w:rsidR="005926D8" w:rsidRPr="001A5180" w:rsidRDefault="005926D8" w:rsidP="00214F63">
      <w:pPr>
        <w:shd w:val="clear" w:color="auto" w:fill="FFFFFF"/>
        <w:contextualSpacing/>
        <w:jc w:val="center"/>
        <w:rPr>
          <w:b/>
          <w:bCs/>
          <w:sz w:val="28"/>
          <w:szCs w:val="28"/>
          <w:shd w:val="clear" w:color="auto" w:fill="FFFFFF"/>
        </w:rPr>
      </w:pPr>
    </w:p>
    <w:p w14:paraId="1654C470" w14:textId="5120B0B7" w:rsidR="005926D8" w:rsidRDefault="005926D8" w:rsidP="00214F63">
      <w:pPr>
        <w:shd w:val="clear" w:color="auto" w:fill="FFFFFF"/>
        <w:contextualSpacing/>
        <w:jc w:val="center"/>
        <w:rPr>
          <w:b/>
          <w:bCs/>
          <w:sz w:val="28"/>
          <w:szCs w:val="28"/>
          <w:shd w:val="clear" w:color="auto" w:fill="FFFFFF"/>
        </w:rPr>
      </w:pPr>
    </w:p>
    <w:p w14:paraId="6E283DF6" w14:textId="18DDEC46" w:rsidR="00120CC5" w:rsidRDefault="00120CC5" w:rsidP="00214F63">
      <w:pPr>
        <w:shd w:val="clear" w:color="auto" w:fill="FFFFFF"/>
        <w:contextualSpacing/>
        <w:jc w:val="center"/>
        <w:rPr>
          <w:b/>
          <w:bCs/>
          <w:sz w:val="28"/>
          <w:szCs w:val="28"/>
          <w:shd w:val="clear" w:color="auto" w:fill="FFFFFF"/>
        </w:rPr>
      </w:pPr>
    </w:p>
    <w:p w14:paraId="14BDEE1B" w14:textId="55644FE2" w:rsidR="00120CC5" w:rsidRDefault="00120CC5" w:rsidP="00214F63">
      <w:pPr>
        <w:shd w:val="clear" w:color="auto" w:fill="FFFFFF"/>
        <w:contextualSpacing/>
        <w:jc w:val="center"/>
        <w:rPr>
          <w:b/>
          <w:bCs/>
          <w:sz w:val="28"/>
          <w:szCs w:val="28"/>
          <w:shd w:val="clear" w:color="auto" w:fill="FFFFFF"/>
        </w:rPr>
      </w:pPr>
    </w:p>
    <w:p w14:paraId="36046AC1" w14:textId="12495A74" w:rsidR="001A5180" w:rsidRDefault="001A5180" w:rsidP="001A5180">
      <w:pPr>
        <w:shd w:val="clear" w:color="auto" w:fill="FFFFFF"/>
        <w:contextualSpacing/>
        <w:rPr>
          <w:b/>
          <w:bCs/>
          <w:sz w:val="28"/>
          <w:szCs w:val="28"/>
          <w:shd w:val="clear" w:color="auto" w:fill="FFFFFF"/>
        </w:rPr>
      </w:pPr>
    </w:p>
    <w:p w14:paraId="231FCCF0" w14:textId="77777777" w:rsidR="007971E0" w:rsidRDefault="007971E0" w:rsidP="001A5180">
      <w:pPr>
        <w:shd w:val="clear" w:color="auto" w:fill="FFFFFF"/>
        <w:contextualSpacing/>
        <w:rPr>
          <w:b/>
          <w:bCs/>
          <w:sz w:val="28"/>
          <w:szCs w:val="28"/>
          <w:shd w:val="clear" w:color="auto" w:fill="FFFFFF"/>
        </w:rPr>
      </w:pPr>
    </w:p>
    <w:p w14:paraId="184D3431" w14:textId="77777777" w:rsidR="001A5180" w:rsidRDefault="001A5180" w:rsidP="001A5180">
      <w:pPr>
        <w:shd w:val="clear" w:color="auto" w:fill="FFFFFF"/>
        <w:contextualSpacing/>
        <w:rPr>
          <w:b/>
          <w:bCs/>
          <w:sz w:val="28"/>
          <w:szCs w:val="28"/>
          <w:shd w:val="clear" w:color="auto" w:fill="FFFFFF"/>
        </w:rPr>
      </w:pPr>
    </w:p>
    <w:p w14:paraId="789F38A8" w14:textId="0D609409" w:rsidR="00302E27" w:rsidRPr="00214F63" w:rsidRDefault="00214F63" w:rsidP="00214F63">
      <w:pPr>
        <w:shd w:val="clear" w:color="auto" w:fill="FFFFFF"/>
        <w:contextualSpacing/>
        <w:jc w:val="center"/>
        <w:rPr>
          <w:b/>
          <w:bCs/>
          <w:sz w:val="28"/>
          <w:szCs w:val="28"/>
          <w:shd w:val="clear" w:color="auto" w:fill="FFFFFF"/>
        </w:rPr>
      </w:pPr>
      <w:r w:rsidRPr="00214F63">
        <w:rPr>
          <w:b/>
          <w:bCs/>
          <w:sz w:val="28"/>
          <w:szCs w:val="28"/>
          <w:shd w:val="clear" w:color="auto" w:fill="FFFFFF"/>
        </w:rPr>
        <w:t>СПИСОК</w:t>
      </w:r>
      <w:r w:rsidR="00302E27" w:rsidRPr="00214F63">
        <w:rPr>
          <w:b/>
          <w:bCs/>
          <w:sz w:val="28"/>
          <w:szCs w:val="28"/>
          <w:shd w:val="clear" w:color="auto" w:fill="FFFFFF"/>
          <w:lang w:val="en-US"/>
        </w:rPr>
        <w:t xml:space="preserve"> </w:t>
      </w:r>
      <w:r w:rsidRPr="00214F63">
        <w:rPr>
          <w:b/>
          <w:bCs/>
          <w:sz w:val="28"/>
          <w:szCs w:val="28"/>
          <w:shd w:val="clear" w:color="auto" w:fill="FFFFFF"/>
        </w:rPr>
        <w:t>ИСПОЛЬЗОВАННЫХ ИСТОЧНИКОВ</w:t>
      </w:r>
    </w:p>
    <w:p w14:paraId="0F4D73EE" w14:textId="77777777" w:rsidR="00302E27" w:rsidRPr="00217525" w:rsidRDefault="00302E27" w:rsidP="007173D8">
      <w:pPr>
        <w:shd w:val="clear" w:color="auto" w:fill="FFFFFF"/>
        <w:contextualSpacing/>
        <w:jc w:val="both"/>
        <w:rPr>
          <w:sz w:val="28"/>
          <w:szCs w:val="28"/>
          <w:shd w:val="clear" w:color="auto" w:fill="FFFFFF"/>
          <w:lang w:val="en-US"/>
        </w:rPr>
      </w:pPr>
    </w:p>
    <w:p w14:paraId="29651E58" w14:textId="6E17A722" w:rsidR="00E46FD6" w:rsidRPr="00214F63" w:rsidRDefault="00E46FD6" w:rsidP="00214F63">
      <w:pPr>
        <w:pStyle w:val="ad"/>
        <w:numPr>
          <w:ilvl w:val="0"/>
          <w:numId w:val="4"/>
        </w:numPr>
        <w:shd w:val="clear" w:color="auto" w:fill="FFFFFF"/>
        <w:tabs>
          <w:tab w:val="left" w:pos="1134"/>
        </w:tabs>
        <w:ind w:left="0" w:firstLine="567"/>
        <w:jc w:val="both"/>
        <w:rPr>
          <w:sz w:val="28"/>
          <w:szCs w:val="28"/>
          <w:shd w:val="clear" w:color="auto" w:fill="FFFFFF"/>
          <w:lang w:val="en-US"/>
        </w:rPr>
      </w:pPr>
      <w:r w:rsidRPr="00214F63">
        <w:rPr>
          <w:sz w:val="28"/>
          <w:szCs w:val="28"/>
          <w:shd w:val="clear" w:color="auto" w:fill="FFFFFF"/>
          <w:lang w:val="en-US"/>
        </w:rPr>
        <w:t>Inhorn M</w:t>
      </w:r>
      <w:r w:rsidR="00A425A4" w:rsidRPr="00A425A4">
        <w:rPr>
          <w:sz w:val="28"/>
          <w:szCs w:val="28"/>
          <w:shd w:val="clear" w:color="auto" w:fill="FFFFFF"/>
          <w:lang w:val="en-US"/>
        </w:rPr>
        <w:t>.</w:t>
      </w:r>
      <w:r w:rsidRPr="00214F63">
        <w:rPr>
          <w:sz w:val="28"/>
          <w:szCs w:val="28"/>
          <w:shd w:val="clear" w:color="auto" w:fill="FFFFFF"/>
          <w:lang w:val="en-US"/>
        </w:rPr>
        <w:t>C</w:t>
      </w:r>
      <w:r w:rsidR="00A425A4" w:rsidRPr="00A425A4">
        <w:rPr>
          <w:sz w:val="28"/>
          <w:szCs w:val="28"/>
          <w:shd w:val="clear" w:color="auto" w:fill="FFFFFF"/>
          <w:lang w:val="en-US"/>
        </w:rPr>
        <w:t>.</w:t>
      </w:r>
      <w:r w:rsidRPr="00214F63">
        <w:rPr>
          <w:sz w:val="28"/>
          <w:szCs w:val="28"/>
          <w:shd w:val="clear" w:color="auto" w:fill="FFFFFF"/>
          <w:lang w:val="en-US"/>
        </w:rPr>
        <w:t>, Patrizio P. Infertility around the globe: New thinking on gender, reproductive technologies and global movements in the 21</w:t>
      </w:r>
      <w:r w:rsidRPr="00214F63">
        <w:rPr>
          <w:sz w:val="28"/>
          <w:szCs w:val="28"/>
          <w:shd w:val="clear" w:color="auto" w:fill="FFFFFF"/>
          <w:vertAlign w:val="superscript"/>
          <w:lang w:val="en-US"/>
        </w:rPr>
        <w:t>st</w:t>
      </w:r>
      <w:r w:rsidRPr="00214F63">
        <w:rPr>
          <w:sz w:val="28"/>
          <w:szCs w:val="28"/>
          <w:shd w:val="clear" w:color="auto" w:fill="FFFFFF"/>
          <w:lang w:val="en-US"/>
        </w:rPr>
        <w:t> century</w:t>
      </w:r>
      <w:r w:rsidR="00A425A4" w:rsidRPr="00A425A4">
        <w:rPr>
          <w:sz w:val="28"/>
          <w:szCs w:val="28"/>
          <w:shd w:val="clear" w:color="auto" w:fill="FFFFFF"/>
          <w:lang w:val="en-US"/>
        </w:rPr>
        <w:t xml:space="preserve"> // </w:t>
      </w:r>
      <w:r w:rsidRPr="00214F63">
        <w:rPr>
          <w:rStyle w:val="ref-journal"/>
          <w:sz w:val="28"/>
          <w:szCs w:val="28"/>
          <w:shd w:val="clear" w:color="auto" w:fill="FFFFFF"/>
          <w:lang w:val="en-US"/>
        </w:rPr>
        <w:t>Hum Reprod Update. </w:t>
      </w:r>
      <w:r w:rsidR="00A425A4" w:rsidRPr="00A425A4">
        <w:rPr>
          <w:rStyle w:val="ref-journal"/>
          <w:sz w:val="28"/>
          <w:szCs w:val="28"/>
          <w:shd w:val="clear" w:color="auto" w:fill="FFFFFF"/>
          <w:lang w:val="en-US"/>
        </w:rPr>
        <w:t xml:space="preserve">– </w:t>
      </w:r>
      <w:r w:rsidRPr="00214F63">
        <w:rPr>
          <w:sz w:val="28"/>
          <w:szCs w:val="28"/>
          <w:shd w:val="clear" w:color="auto" w:fill="FFFFFF"/>
          <w:lang w:val="en-US"/>
        </w:rPr>
        <w:t>2015</w:t>
      </w:r>
      <w:r w:rsidR="00A425A4" w:rsidRPr="00A425A4">
        <w:rPr>
          <w:sz w:val="28"/>
          <w:szCs w:val="28"/>
          <w:shd w:val="clear" w:color="auto" w:fill="FFFFFF"/>
          <w:lang w:val="en-US"/>
        </w:rPr>
        <w:t>. - №</w:t>
      </w:r>
      <w:r w:rsidRPr="00214F63">
        <w:rPr>
          <w:rStyle w:val="ref-vol"/>
          <w:sz w:val="28"/>
          <w:szCs w:val="28"/>
          <w:shd w:val="clear" w:color="auto" w:fill="FFFFFF"/>
          <w:lang w:val="en-US"/>
        </w:rPr>
        <w:t>21</w:t>
      </w:r>
      <w:r w:rsidR="00A425A4" w:rsidRPr="00A425A4">
        <w:rPr>
          <w:sz w:val="28"/>
          <w:szCs w:val="28"/>
          <w:shd w:val="clear" w:color="auto" w:fill="FFFFFF"/>
          <w:lang w:val="en-US"/>
        </w:rPr>
        <w:t xml:space="preserve">. – </w:t>
      </w:r>
      <w:r w:rsidR="00A425A4">
        <w:rPr>
          <w:sz w:val="28"/>
          <w:szCs w:val="28"/>
          <w:shd w:val="clear" w:color="auto" w:fill="FFFFFF"/>
        </w:rPr>
        <w:t>Р</w:t>
      </w:r>
      <w:r w:rsidR="00A425A4" w:rsidRPr="00A425A4">
        <w:rPr>
          <w:sz w:val="28"/>
          <w:szCs w:val="28"/>
          <w:shd w:val="clear" w:color="auto" w:fill="FFFFFF"/>
          <w:lang w:val="en-US"/>
        </w:rPr>
        <w:t xml:space="preserve">. </w:t>
      </w:r>
      <w:r w:rsidRPr="00214F63">
        <w:rPr>
          <w:sz w:val="28"/>
          <w:szCs w:val="28"/>
          <w:shd w:val="clear" w:color="auto" w:fill="FFFFFF"/>
          <w:lang w:val="en-US"/>
        </w:rPr>
        <w:t>411–</w:t>
      </w:r>
      <w:r w:rsidR="00A425A4" w:rsidRPr="00A425A4">
        <w:rPr>
          <w:sz w:val="28"/>
          <w:szCs w:val="28"/>
          <w:shd w:val="clear" w:color="auto" w:fill="FFFFFF"/>
          <w:lang w:val="en-US"/>
        </w:rPr>
        <w:t>4</w:t>
      </w:r>
      <w:r w:rsidRPr="00214F63">
        <w:rPr>
          <w:sz w:val="28"/>
          <w:szCs w:val="28"/>
          <w:shd w:val="clear" w:color="auto" w:fill="FFFFFF"/>
          <w:lang w:val="en-US"/>
        </w:rPr>
        <w:t>26</w:t>
      </w:r>
      <w:r w:rsidR="00A425A4" w:rsidRPr="00A425A4">
        <w:rPr>
          <w:sz w:val="28"/>
          <w:szCs w:val="28"/>
          <w:shd w:val="clear" w:color="auto" w:fill="FFFFFF"/>
          <w:lang w:val="en-US"/>
        </w:rPr>
        <w:t>.</w:t>
      </w:r>
    </w:p>
    <w:p w14:paraId="2749E83E" w14:textId="77777777" w:rsidR="00E46FD6" w:rsidRPr="00214F63" w:rsidRDefault="00E46FD6" w:rsidP="00214F63">
      <w:pPr>
        <w:pStyle w:val="ad"/>
        <w:numPr>
          <w:ilvl w:val="0"/>
          <w:numId w:val="4"/>
        </w:numPr>
        <w:shd w:val="clear" w:color="auto" w:fill="FFFFFF"/>
        <w:tabs>
          <w:tab w:val="left" w:pos="1134"/>
        </w:tabs>
        <w:ind w:left="0" w:firstLine="567"/>
        <w:jc w:val="both"/>
        <w:rPr>
          <w:sz w:val="28"/>
          <w:szCs w:val="28"/>
          <w:shd w:val="clear" w:color="auto" w:fill="FFFFFF"/>
          <w:lang w:val="en-US"/>
        </w:rPr>
      </w:pPr>
      <w:r w:rsidRPr="00214F63">
        <w:rPr>
          <w:sz w:val="28"/>
          <w:szCs w:val="28"/>
          <w:lang w:val="en-US"/>
        </w:rPr>
        <w:t>World Health Organization (WHO). International Classification of Diseases, 11th Revision (ICD-11)</w:t>
      </w:r>
      <w:r w:rsidR="00A425A4" w:rsidRPr="00A425A4">
        <w:rPr>
          <w:sz w:val="28"/>
          <w:szCs w:val="28"/>
          <w:lang w:val="en-US"/>
        </w:rPr>
        <w:t>. -</w:t>
      </w:r>
      <w:r w:rsidRPr="00214F63">
        <w:rPr>
          <w:sz w:val="28"/>
          <w:szCs w:val="28"/>
          <w:lang w:val="en-US"/>
        </w:rPr>
        <w:t xml:space="preserve"> Geneva: WHO</w:t>
      </w:r>
      <w:r w:rsidR="00A425A4" w:rsidRPr="00A425A4">
        <w:rPr>
          <w:sz w:val="28"/>
          <w:szCs w:val="28"/>
          <w:lang w:val="en-US"/>
        </w:rPr>
        <w:t>,</w:t>
      </w:r>
      <w:r w:rsidRPr="00214F63">
        <w:rPr>
          <w:sz w:val="28"/>
          <w:szCs w:val="28"/>
          <w:lang w:val="en-US"/>
        </w:rPr>
        <w:t xml:space="preserve"> 2018.</w:t>
      </w:r>
      <w:r w:rsidR="00A425A4" w:rsidRPr="00A425A4">
        <w:rPr>
          <w:sz w:val="28"/>
          <w:szCs w:val="28"/>
          <w:lang w:val="en-US"/>
        </w:rPr>
        <w:t xml:space="preserve"> – 111 </w:t>
      </w:r>
      <w:r w:rsidR="00A425A4">
        <w:rPr>
          <w:sz w:val="28"/>
          <w:szCs w:val="28"/>
        </w:rPr>
        <w:t>р</w:t>
      </w:r>
      <w:r w:rsidR="00A425A4" w:rsidRPr="00A425A4">
        <w:rPr>
          <w:sz w:val="28"/>
          <w:szCs w:val="28"/>
          <w:lang w:val="en-US"/>
        </w:rPr>
        <w:t>.</w:t>
      </w:r>
    </w:p>
    <w:p w14:paraId="595F56EF" w14:textId="6D8EE7D6" w:rsidR="00E46FD6" w:rsidRPr="005E5FD9" w:rsidRDefault="005E5FD9" w:rsidP="00214F63">
      <w:pPr>
        <w:pStyle w:val="ad"/>
        <w:numPr>
          <w:ilvl w:val="0"/>
          <w:numId w:val="4"/>
        </w:numPr>
        <w:shd w:val="clear" w:color="auto" w:fill="FFFFFF"/>
        <w:tabs>
          <w:tab w:val="left" w:pos="1134"/>
        </w:tabs>
        <w:ind w:left="0" w:firstLine="567"/>
        <w:jc w:val="both"/>
        <w:rPr>
          <w:sz w:val="28"/>
          <w:szCs w:val="28"/>
          <w:shd w:val="clear" w:color="auto" w:fill="FFFFFF"/>
        </w:rPr>
      </w:pPr>
      <w:r>
        <w:rPr>
          <w:sz w:val="28"/>
          <w:szCs w:val="28"/>
          <w:shd w:val="clear" w:color="auto" w:fill="FFFFFF"/>
        </w:rPr>
        <w:t xml:space="preserve">Вспомогательные репродуктивные технологии в Казахстане </w:t>
      </w:r>
      <w:r w:rsidRPr="005E5FD9">
        <w:rPr>
          <w:sz w:val="28"/>
          <w:szCs w:val="28"/>
          <w:shd w:val="clear" w:color="auto" w:fill="FFFFFF"/>
        </w:rPr>
        <w:t>//</w:t>
      </w:r>
      <w:r>
        <w:rPr>
          <w:sz w:val="28"/>
          <w:szCs w:val="28"/>
          <w:shd w:val="clear" w:color="auto" w:fill="FFFFFF"/>
        </w:rPr>
        <w:t xml:space="preserve"> Регистр 2020.-стр. 6-9. </w:t>
      </w:r>
    </w:p>
    <w:p w14:paraId="3996E272" w14:textId="5C202E8C" w:rsidR="00E46FD6" w:rsidRPr="00214F63" w:rsidRDefault="00E46FD6" w:rsidP="00214F63">
      <w:pPr>
        <w:pStyle w:val="ad"/>
        <w:numPr>
          <w:ilvl w:val="0"/>
          <w:numId w:val="4"/>
        </w:numPr>
        <w:shd w:val="clear" w:color="auto" w:fill="FFFFFF"/>
        <w:tabs>
          <w:tab w:val="left" w:pos="1134"/>
        </w:tabs>
        <w:ind w:left="0" w:firstLine="567"/>
        <w:jc w:val="both"/>
        <w:rPr>
          <w:sz w:val="28"/>
          <w:szCs w:val="28"/>
          <w:shd w:val="clear" w:color="auto" w:fill="FFFFFF"/>
          <w:lang w:val="en-US"/>
        </w:rPr>
      </w:pPr>
      <w:r w:rsidRPr="00214F63">
        <w:rPr>
          <w:sz w:val="28"/>
          <w:szCs w:val="28"/>
          <w:shd w:val="clear" w:color="auto" w:fill="FFFFFF"/>
          <w:lang w:val="en-US"/>
        </w:rPr>
        <w:t>Cicinelli E., Matteo M., Tinelli R., Lepera A., Alfonso R., Indraccolo U., Marrocchella S., Greco P., Resta L. Prevalence of Chronic Endometritis in Repeated Unexplained Implantation Failure and the IVF Success Rate after Antibiotic Therapy</w:t>
      </w:r>
      <w:r w:rsidR="00A425A4" w:rsidRPr="00A425A4">
        <w:rPr>
          <w:sz w:val="28"/>
          <w:szCs w:val="28"/>
          <w:shd w:val="clear" w:color="auto" w:fill="FFFFFF"/>
          <w:lang w:val="en-US"/>
        </w:rPr>
        <w:t xml:space="preserve"> //</w:t>
      </w:r>
      <w:r w:rsidRPr="00214F63">
        <w:rPr>
          <w:rStyle w:val="apple-converted-space"/>
          <w:sz w:val="28"/>
          <w:szCs w:val="28"/>
          <w:shd w:val="clear" w:color="auto" w:fill="FFFFFF"/>
          <w:lang w:val="en-US"/>
        </w:rPr>
        <w:t> </w:t>
      </w:r>
      <w:r w:rsidRPr="00A425A4">
        <w:rPr>
          <w:rStyle w:val="ref-journal"/>
          <w:sz w:val="28"/>
          <w:szCs w:val="28"/>
          <w:lang w:val="en-US"/>
        </w:rPr>
        <w:t>Hum. Reprod.</w:t>
      </w:r>
      <w:r w:rsidR="00A425A4" w:rsidRPr="00AB600E">
        <w:rPr>
          <w:rStyle w:val="ref-journal"/>
          <w:sz w:val="28"/>
          <w:szCs w:val="28"/>
          <w:lang w:val="en-US"/>
        </w:rPr>
        <w:t xml:space="preserve"> –</w:t>
      </w:r>
      <w:r w:rsidRPr="00A425A4">
        <w:rPr>
          <w:rStyle w:val="apple-converted-space"/>
          <w:sz w:val="28"/>
          <w:szCs w:val="28"/>
          <w:lang w:val="en-US"/>
        </w:rPr>
        <w:t> </w:t>
      </w:r>
      <w:r w:rsidRPr="00A425A4">
        <w:rPr>
          <w:sz w:val="28"/>
          <w:szCs w:val="28"/>
          <w:lang w:val="en-US"/>
        </w:rPr>
        <w:t>2015</w:t>
      </w:r>
      <w:r w:rsidR="00A425A4" w:rsidRPr="00AB600E">
        <w:rPr>
          <w:sz w:val="28"/>
          <w:szCs w:val="28"/>
          <w:lang w:val="en-US"/>
        </w:rPr>
        <w:t>. - №</w:t>
      </w:r>
      <w:r w:rsidRPr="00A425A4">
        <w:rPr>
          <w:rStyle w:val="ref-vol"/>
          <w:sz w:val="28"/>
          <w:szCs w:val="28"/>
          <w:lang w:val="en-US"/>
        </w:rPr>
        <w:t>30</w:t>
      </w:r>
      <w:r w:rsidR="00A425A4" w:rsidRPr="00AB600E">
        <w:rPr>
          <w:sz w:val="28"/>
          <w:szCs w:val="28"/>
          <w:lang w:val="en-US"/>
        </w:rPr>
        <w:t xml:space="preserve">. - </w:t>
      </w:r>
      <w:r w:rsidR="00A425A4">
        <w:rPr>
          <w:sz w:val="28"/>
          <w:szCs w:val="28"/>
        </w:rPr>
        <w:t>Р</w:t>
      </w:r>
      <w:r w:rsidR="00A425A4" w:rsidRPr="00AB600E">
        <w:rPr>
          <w:sz w:val="28"/>
          <w:szCs w:val="28"/>
          <w:lang w:val="en-US"/>
        </w:rPr>
        <w:t xml:space="preserve">. </w:t>
      </w:r>
      <w:r w:rsidRPr="00A425A4">
        <w:rPr>
          <w:sz w:val="28"/>
          <w:szCs w:val="28"/>
          <w:lang w:val="en-US"/>
        </w:rPr>
        <w:t xml:space="preserve">323–330. </w:t>
      </w:r>
      <w:r w:rsidR="00A425A4" w:rsidRPr="00AB600E">
        <w:rPr>
          <w:sz w:val="28"/>
          <w:szCs w:val="28"/>
          <w:lang w:val="en-US"/>
        </w:rPr>
        <w:t xml:space="preserve"> </w:t>
      </w:r>
    </w:p>
    <w:p w14:paraId="6C79FE29" w14:textId="77777777" w:rsidR="00E46FD6" w:rsidRPr="00214F63" w:rsidRDefault="00E46FD6" w:rsidP="00214F63">
      <w:pPr>
        <w:pStyle w:val="ad"/>
        <w:numPr>
          <w:ilvl w:val="0"/>
          <w:numId w:val="4"/>
        </w:numPr>
        <w:shd w:val="clear" w:color="auto" w:fill="FFFFFF"/>
        <w:tabs>
          <w:tab w:val="left" w:pos="1134"/>
        </w:tabs>
        <w:ind w:left="0" w:firstLine="567"/>
        <w:jc w:val="both"/>
        <w:rPr>
          <w:sz w:val="28"/>
          <w:szCs w:val="28"/>
          <w:shd w:val="clear" w:color="auto" w:fill="FFFFFF"/>
          <w:lang w:val="en-US"/>
        </w:rPr>
      </w:pPr>
      <w:r w:rsidRPr="00214F63">
        <w:rPr>
          <w:sz w:val="28"/>
          <w:szCs w:val="28"/>
          <w:shd w:val="clear" w:color="auto" w:fill="FFFFFF"/>
          <w:lang w:val="en-US"/>
        </w:rPr>
        <w:t>Cicinelli E., Matteo M., Trojano G., Mitola P.C., Tinelli R., Vitagliano A., Crupano F.M., Lepera A., Miragliotta G., Resta L. Chronic Endometritis in Patients with Unexplained Infertility: Prevalence and Effects of Antibiotic Treatment on Spontaneous Conception</w:t>
      </w:r>
      <w:r w:rsidR="00A425A4" w:rsidRPr="00A425A4">
        <w:rPr>
          <w:sz w:val="28"/>
          <w:szCs w:val="28"/>
          <w:shd w:val="clear" w:color="auto" w:fill="FFFFFF"/>
          <w:lang w:val="en-US"/>
        </w:rPr>
        <w:t xml:space="preserve"> // </w:t>
      </w:r>
      <w:r w:rsidRPr="00214F63">
        <w:rPr>
          <w:rStyle w:val="apple-converted-space"/>
          <w:sz w:val="28"/>
          <w:szCs w:val="28"/>
          <w:shd w:val="clear" w:color="auto" w:fill="FFFFFF"/>
          <w:lang w:val="en-US"/>
        </w:rPr>
        <w:t> </w:t>
      </w:r>
      <w:r w:rsidRPr="00A425A4">
        <w:rPr>
          <w:rStyle w:val="ref-journal"/>
          <w:sz w:val="28"/>
          <w:szCs w:val="28"/>
          <w:lang w:val="en-US"/>
        </w:rPr>
        <w:t>Am. J. Reprod. Immunol.</w:t>
      </w:r>
      <w:r w:rsidRPr="00A425A4">
        <w:rPr>
          <w:rStyle w:val="apple-converted-space"/>
          <w:sz w:val="28"/>
          <w:szCs w:val="28"/>
          <w:lang w:val="en-US"/>
        </w:rPr>
        <w:t> </w:t>
      </w:r>
      <w:r w:rsidR="00A425A4" w:rsidRPr="005E5FD9">
        <w:rPr>
          <w:rStyle w:val="apple-converted-space"/>
          <w:sz w:val="28"/>
          <w:szCs w:val="28"/>
          <w:lang w:val="en-US"/>
        </w:rPr>
        <w:t xml:space="preserve">– </w:t>
      </w:r>
      <w:r w:rsidRPr="00A425A4">
        <w:rPr>
          <w:sz w:val="28"/>
          <w:szCs w:val="28"/>
          <w:lang w:val="en-US"/>
        </w:rPr>
        <w:t>2018</w:t>
      </w:r>
      <w:r w:rsidR="00A425A4" w:rsidRPr="005E5FD9">
        <w:rPr>
          <w:sz w:val="28"/>
          <w:szCs w:val="28"/>
          <w:lang w:val="en-US"/>
        </w:rPr>
        <w:t>. - №</w:t>
      </w:r>
      <w:r w:rsidRPr="00A425A4">
        <w:rPr>
          <w:rStyle w:val="ref-vol"/>
          <w:sz w:val="28"/>
          <w:szCs w:val="28"/>
          <w:lang w:val="en-US"/>
        </w:rPr>
        <w:t>79</w:t>
      </w:r>
      <w:r w:rsidR="00A425A4" w:rsidRPr="005E5FD9">
        <w:rPr>
          <w:sz w:val="28"/>
          <w:szCs w:val="28"/>
          <w:lang w:val="en-US"/>
        </w:rPr>
        <w:t xml:space="preserve">. – </w:t>
      </w:r>
      <w:r w:rsidR="00A425A4">
        <w:rPr>
          <w:sz w:val="28"/>
          <w:szCs w:val="28"/>
        </w:rPr>
        <w:t>Р</w:t>
      </w:r>
      <w:r w:rsidR="00A425A4" w:rsidRPr="005E5FD9">
        <w:rPr>
          <w:sz w:val="28"/>
          <w:szCs w:val="28"/>
          <w:lang w:val="en-US"/>
        </w:rPr>
        <w:t xml:space="preserve">. </w:t>
      </w:r>
      <w:r w:rsidRPr="00A425A4">
        <w:rPr>
          <w:sz w:val="28"/>
          <w:szCs w:val="28"/>
          <w:lang w:val="en-US"/>
        </w:rPr>
        <w:t xml:space="preserve">12782. </w:t>
      </w:r>
      <w:r w:rsidR="00A425A4" w:rsidRPr="005E5FD9">
        <w:rPr>
          <w:sz w:val="28"/>
          <w:szCs w:val="28"/>
          <w:lang w:val="en-US"/>
        </w:rPr>
        <w:t xml:space="preserve"> </w:t>
      </w:r>
    </w:p>
    <w:p w14:paraId="1F18676D" w14:textId="77777777" w:rsidR="00E46FD6" w:rsidRPr="00214F63" w:rsidRDefault="00E46FD6" w:rsidP="00214F63">
      <w:pPr>
        <w:pStyle w:val="ad"/>
        <w:numPr>
          <w:ilvl w:val="0"/>
          <w:numId w:val="4"/>
        </w:numPr>
        <w:shd w:val="clear" w:color="auto" w:fill="FFFFFF"/>
        <w:tabs>
          <w:tab w:val="left" w:pos="1134"/>
        </w:tabs>
        <w:ind w:left="0" w:firstLine="567"/>
        <w:jc w:val="both"/>
        <w:rPr>
          <w:sz w:val="28"/>
          <w:szCs w:val="28"/>
          <w:shd w:val="clear" w:color="auto" w:fill="FFFFFF"/>
          <w:lang w:val="en-US"/>
        </w:rPr>
      </w:pPr>
      <w:r w:rsidRPr="00214F63">
        <w:rPr>
          <w:sz w:val="28"/>
          <w:szCs w:val="28"/>
          <w:shd w:val="clear" w:color="auto" w:fill="FFFFFF"/>
          <w:lang w:val="en-US"/>
        </w:rPr>
        <w:t>Zargar M., Ghafourian M., Nikbakht R., Mir Hosseini V., Moradi Choghakabodi P. Evaluating Chronic Endometritis in Women with Recurrent Implantation Failure and Recurrent Pregnancy Loss by Hysteroscopy and Immunohistochemistry</w:t>
      </w:r>
      <w:r w:rsidR="00A425A4" w:rsidRPr="00A425A4">
        <w:rPr>
          <w:sz w:val="28"/>
          <w:szCs w:val="28"/>
          <w:shd w:val="clear" w:color="auto" w:fill="FFFFFF"/>
          <w:lang w:val="en-US"/>
        </w:rPr>
        <w:t xml:space="preserve"> // </w:t>
      </w:r>
      <w:r w:rsidRPr="00214F63">
        <w:rPr>
          <w:rStyle w:val="apple-converted-space"/>
          <w:sz w:val="28"/>
          <w:szCs w:val="28"/>
          <w:shd w:val="clear" w:color="auto" w:fill="FFFFFF"/>
          <w:lang w:val="en-US"/>
        </w:rPr>
        <w:t> </w:t>
      </w:r>
      <w:r w:rsidRPr="00A425A4">
        <w:rPr>
          <w:rStyle w:val="ref-journal"/>
          <w:sz w:val="28"/>
          <w:szCs w:val="28"/>
          <w:lang w:val="en-US"/>
        </w:rPr>
        <w:t>J. Minim. Invasive Gynecol.</w:t>
      </w:r>
      <w:r w:rsidRPr="00A425A4">
        <w:rPr>
          <w:rStyle w:val="apple-converted-space"/>
          <w:sz w:val="28"/>
          <w:szCs w:val="28"/>
          <w:lang w:val="en-US"/>
        </w:rPr>
        <w:t> </w:t>
      </w:r>
      <w:r w:rsidR="00A425A4">
        <w:rPr>
          <w:rStyle w:val="apple-converted-space"/>
          <w:sz w:val="28"/>
          <w:szCs w:val="28"/>
        </w:rPr>
        <w:t xml:space="preserve">– </w:t>
      </w:r>
      <w:r w:rsidRPr="00A425A4">
        <w:rPr>
          <w:sz w:val="28"/>
          <w:szCs w:val="28"/>
          <w:lang w:val="en-US"/>
        </w:rPr>
        <w:t>2020</w:t>
      </w:r>
      <w:r w:rsidR="00A425A4">
        <w:rPr>
          <w:sz w:val="28"/>
          <w:szCs w:val="28"/>
        </w:rPr>
        <w:t>. - №</w:t>
      </w:r>
      <w:r w:rsidRPr="00A425A4">
        <w:rPr>
          <w:rStyle w:val="ref-vol"/>
          <w:sz w:val="28"/>
          <w:szCs w:val="28"/>
          <w:lang w:val="en-US"/>
        </w:rPr>
        <w:t>27</w:t>
      </w:r>
      <w:r w:rsidR="00A425A4">
        <w:rPr>
          <w:sz w:val="28"/>
          <w:szCs w:val="28"/>
        </w:rPr>
        <w:t xml:space="preserve">. – Р. </w:t>
      </w:r>
      <w:r w:rsidRPr="00A425A4">
        <w:rPr>
          <w:sz w:val="28"/>
          <w:szCs w:val="28"/>
          <w:lang w:val="en-US"/>
        </w:rPr>
        <w:t xml:space="preserve">116–121. </w:t>
      </w:r>
      <w:r w:rsidR="00A425A4">
        <w:rPr>
          <w:sz w:val="28"/>
          <w:szCs w:val="28"/>
        </w:rPr>
        <w:t xml:space="preserve"> </w:t>
      </w:r>
    </w:p>
    <w:p w14:paraId="0644963F" w14:textId="77777777" w:rsidR="00E46FD6" w:rsidRPr="00214F63" w:rsidRDefault="00E46FD6" w:rsidP="00214F63">
      <w:pPr>
        <w:pStyle w:val="ad"/>
        <w:numPr>
          <w:ilvl w:val="0"/>
          <w:numId w:val="4"/>
        </w:numPr>
        <w:shd w:val="clear" w:color="auto" w:fill="FFFFFF"/>
        <w:tabs>
          <w:tab w:val="left" w:pos="1134"/>
        </w:tabs>
        <w:ind w:left="0" w:firstLine="567"/>
        <w:jc w:val="both"/>
        <w:rPr>
          <w:sz w:val="28"/>
          <w:szCs w:val="28"/>
          <w:shd w:val="clear" w:color="auto" w:fill="FFFFFF"/>
          <w:lang w:val="en-US"/>
        </w:rPr>
      </w:pPr>
      <w:r w:rsidRPr="00214F63">
        <w:rPr>
          <w:sz w:val="28"/>
          <w:szCs w:val="28"/>
          <w:shd w:val="clear" w:color="auto" w:fill="FFFFFF"/>
          <w:lang w:val="en-US"/>
        </w:rPr>
        <w:t>Li Y., Xu S., Yu S., Huang C., Lin S., Chen W., Mo M., Lian R., Diao L., Ding L.</w:t>
      </w:r>
      <w:r w:rsidR="00A425A4" w:rsidRPr="00A425A4">
        <w:rPr>
          <w:sz w:val="28"/>
          <w:szCs w:val="28"/>
          <w:shd w:val="clear" w:color="auto" w:fill="FFFFFF"/>
          <w:lang w:val="en-US"/>
        </w:rPr>
        <w:t xml:space="preserve"> </w:t>
      </w:r>
      <w:r w:rsidRPr="00214F63">
        <w:rPr>
          <w:sz w:val="28"/>
          <w:szCs w:val="28"/>
          <w:shd w:val="clear" w:color="auto" w:fill="FFFFFF"/>
          <w:lang w:val="en-US"/>
        </w:rPr>
        <w:t>et al. Diagnosis of Chronic Endometritis: How Many CD138+ Cells/HPF in Endometrial Stroma Affect Pregnancy Outcome of Infertile Women?</w:t>
      </w:r>
      <w:r w:rsidRPr="00214F63">
        <w:rPr>
          <w:rStyle w:val="apple-converted-space"/>
          <w:sz w:val="28"/>
          <w:szCs w:val="28"/>
          <w:shd w:val="clear" w:color="auto" w:fill="FFFFFF"/>
          <w:lang w:val="en-US"/>
        </w:rPr>
        <w:t> </w:t>
      </w:r>
      <w:r w:rsidR="00A425A4" w:rsidRPr="00A425A4">
        <w:rPr>
          <w:rStyle w:val="apple-converted-space"/>
          <w:sz w:val="28"/>
          <w:szCs w:val="28"/>
          <w:shd w:val="clear" w:color="auto" w:fill="FFFFFF"/>
          <w:lang w:val="en-US"/>
        </w:rPr>
        <w:t xml:space="preserve">// </w:t>
      </w:r>
      <w:r w:rsidRPr="00214F63">
        <w:rPr>
          <w:rStyle w:val="ref-journal"/>
          <w:sz w:val="28"/>
          <w:szCs w:val="28"/>
          <w:lang w:val="en-US"/>
        </w:rPr>
        <w:t>Am. J. Reprod. Immunol.</w:t>
      </w:r>
      <w:r w:rsidRPr="00214F63">
        <w:rPr>
          <w:rStyle w:val="apple-converted-space"/>
          <w:sz w:val="28"/>
          <w:szCs w:val="28"/>
          <w:lang w:val="en-US"/>
        </w:rPr>
        <w:t> </w:t>
      </w:r>
      <w:r w:rsidR="00A425A4">
        <w:rPr>
          <w:rStyle w:val="apple-converted-space"/>
          <w:sz w:val="28"/>
          <w:szCs w:val="28"/>
        </w:rPr>
        <w:t xml:space="preserve">– </w:t>
      </w:r>
      <w:r w:rsidRPr="00214F63">
        <w:rPr>
          <w:sz w:val="28"/>
          <w:szCs w:val="28"/>
          <w:lang w:val="en-US"/>
        </w:rPr>
        <w:t>2021</w:t>
      </w:r>
      <w:r w:rsidR="00A425A4">
        <w:rPr>
          <w:sz w:val="28"/>
          <w:szCs w:val="28"/>
        </w:rPr>
        <w:t>. - №</w:t>
      </w:r>
      <w:r w:rsidRPr="00214F63">
        <w:rPr>
          <w:rStyle w:val="ref-vol"/>
          <w:sz w:val="28"/>
          <w:szCs w:val="28"/>
          <w:lang w:val="en-US"/>
        </w:rPr>
        <w:t>85</w:t>
      </w:r>
      <w:r w:rsidR="00A425A4">
        <w:rPr>
          <w:sz w:val="28"/>
          <w:szCs w:val="28"/>
        </w:rPr>
        <w:t xml:space="preserve">.  – Р. </w:t>
      </w:r>
      <w:r w:rsidRPr="00214F63">
        <w:rPr>
          <w:sz w:val="28"/>
          <w:szCs w:val="28"/>
          <w:lang w:val="en-US"/>
        </w:rPr>
        <w:t xml:space="preserve">13369. </w:t>
      </w:r>
      <w:r w:rsidR="00A425A4">
        <w:rPr>
          <w:sz w:val="28"/>
          <w:szCs w:val="28"/>
        </w:rPr>
        <w:t xml:space="preserve"> </w:t>
      </w:r>
    </w:p>
    <w:p w14:paraId="1044939B" w14:textId="77777777" w:rsidR="00E46FD6" w:rsidRPr="00214F63" w:rsidRDefault="00E46FD6" w:rsidP="00214F63">
      <w:pPr>
        <w:pStyle w:val="ad"/>
        <w:numPr>
          <w:ilvl w:val="0"/>
          <w:numId w:val="4"/>
        </w:numPr>
        <w:shd w:val="clear" w:color="auto" w:fill="FFFFFF"/>
        <w:tabs>
          <w:tab w:val="left" w:pos="1134"/>
        </w:tabs>
        <w:ind w:left="0" w:firstLine="567"/>
        <w:jc w:val="both"/>
        <w:rPr>
          <w:rStyle w:val="element-citation"/>
          <w:sz w:val="28"/>
          <w:szCs w:val="28"/>
          <w:shd w:val="clear" w:color="auto" w:fill="FFFFFF"/>
          <w:lang w:val="en-US"/>
        </w:rPr>
      </w:pPr>
      <w:r w:rsidRPr="00214F63">
        <w:rPr>
          <w:rStyle w:val="apple-converted-space"/>
          <w:sz w:val="28"/>
          <w:szCs w:val="28"/>
          <w:shd w:val="clear" w:color="auto" w:fill="FFFFFF"/>
          <w:lang w:val="en-US"/>
        </w:rPr>
        <w:t> </w:t>
      </w:r>
      <w:r w:rsidRPr="00214F63">
        <w:rPr>
          <w:rStyle w:val="element-citation"/>
          <w:sz w:val="28"/>
          <w:szCs w:val="28"/>
          <w:lang w:val="en-US"/>
        </w:rPr>
        <w:t>Xiong Y., Chen Q., Chen C., Tan J., Wang Z., Gu F., Xu Y. Impact of Oral Antibiotic Treatment for Chronic Endometritis on Pregnancy Outcomes in the Following Frozen-Thawed Embryo Transfer Cycles of Infertile Women: A Cohort Study of 640 Embryo Transfer Cycles</w:t>
      </w:r>
      <w:r w:rsidR="00A425A4" w:rsidRPr="00A425A4">
        <w:rPr>
          <w:rStyle w:val="element-citation"/>
          <w:sz w:val="28"/>
          <w:szCs w:val="28"/>
          <w:lang w:val="en-US"/>
        </w:rPr>
        <w:t xml:space="preserve"> // </w:t>
      </w:r>
      <w:r w:rsidRPr="00214F63">
        <w:rPr>
          <w:rStyle w:val="apple-converted-space"/>
          <w:sz w:val="28"/>
          <w:szCs w:val="28"/>
          <w:lang w:val="en-US"/>
        </w:rPr>
        <w:t> </w:t>
      </w:r>
      <w:r w:rsidRPr="00A425A4">
        <w:rPr>
          <w:rStyle w:val="ref-journal"/>
          <w:sz w:val="28"/>
          <w:szCs w:val="28"/>
          <w:lang w:val="en-US"/>
        </w:rPr>
        <w:t>Fertil. Steril.</w:t>
      </w:r>
      <w:r w:rsidRPr="00A425A4">
        <w:rPr>
          <w:rStyle w:val="apple-converted-space"/>
          <w:sz w:val="28"/>
          <w:szCs w:val="28"/>
          <w:lang w:val="en-US"/>
        </w:rPr>
        <w:t> </w:t>
      </w:r>
      <w:r w:rsidR="00A425A4">
        <w:rPr>
          <w:rStyle w:val="apple-converted-space"/>
          <w:sz w:val="28"/>
          <w:szCs w:val="28"/>
        </w:rPr>
        <w:t xml:space="preserve">– </w:t>
      </w:r>
      <w:r w:rsidRPr="00A425A4">
        <w:rPr>
          <w:rStyle w:val="element-citation"/>
          <w:sz w:val="28"/>
          <w:szCs w:val="28"/>
          <w:lang w:val="en-US"/>
        </w:rPr>
        <w:t>2021</w:t>
      </w:r>
      <w:r w:rsidR="00A425A4">
        <w:rPr>
          <w:rStyle w:val="element-citation"/>
          <w:sz w:val="28"/>
          <w:szCs w:val="28"/>
        </w:rPr>
        <w:t>. - №</w:t>
      </w:r>
      <w:r w:rsidRPr="00A425A4">
        <w:rPr>
          <w:rStyle w:val="ref-vol"/>
          <w:sz w:val="28"/>
          <w:szCs w:val="28"/>
          <w:lang w:val="en-US"/>
        </w:rPr>
        <w:t>116</w:t>
      </w:r>
      <w:r w:rsidR="00A425A4">
        <w:rPr>
          <w:rStyle w:val="element-citation"/>
          <w:sz w:val="28"/>
          <w:szCs w:val="28"/>
        </w:rPr>
        <w:t xml:space="preserve">. – Р. </w:t>
      </w:r>
      <w:r w:rsidRPr="00A425A4">
        <w:rPr>
          <w:rStyle w:val="element-citation"/>
          <w:sz w:val="28"/>
          <w:szCs w:val="28"/>
          <w:lang w:val="en-US"/>
        </w:rPr>
        <w:t xml:space="preserve">413–421. </w:t>
      </w:r>
      <w:r w:rsidR="00A425A4">
        <w:rPr>
          <w:rStyle w:val="element-citation"/>
          <w:sz w:val="28"/>
          <w:szCs w:val="28"/>
        </w:rPr>
        <w:t xml:space="preserve"> </w:t>
      </w:r>
    </w:p>
    <w:p w14:paraId="31DF54EF" w14:textId="1C8DFA1D" w:rsidR="00E46FD6" w:rsidRPr="00214F63" w:rsidRDefault="00E46FD6" w:rsidP="00214F63">
      <w:pPr>
        <w:pStyle w:val="ad"/>
        <w:numPr>
          <w:ilvl w:val="0"/>
          <w:numId w:val="4"/>
        </w:numPr>
        <w:shd w:val="clear" w:color="auto" w:fill="FFFFFF"/>
        <w:tabs>
          <w:tab w:val="left" w:pos="1134"/>
        </w:tabs>
        <w:ind w:left="0" w:firstLine="567"/>
        <w:jc w:val="both"/>
        <w:rPr>
          <w:sz w:val="28"/>
          <w:szCs w:val="28"/>
          <w:shd w:val="clear" w:color="auto" w:fill="FFFFFF"/>
          <w:lang w:val="en-US"/>
        </w:rPr>
      </w:pPr>
      <w:r w:rsidRPr="00214F63">
        <w:rPr>
          <w:sz w:val="28"/>
          <w:szCs w:val="28"/>
          <w:shd w:val="clear" w:color="auto" w:fill="FFFFFF"/>
          <w:lang w:val="en-US"/>
        </w:rPr>
        <w:t>Cicinelli E., Vitagliano A., Loizzi V., De Ziegler D., Fanelli M., Bettocchi S., Nardelli C., Trojano G., Cicinelli R., Minervini C.F. et al. Altered Gene Expression Encoding Cytochines, Grow Factors and Cell Cycle Regulators in the Endometrium of Women with Chronic Endometritis</w:t>
      </w:r>
      <w:r w:rsidR="00A425A4" w:rsidRPr="00A425A4">
        <w:rPr>
          <w:sz w:val="28"/>
          <w:szCs w:val="28"/>
          <w:shd w:val="clear" w:color="auto" w:fill="FFFFFF"/>
          <w:lang w:val="en-US"/>
        </w:rPr>
        <w:t xml:space="preserve"> // </w:t>
      </w:r>
      <w:r w:rsidRPr="00214F63">
        <w:rPr>
          <w:rStyle w:val="apple-converted-space"/>
          <w:sz w:val="28"/>
          <w:szCs w:val="28"/>
          <w:shd w:val="clear" w:color="auto" w:fill="FFFFFF"/>
          <w:lang w:val="en-US"/>
        </w:rPr>
        <w:t> </w:t>
      </w:r>
      <w:r w:rsidRPr="00214F63">
        <w:rPr>
          <w:rStyle w:val="ref-journal"/>
          <w:sz w:val="28"/>
          <w:szCs w:val="28"/>
          <w:lang w:val="en-US"/>
        </w:rPr>
        <w:t>Diagnostics.</w:t>
      </w:r>
      <w:r w:rsidR="00A425A4" w:rsidRPr="00A425A4">
        <w:rPr>
          <w:rStyle w:val="ref-journal"/>
          <w:sz w:val="28"/>
          <w:szCs w:val="28"/>
          <w:lang w:val="en-US"/>
        </w:rPr>
        <w:t xml:space="preserve"> –</w:t>
      </w:r>
      <w:r w:rsidRPr="00214F63">
        <w:rPr>
          <w:rStyle w:val="apple-converted-space"/>
          <w:sz w:val="28"/>
          <w:szCs w:val="28"/>
          <w:lang w:val="en-US"/>
        </w:rPr>
        <w:t> </w:t>
      </w:r>
      <w:r w:rsidRPr="00214F63">
        <w:rPr>
          <w:sz w:val="28"/>
          <w:szCs w:val="28"/>
          <w:lang w:val="en-US"/>
        </w:rPr>
        <w:t>2021</w:t>
      </w:r>
      <w:r w:rsidR="00A425A4" w:rsidRPr="00A425A4">
        <w:rPr>
          <w:sz w:val="28"/>
          <w:szCs w:val="28"/>
          <w:lang w:val="en-US"/>
        </w:rPr>
        <w:t>. - №</w:t>
      </w:r>
      <w:r w:rsidRPr="00214F63">
        <w:rPr>
          <w:rStyle w:val="ref-vol"/>
          <w:sz w:val="28"/>
          <w:szCs w:val="28"/>
          <w:lang w:val="en-US"/>
        </w:rPr>
        <w:t>11</w:t>
      </w:r>
      <w:r w:rsidR="00A425A4" w:rsidRPr="00A425A4">
        <w:rPr>
          <w:sz w:val="28"/>
          <w:szCs w:val="28"/>
          <w:lang w:val="en-US"/>
        </w:rPr>
        <w:t xml:space="preserve">. – </w:t>
      </w:r>
      <w:r w:rsidR="00A425A4">
        <w:rPr>
          <w:sz w:val="28"/>
          <w:szCs w:val="28"/>
        </w:rPr>
        <w:t>Р</w:t>
      </w:r>
      <w:r w:rsidR="00A425A4" w:rsidRPr="00A425A4">
        <w:rPr>
          <w:sz w:val="28"/>
          <w:szCs w:val="28"/>
          <w:lang w:val="en-US"/>
        </w:rPr>
        <w:t xml:space="preserve">. </w:t>
      </w:r>
      <w:r w:rsidRPr="00214F63">
        <w:rPr>
          <w:sz w:val="28"/>
          <w:szCs w:val="28"/>
          <w:lang w:val="en-US"/>
        </w:rPr>
        <w:t xml:space="preserve">471. </w:t>
      </w:r>
      <w:r w:rsidR="00A425A4" w:rsidRPr="00A425A4">
        <w:rPr>
          <w:sz w:val="28"/>
          <w:szCs w:val="28"/>
          <w:lang w:val="en-US"/>
        </w:rPr>
        <w:t xml:space="preserve"> </w:t>
      </w:r>
    </w:p>
    <w:p w14:paraId="5FCA346E" w14:textId="77777777" w:rsidR="00E46FD6" w:rsidRPr="00214F63" w:rsidRDefault="00E46FD6" w:rsidP="00214F63">
      <w:pPr>
        <w:pStyle w:val="ad"/>
        <w:numPr>
          <w:ilvl w:val="0"/>
          <w:numId w:val="4"/>
        </w:numPr>
        <w:shd w:val="clear" w:color="auto" w:fill="FFFFFF"/>
        <w:tabs>
          <w:tab w:val="left" w:pos="1134"/>
        </w:tabs>
        <w:ind w:left="0" w:firstLine="567"/>
        <w:jc w:val="both"/>
        <w:rPr>
          <w:rStyle w:val="apple-converted-space"/>
          <w:sz w:val="28"/>
          <w:szCs w:val="28"/>
          <w:shd w:val="clear" w:color="auto" w:fill="FFFFFF"/>
          <w:lang w:val="en-US"/>
        </w:rPr>
      </w:pPr>
      <w:r w:rsidRPr="00214F63">
        <w:rPr>
          <w:sz w:val="28"/>
          <w:szCs w:val="28"/>
          <w:shd w:val="clear" w:color="auto" w:fill="FFFFFF"/>
          <w:lang w:val="en-US"/>
        </w:rPr>
        <w:t>Cicinelli E</w:t>
      </w:r>
      <w:r w:rsidR="00A425A4" w:rsidRPr="00A425A4">
        <w:rPr>
          <w:sz w:val="28"/>
          <w:szCs w:val="28"/>
          <w:shd w:val="clear" w:color="auto" w:fill="FFFFFF"/>
          <w:lang w:val="en-US"/>
        </w:rPr>
        <w:t>.</w:t>
      </w:r>
      <w:r w:rsidRPr="00214F63">
        <w:rPr>
          <w:sz w:val="28"/>
          <w:szCs w:val="28"/>
          <w:shd w:val="clear" w:color="auto" w:fill="FFFFFF"/>
          <w:lang w:val="en-US"/>
        </w:rPr>
        <w:t>, Matteo M</w:t>
      </w:r>
      <w:r w:rsidR="00A425A4" w:rsidRPr="00A425A4">
        <w:rPr>
          <w:sz w:val="28"/>
          <w:szCs w:val="28"/>
          <w:shd w:val="clear" w:color="auto" w:fill="FFFFFF"/>
          <w:lang w:val="en-US"/>
        </w:rPr>
        <w:t>.</w:t>
      </w:r>
      <w:r w:rsidRPr="00214F63">
        <w:rPr>
          <w:sz w:val="28"/>
          <w:szCs w:val="28"/>
          <w:shd w:val="clear" w:color="auto" w:fill="FFFFFF"/>
          <w:lang w:val="en-US"/>
        </w:rPr>
        <w:t>, Trojano G</w:t>
      </w:r>
      <w:r w:rsidR="00A425A4" w:rsidRPr="00A425A4">
        <w:rPr>
          <w:sz w:val="28"/>
          <w:szCs w:val="28"/>
          <w:shd w:val="clear" w:color="auto" w:fill="FFFFFF"/>
          <w:lang w:val="en-US"/>
        </w:rPr>
        <w:t>.</w:t>
      </w:r>
      <w:r w:rsidRPr="00214F63">
        <w:rPr>
          <w:sz w:val="28"/>
          <w:szCs w:val="28"/>
          <w:shd w:val="clear" w:color="auto" w:fill="FFFFFF"/>
          <w:lang w:val="en-US"/>
        </w:rPr>
        <w:t>, Mitola P</w:t>
      </w:r>
      <w:r w:rsidR="00A425A4" w:rsidRPr="00A425A4">
        <w:rPr>
          <w:sz w:val="28"/>
          <w:szCs w:val="28"/>
          <w:shd w:val="clear" w:color="auto" w:fill="FFFFFF"/>
          <w:lang w:val="en-US"/>
        </w:rPr>
        <w:t>.</w:t>
      </w:r>
      <w:r w:rsidRPr="00214F63">
        <w:rPr>
          <w:sz w:val="28"/>
          <w:szCs w:val="28"/>
          <w:shd w:val="clear" w:color="auto" w:fill="FFFFFF"/>
          <w:lang w:val="en-US"/>
        </w:rPr>
        <w:t>C</w:t>
      </w:r>
      <w:r w:rsidR="00A425A4" w:rsidRPr="00A425A4">
        <w:rPr>
          <w:sz w:val="28"/>
          <w:szCs w:val="28"/>
          <w:shd w:val="clear" w:color="auto" w:fill="FFFFFF"/>
          <w:lang w:val="en-US"/>
        </w:rPr>
        <w:t>.</w:t>
      </w:r>
      <w:r w:rsidRPr="00214F63">
        <w:rPr>
          <w:sz w:val="28"/>
          <w:szCs w:val="28"/>
          <w:shd w:val="clear" w:color="auto" w:fill="FFFFFF"/>
          <w:lang w:val="en-US"/>
        </w:rPr>
        <w:t>, Tinelli R</w:t>
      </w:r>
      <w:r w:rsidR="00A425A4" w:rsidRPr="00A425A4">
        <w:rPr>
          <w:sz w:val="28"/>
          <w:szCs w:val="28"/>
          <w:shd w:val="clear" w:color="auto" w:fill="FFFFFF"/>
          <w:lang w:val="en-US"/>
        </w:rPr>
        <w:t>.</w:t>
      </w:r>
      <w:r w:rsidRPr="00214F63">
        <w:rPr>
          <w:sz w:val="28"/>
          <w:szCs w:val="28"/>
          <w:shd w:val="clear" w:color="auto" w:fill="FFFFFF"/>
          <w:lang w:val="en-US"/>
        </w:rPr>
        <w:t>, Vitagliano A</w:t>
      </w:r>
      <w:r w:rsidR="00A425A4" w:rsidRPr="00A425A4">
        <w:rPr>
          <w:sz w:val="28"/>
          <w:szCs w:val="28"/>
          <w:shd w:val="clear" w:color="auto" w:fill="FFFFFF"/>
          <w:lang w:val="en-US"/>
        </w:rPr>
        <w:t>.</w:t>
      </w:r>
      <w:r w:rsidRPr="00214F63">
        <w:rPr>
          <w:sz w:val="28"/>
          <w:szCs w:val="28"/>
          <w:shd w:val="clear" w:color="auto" w:fill="FFFFFF"/>
          <w:lang w:val="en-US"/>
        </w:rPr>
        <w:t>, Crupano F</w:t>
      </w:r>
      <w:r w:rsidR="00A425A4" w:rsidRPr="00A425A4">
        <w:rPr>
          <w:sz w:val="28"/>
          <w:szCs w:val="28"/>
          <w:shd w:val="clear" w:color="auto" w:fill="FFFFFF"/>
          <w:lang w:val="en-US"/>
        </w:rPr>
        <w:t>.</w:t>
      </w:r>
      <w:r w:rsidRPr="00214F63">
        <w:rPr>
          <w:sz w:val="28"/>
          <w:szCs w:val="28"/>
          <w:shd w:val="clear" w:color="auto" w:fill="FFFFFF"/>
          <w:lang w:val="en-US"/>
        </w:rPr>
        <w:t>M</w:t>
      </w:r>
      <w:r w:rsidR="00A425A4" w:rsidRPr="00A425A4">
        <w:rPr>
          <w:sz w:val="28"/>
          <w:szCs w:val="28"/>
          <w:shd w:val="clear" w:color="auto" w:fill="FFFFFF"/>
          <w:lang w:val="en-US"/>
        </w:rPr>
        <w:t>.</w:t>
      </w:r>
      <w:r w:rsidRPr="00214F63">
        <w:rPr>
          <w:sz w:val="28"/>
          <w:szCs w:val="28"/>
          <w:shd w:val="clear" w:color="auto" w:fill="FFFFFF"/>
          <w:lang w:val="en-US"/>
        </w:rPr>
        <w:t>, Lepera A</w:t>
      </w:r>
      <w:r w:rsidR="00A425A4" w:rsidRPr="00A425A4">
        <w:rPr>
          <w:sz w:val="28"/>
          <w:szCs w:val="28"/>
          <w:shd w:val="clear" w:color="auto" w:fill="FFFFFF"/>
          <w:lang w:val="en-US"/>
        </w:rPr>
        <w:t>.</w:t>
      </w:r>
      <w:r w:rsidRPr="00214F63">
        <w:rPr>
          <w:sz w:val="28"/>
          <w:szCs w:val="28"/>
          <w:shd w:val="clear" w:color="auto" w:fill="FFFFFF"/>
          <w:lang w:val="en-US"/>
        </w:rPr>
        <w:t>, Miragliotta G</w:t>
      </w:r>
      <w:r w:rsidR="00A425A4" w:rsidRPr="00A425A4">
        <w:rPr>
          <w:sz w:val="28"/>
          <w:szCs w:val="28"/>
          <w:shd w:val="clear" w:color="auto" w:fill="FFFFFF"/>
          <w:lang w:val="en-US"/>
        </w:rPr>
        <w:t>.</w:t>
      </w:r>
      <w:r w:rsidRPr="00214F63">
        <w:rPr>
          <w:sz w:val="28"/>
          <w:szCs w:val="28"/>
          <w:shd w:val="clear" w:color="auto" w:fill="FFFFFF"/>
          <w:lang w:val="en-US"/>
        </w:rPr>
        <w:t>, Resta L. Chronic endometritis in patients with unexplained infertility: Prevalence and effects of antibiotic treatment on spontaneous conception</w:t>
      </w:r>
      <w:r w:rsidR="00A425A4" w:rsidRPr="00A425A4">
        <w:rPr>
          <w:sz w:val="28"/>
          <w:szCs w:val="28"/>
          <w:shd w:val="clear" w:color="auto" w:fill="FFFFFF"/>
          <w:lang w:val="en-US"/>
        </w:rPr>
        <w:t xml:space="preserve"> // </w:t>
      </w:r>
      <w:r w:rsidRPr="00A425A4">
        <w:rPr>
          <w:sz w:val="28"/>
          <w:szCs w:val="28"/>
          <w:shd w:val="clear" w:color="auto" w:fill="FFFFFF"/>
          <w:lang w:val="en-US"/>
        </w:rPr>
        <w:t>Am J Reprod Immunol.</w:t>
      </w:r>
      <w:r w:rsidR="00A425A4" w:rsidRPr="00A425A4">
        <w:rPr>
          <w:sz w:val="28"/>
          <w:szCs w:val="28"/>
          <w:shd w:val="clear" w:color="auto" w:fill="FFFFFF"/>
          <w:lang w:val="en-US"/>
        </w:rPr>
        <w:t xml:space="preserve"> –</w:t>
      </w:r>
      <w:r w:rsidRPr="00A425A4">
        <w:rPr>
          <w:sz w:val="28"/>
          <w:szCs w:val="28"/>
          <w:shd w:val="clear" w:color="auto" w:fill="FFFFFF"/>
          <w:lang w:val="en-US"/>
        </w:rPr>
        <w:t xml:space="preserve"> 2018</w:t>
      </w:r>
      <w:r w:rsidR="00A425A4" w:rsidRPr="00A425A4">
        <w:rPr>
          <w:sz w:val="28"/>
          <w:szCs w:val="28"/>
          <w:shd w:val="clear" w:color="auto" w:fill="FFFFFF"/>
          <w:lang w:val="en-US"/>
        </w:rPr>
        <w:t xml:space="preserve">. – </w:t>
      </w:r>
      <w:r w:rsidR="00A425A4">
        <w:rPr>
          <w:sz w:val="28"/>
          <w:szCs w:val="28"/>
          <w:shd w:val="clear" w:color="auto" w:fill="FFFFFF"/>
          <w:lang w:val="en-US"/>
        </w:rPr>
        <w:t xml:space="preserve">Vol. </w:t>
      </w:r>
      <w:r w:rsidRPr="00A425A4">
        <w:rPr>
          <w:sz w:val="28"/>
          <w:szCs w:val="28"/>
          <w:shd w:val="clear" w:color="auto" w:fill="FFFFFF"/>
          <w:lang w:val="en-US"/>
        </w:rPr>
        <w:t>9</w:t>
      </w:r>
      <w:r w:rsidR="00A425A4" w:rsidRPr="00A425A4">
        <w:rPr>
          <w:sz w:val="28"/>
          <w:szCs w:val="28"/>
          <w:shd w:val="clear" w:color="auto" w:fill="FFFFFF"/>
          <w:lang w:val="en-US"/>
        </w:rPr>
        <w:t>, №</w:t>
      </w:r>
      <w:r w:rsidRPr="00A425A4">
        <w:rPr>
          <w:sz w:val="28"/>
          <w:szCs w:val="28"/>
          <w:shd w:val="clear" w:color="auto" w:fill="FFFFFF"/>
          <w:lang w:val="en-US"/>
        </w:rPr>
        <w:t>1</w:t>
      </w:r>
      <w:r w:rsidR="00A425A4" w:rsidRPr="00A425A4">
        <w:rPr>
          <w:sz w:val="28"/>
          <w:szCs w:val="28"/>
          <w:shd w:val="clear" w:color="auto" w:fill="FFFFFF"/>
          <w:lang w:val="en-US"/>
        </w:rPr>
        <w:t xml:space="preserve">. – </w:t>
      </w:r>
      <w:r w:rsidR="00A425A4">
        <w:rPr>
          <w:sz w:val="28"/>
          <w:szCs w:val="28"/>
          <w:shd w:val="clear" w:color="auto" w:fill="FFFFFF"/>
        </w:rPr>
        <w:t>Р</w:t>
      </w:r>
      <w:r w:rsidR="00A425A4" w:rsidRPr="00A425A4">
        <w:rPr>
          <w:sz w:val="28"/>
          <w:szCs w:val="28"/>
          <w:shd w:val="clear" w:color="auto" w:fill="FFFFFF"/>
          <w:lang w:val="en-US"/>
        </w:rPr>
        <w:t>. 18-37.</w:t>
      </w:r>
      <w:r w:rsidRPr="00A425A4">
        <w:rPr>
          <w:sz w:val="28"/>
          <w:szCs w:val="28"/>
          <w:shd w:val="clear" w:color="auto" w:fill="FFFFFF"/>
          <w:lang w:val="en-US"/>
        </w:rPr>
        <w:t xml:space="preserve"> </w:t>
      </w:r>
      <w:r w:rsidR="00A425A4" w:rsidRPr="00A425A4">
        <w:rPr>
          <w:sz w:val="28"/>
          <w:szCs w:val="28"/>
          <w:shd w:val="clear" w:color="auto" w:fill="FFFFFF"/>
          <w:lang w:val="en-US"/>
        </w:rPr>
        <w:t xml:space="preserve"> </w:t>
      </w:r>
      <w:r w:rsidRPr="00A425A4">
        <w:rPr>
          <w:rStyle w:val="apple-converted-space"/>
          <w:sz w:val="28"/>
          <w:szCs w:val="28"/>
          <w:shd w:val="clear" w:color="auto" w:fill="FFFFFF"/>
          <w:lang w:val="en-US"/>
        </w:rPr>
        <w:t> </w:t>
      </w:r>
    </w:p>
    <w:p w14:paraId="6B4A5778" w14:textId="77777777" w:rsidR="00E46FD6" w:rsidRPr="00A425A4" w:rsidRDefault="00E46FD6" w:rsidP="00A425A4">
      <w:pPr>
        <w:pStyle w:val="ad"/>
        <w:numPr>
          <w:ilvl w:val="0"/>
          <w:numId w:val="4"/>
        </w:numPr>
        <w:shd w:val="clear" w:color="auto" w:fill="FFFFFF"/>
        <w:tabs>
          <w:tab w:val="left" w:pos="1134"/>
        </w:tabs>
        <w:ind w:left="0" w:firstLine="567"/>
        <w:jc w:val="both"/>
        <w:rPr>
          <w:sz w:val="28"/>
          <w:szCs w:val="28"/>
          <w:lang w:val="en-US"/>
        </w:rPr>
      </w:pPr>
      <w:r w:rsidRPr="00214F63">
        <w:rPr>
          <w:sz w:val="28"/>
          <w:szCs w:val="28"/>
          <w:lang w:val="en-US"/>
        </w:rPr>
        <w:t>Kitaya K</w:t>
      </w:r>
      <w:r w:rsidR="00A425A4" w:rsidRPr="00A425A4">
        <w:rPr>
          <w:sz w:val="28"/>
          <w:szCs w:val="28"/>
          <w:lang w:val="en-US"/>
        </w:rPr>
        <w:t>.</w:t>
      </w:r>
      <w:r w:rsidRPr="00214F63">
        <w:rPr>
          <w:sz w:val="28"/>
          <w:szCs w:val="28"/>
          <w:lang w:val="en-US"/>
        </w:rPr>
        <w:t>, Matsubayashi H</w:t>
      </w:r>
      <w:r w:rsidR="00A425A4" w:rsidRPr="00A425A4">
        <w:rPr>
          <w:sz w:val="28"/>
          <w:szCs w:val="28"/>
          <w:lang w:val="en-US"/>
        </w:rPr>
        <w:t>.</w:t>
      </w:r>
      <w:r w:rsidRPr="00214F63">
        <w:rPr>
          <w:sz w:val="28"/>
          <w:szCs w:val="28"/>
          <w:lang w:val="en-US"/>
        </w:rPr>
        <w:t>, Yamaguchi K</w:t>
      </w:r>
      <w:r w:rsidR="00A425A4" w:rsidRPr="00A425A4">
        <w:rPr>
          <w:sz w:val="28"/>
          <w:szCs w:val="28"/>
          <w:lang w:val="en-US"/>
        </w:rPr>
        <w:t>.</w:t>
      </w:r>
      <w:r w:rsidRPr="00214F63">
        <w:rPr>
          <w:sz w:val="28"/>
          <w:szCs w:val="28"/>
          <w:lang w:val="en-US"/>
        </w:rPr>
        <w:t>, Nishiyama R</w:t>
      </w:r>
      <w:r w:rsidR="00A425A4" w:rsidRPr="00A425A4">
        <w:rPr>
          <w:sz w:val="28"/>
          <w:szCs w:val="28"/>
          <w:lang w:val="en-US"/>
        </w:rPr>
        <w:t>.</w:t>
      </w:r>
      <w:r w:rsidRPr="00214F63">
        <w:rPr>
          <w:sz w:val="28"/>
          <w:szCs w:val="28"/>
          <w:lang w:val="en-US"/>
        </w:rPr>
        <w:t>, Takaya Y</w:t>
      </w:r>
      <w:r w:rsidR="00A425A4" w:rsidRPr="00A425A4">
        <w:rPr>
          <w:sz w:val="28"/>
          <w:szCs w:val="28"/>
          <w:lang w:val="en-US"/>
        </w:rPr>
        <w:t>.</w:t>
      </w:r>
      <w:r w:rsidRPr="00214F63">
        <w:rPr>
          <w:sz w:val="28"/>
          <w:szCs w:val="28"/>
          <w:lang w:val="en-US"/>
        </w:rPr>
        <w:t>, Ishikawa T</w:t>
      </w:r>
      <w:r w:rsidR="00A425A4" w:rsidRPr="00A425A4">
        <w:rPr>
          <w:sz w:val="28"/>
          <w:szCs w:val="28"/>
          <w:lang w:val="en-US"/>
        </w:rPr>
        <w:t>.</w:t>
      </w:r>
      <w:r w:rsidRPr="00214F63">
        <w:rPr>
          <w:sz w:val="28"/>
          <w:szCs w:val="28"/>
          <w:lang w:val="en-US"/>
        </w:rPr>
        <w:t xml:space="preserve"> et al. Chronic endometritis: potential cause of infertility and obstetric and neonatal complications</w:t>
      </w:r>
      <w:r w:rsidR="00A425A4" w:rsidRPr="00A425A4">
        <w:rPr>
          <w:sz w:val="28"/>
          <w:szCs w:val="28"/>
          <w:lang w:val="en-US"/>
        </w:rPr>
        <w:t xml:space="preserve"> // </w:t>
      </w:r>
      <w:r w:rsidRPr="00214F63">
        <w:rPr>
          <w:sz w:val="28"/>
          <w:szCs w:val="28"/>
          <w:lang w:val="en-US"/>
        </w:rPr>
        <w:t xml:space="preserve">Am J Reprod Immunol. </w:t>
      </w:r>
      <w:r w:rsidR="00A425A4" w:rsidRPr="00A425A4">
        <w:rPr>
          <w:sz w:val="28"/>
          <w:szCs w:val="28"/>
          <w:lang w:val="en-US"/>
        </w:rPr>
        <w:t xml:space="preserve">– </w:t>
      </w:r>
      <w:r w:rsidRPr="00214F63">
        <w:rPr>
          <w:sz w:val="28"/>
          <w:szCs w:val="28"/>
          <w:lang w:val="en-US"/>
        </w:rPr>
        <w:t>2016</w:t>
      </w:r>
      <w:r w:rsidR="00A425A4" w:rsidRPr="00A425A4">
        <w:rPr>
          <w:sz w:val="28"/>
          <w:szCs w:val="28"/>
          <w:lang w:val="en-US"/>
        </w:rPr>
        <w:t xml:space="preserve">. - </w:t>
      </w:r>
      <w:r w:rsidR="00A425A4">
        <w:rPr>
          <w:sz w:val="28"/>
          <w:szCs w:val="28"/>
          <w:shd w:val="clear" w:color="auto" w:fill="FFFFFF"/>
          <w:lang w:val="en-US"/>
        </w:rPr>
        <w:t xml:space="preserve">Vol. </w:t>
      </w:r>
      <w:r w:rsidRPr="00214F63">
        <w:rPr>
          <w:sz w:val="28"/>
          <w:szCs w:val="28"/>
          <w:lang w:val="en-US"/>
        </w:rPr>
        <w:t>75</w:t>
      </w:r>
      <w:r w:rsidR="00A425A4" w:rsidRPr="00A425A4">
        <w:rPr>
          <w:sz w:val="28"/>
          <w:szCs w:val="28"/>
          <w:lang w:val="en-US"/>
        </w:rPr>
        <w:t>, №</w:t>
      </w:r>
      <w:r w:rsidRPr="00214F63">
        <w:rPr>
          <w:sz w:val="28"/>
          <w:szCs w:val="28"/>
          <w:lang w:val="en-US"/>
        </w:rPr>
        <w:t>1</w:t>
      </w:r>
      <w:r w:rsidR="00A425A4" w:rsidRPr="00A425A4">
        <w:rPr>
          <w:sz w:val="28"/>
          <w:szCs w:val="28"/>
          <w:lang w:val="en-US"/>
        </w:rPr>
        <w:t xml:space="preserve">. – </w:t>
      </w:r>
      <w:r w:rsidR="00A425A4">
        <w:rPr>
          <w:sz w:val="28"/>
          <w:szCs w:val="28"/>
        </w:rPr>
        <w:t>Р</w:t>
      </w:r>
      <w:r w:rsidR="00A425A4" w:rsidRPr="00A425A4">
        <w:rPr>
          <w:sz w:val="28"/>
          <w:szCs w:val="28"/>
          <w:lang w:val="en-US"/>
        </w:rPr>
        <w:t>.</w:t>
      </w:r>
      <w:r w:rsidRPr="00A425A4">
        <w:rPr>
          <w:sz w:val="28"/>
          <w:szCs w:val="28"/>
          <w:lang w:val="en-US"/>
        </w:rPr>
        <w:t xml:space="preserve"> 13-22.</w:t>
      </w:r>
    </w:p>
    <w:p w14:paraId="1E0A8BEF" w14:textId="77777777" w:rsidR="00E46FD6" w:rsidRPr="00214F63" w:rsidRDefault="00E46FD6" w:rsidP="00214F63">
      <w:pPr>
        <w:pStyle w:val="ad"/>
        <w:numPr>
          <w:ilvl w:val="0"/>
          <w:numId w:val="4"/>
        </w:numPr>
        <w:shd w:val="clear" w:color="auto" w:fill="FFFFFF"/>
        <w:tabs>
          <w:tab w:val="left" w:pos="1134"/>
        </w:tabs>
        <w:ind w:left="0" w:firstLine="567"/>
        <w:jc w:val="both"/>
        <w:rPr>
          <w:sz w:val="28"/>
          <w:szCs w:val="28"/>
          <w:lang w:val="en-US"/>
        </w:rPr>
      </w:pPr>
      <w:r w:rsidRPr="00214F63">
        <w:rPr>
          <w:sz w:val="28"/>
          <w:szCs w:val="28"/>
          <w:lang w:val="en-US"/>
        </w:rPr>
        <w:t xml:space="preserve"> Wu D</w:t>
      </w:r>
      <w:r w:rsidR="00A425A4" w:rsidRPr="00A425A4">
        <w:rPr>
          <w:sz w:val="28"/>
          <w:szCs w:val="28"/>
          <w:lang w:val="en-US"/>
        </w:rPr>
        <w:t>.</w:t>
      </w:r>
      <w:r w:rsidRPr="00214F63">
        <w:rPr>
          <w:sz w:val="28"/>
          <w:szCs w:val="28"/>
          <w:lang w:val="en-US"/>
        </w:rPr>
        <w:t>, Kimura F</w:t>
      </w:r>
      <w:r w:rsidR="00A425A4" w:rsidRPr="00A425A4">
        <w:rPr>
          <w:sz w:val="28"/>
          <w:szCs w:val="28"/>
          <w:lang w:val="en-US"/>
        </w:rPr>
        <w:t>.</w:t>
      </w:r>
      <w:r w:rsidRPr="00214F63">
        <w:rPr>
          <w:sz w:val="28"/>
          <w:szCs w:val="28"/>
          <w:lang w:val="en-US"/>
        </w:rPr>
        <w:t>, Zheng L</w:t>
      </w:r>
      <w:r w:rsidR="00A425A4" w:rsidRPr="00A425A4">
        <w:rPr>
          <w:sz w:val="28"/>
          <w:szCs w:val="28"/>
          <w:lang w:val="en-US"/>
        </w:rPr>
        <w:t>.</w:t>
      </w:r>
      <w:r w:rsidRPr="00214F63">
        <w:rPr>
          <w:sz w:val="28"/>
          <w:szCs w:val="28"/>
          <w:lang w:val="en-US"/>
        </w:rPr>
        <w:t>, Ishida M</w:t>
      </w:r>
      <w:r w:rsidR="00A425A4" w:rsidRPr="00A425A4">
        <w:rPr>
          <w:sz w:val="28"/>
          <w:szCs w:val="28"/>
          <w:lang w:val="en-US"/>
        </w:rPr>
        <w:t>.</w:t>
      </w:r>
      <w:r w:rsidRPr="00214F63">
        <w:rPr>
          <w:sz w:val="28"/>
          <w:szCs w:val="28"/>
          <w:lang w:val="en-US"/>
        </w:rPr>
        <w:t>, Niwa Y</w:t>
      </w:r>
      <w:r w:rsidR="00A425A4" w:rsidRPr="00A425A4">
        <w:rPr>
          <w:sz w:val="28"/>
          <w:szCs w:val="28"/>
          <w:lang w:val="en-US"/>
        </w:rPr>
        <w:t>.</w:t>
      </w:r>
      <w:r w:rsidRPr="00214F63">
        <w:rPr>
          <w:sz w:val="28"/>
          <w:szCs w:val="28"/>
          <w:lang w:val="en-US"/>
        </w:rPr>
        <w:t>, Hirata K</w:t>
      </w:r>
      <w:r w:rsidR="00A425A4" w:rsidRPr="00A425A4">
        <w:rPr>
          <w:sz w:val="28"/>
          <w:szCs w:val="28"/>
          <w:lang w:val="en-US"/>
        </w:rPr>
        <w:t>.</w:t>
      </w:r>
      <w:r w:rsidRPr="00214F63">
        <w:rPr>
          <w:sz w:val="28"/>
          <w:szCs w:val="28"/>
          <w:lang w:val="en-US"/>
        </w:rPr>
        <w:t xml:space="preserve"> et al. Chronic endometritis modifies decidualization in human endometrial stromal cells</w:t>
      </w:r>
      <w:r w:rsidR="0048502B" w:rsidRPr="0048502B">
        <w:rPr>
          <w:sz w:val="28"/>
          <w:szCs w:val="28"/>
          <w:lang w:val="en-US"/>
        </w:rPr>
        <w:t xml:space="preserve"> //</w:t>
      </w:r>
      <w:r w:rsidRPr="00214F63">
        <w:rPr>
          <w:sz w:val="28"/>
          <w:szCs w:val="28"/>
          <w:lang w:val="en-US"/>
        </w:rPr>
        <w:t xml:space="preserve"> Reprod Biol Endocrinol. </w:t>
      </w:r>
      <w:r w:rsidR="0048502B" w:rsidRPr="0048502B">
        <w:rPr>
          <w:sz w:val="28"/>
          <w:szCs w:val="28"/>
          <w:lang w:val="en-US"/>
        </w:rPr>
        <w:t xml:space="preserve"> </w:t>
      </w:r>
      <w:r w:rsidR="0048502B" w:rsidRPr="00A8256F">
        <w:rPr>
          <w:sz w:val="28"/>
          <w:szCs w:val="28"/>
          <w:lang w:val="en-US"/>
        </w:rPr>
        <w:t xml:space="preserve">– </w:t>
      </w:r>
      <w:r w:rsidRPr="00214F63">
        <w:rPr>
          <w:sz w:val="28"/>
          <w:szCs w:val="28"/>
          <w:lang w:val="en-US"/>
        </w:rPr>
        <w:t>2017</w:t>
      </w:r>
      <w:r w:rsidR="0048502B" w:rsidRPr="00A8256F">
        <w:rPr>
          <w:sz w:val="28"/>
          <w:szCs w:val="28"/>
          <w:lang w:val="en-US"/>
        </w:rPr>
        <w:t xml:space="preserve">. - </w:t>
      </w:r>
      <w:r w:rsidR="0048502B">
        <w:rPr>
          <w:sz w:val="28"/>
          <w:szCs w:val="28"/>
          <w:shd w:val="clear" w:color="auto" w:fill="FFFFFF"/>
          <w:lang w:val="en-US"/>
        </w:rPr>
        <w:t xml:space="preserve">Vol. </w:t>
      </w:r>
      <w:r w:rsidRPr="00214F63">
        <w:rPr>
          <w:sz w:val="28"/>
          <w:szCs w:val="28"/>
          <w:lang w:val="en-US"/>
        </w:rPr>
        <w:t>15</w:t>
      </w:r>
      <w:r w:rsidR="0048502B" w:rsidRPr="00A8256F">
        <w:rPr>
          <w:sz w:val="28"/>
          <w:szCs w:val="28"/>
          <w:lang w:val="en-US"/>
        </w:rPr>
        <w:t>, №</w:t>
      </w:r>
      <w:r w:rsidRPr="00214F63">
        <w:rPr>
          <w:sz w:val="28"/>
          <w:szCs w:val="28"/>
          <w:lang w:val="en-US"/>
        </w:rPr>
        <w:t>1</w:t>
      </w:r>
      <w:r w:rsidR="0048502B" w:rsidRPr="00A8256F">
        <w:rPr>
          <w:sz w:val="28"/>
          <w:szCs w:val="28"/>
          <w:lang w:val="en-US"/>
        </w:rPr>
        <w:t xml:space="preserve">. – </w:t>
      </w:r>
      <w:r w:rsidR="0048502B">
        <w:rPr>
          <w:sz w:val="28"/>
          <w:szCs w:val="28"/>
        </w:rPr>
        <w:t>Р</w:t>
      </w:r>
      <w:r w:rsidR="0048502B" w:rsidRPr="00A8256F">
        <w:rPr>
          <w:sz w:val="28"/>
          <w:szCs w:val="28"/>
          <w:lang w:val="en-US"/>
        </w:rPr>
        <w:t>.</w:t>
      </w:r>
      <w:r w:rsidRPr="00214F63">
        <w:rPr>
          <w:sz w:val="28"/>
          <w:szCs w:val="28"/>
          <w:lang w:val="en-US"/>
        </w:rPr>
        <w:t xml:space="preserve"> 16.</w:t>
      </w:r>
    </w:p>
    <w:p w14:paraId="15A714B0" w14:textId="77777777" w:rsidR="00E46FD6" w:rsidRPr="00214F63" w:rsidRDefault="00E46FD6" w:rsidP="00214F63">
      <w:pPr>
        <w:pStyle w:val="ad"/>
        <w:numPr>
          <w:ilvl w:val="0"/>
          <w:numId w:val="4"/>
        </w:numPr>
        <w:shd w:val="clear" w:color="auto" w:fill="FFFFFF"/>
        <w:tabs>
          <w:tab w:val="left" w:pos="1134"/>
        </w:tabs>
        <w:ind w:left="0" w:firstLine="567"/>
        <w:jc w:val="both"/>
        <w:rPr>
          <w:sz w:val="28"/>
          <w:szCs w:val="28"/>
        </w:rPr>
      </w:pPr>
      <w:r w:rsidRPr="00214F63">
        <w:rPr>
          <w:sz w:val="28"/>
          <w:szCs w:val="28"/>
        </w:rPr>
        <w:t xml:space="preserve">Сухих Г.Т., Шуршалина А.В. Хронический эндометрит: руководство. - М.: ГЭОТАР – Медиа, 2013. </w:t>
      </w:r>
      <w:r w:rsidR="0048502B">
        <w:rPr>
          <w:sz w:val="28"/>
          <w:szCs w:val="28"/>
        </w:rPr>
        <w:t xml:space="preserve">– </w:t>
      </w:r>
      <w:r w:rsidRPr="00214F63">
        <w:rPr>
          <w:sz w:val="28"/>
          <w:szCs w:val="28"/>
        </w:rPr>
        <w:t>13</w:t>
      </w:r>
      <w:r w:rsidR="0048502B">
        <w:rPr>
          <w:sz w:val="28"/>
          <w:szCs w:val="28"/>
        </w:rPr>
        <w:t xml:space="preserve"> с</w:t>
      </w:r>
      <w:r w:rsidRPr="00214F63">
        <w:rPr>
          <w:sz w:val="28"/>
          <w:szCs w:val="28"/>
        </w:rPr>
        <w:t>.</w:t>
      </w:r>
      <w:r w:rsidRPr="00214F63">
        <w:rPr>
          <w:sz w:val="28"/>
          <w:szCs w:val="28"/>
        </w:rPr>
        <w:tab/>
      </w:r>
    </w:p>
    <w:p w14:paraId="45D154A4" w14:textId="77777777" w:rsidR="00E46FD6" w:rsidRPr="0048502B" w:rsidRDefault="00E46FD6" w:rsidP="00214F63">
      <w:pPr>
        <w:pStyle w:val="ad"/>
        <w:numPr>
          <w:ilvl w:val="0"/>
          <w:numId w:val="4"/>
        </w:numPr>
        <w:shd w:val="clear" w:color="auto" w:fill="FFFFFF"/>
        <w:tabs>
          <w:tab w:val="left" w:pos="1134"/>
        </w:tabs>
        <w:ind w:left="0" w:firstLine="567"/>
        <w:jc w:val="both"/>
        <w:rPr>
          <w:sz w:val="28"/>
          <w:szCs w:val="28"/>
          <w:lang w:val="en-US"/>
        </w:rPr>
      </w:pPr>
      <w:r w:rsidRPr="00801572">
        <w:rPr>
          <w:sz w:val="28"/>
          <w:szCs w:val="28"/>
        </w:rPr>
        <w:t xml:space="preserve"> </w:t>
      </w:r>
      <w:r w:rsidRPr="00214F63">
        <w:rPr>
          <w:sz w:val="28"/>
          <w:szCs w:val="28"/>
          <w:shd w:val="clear" w:color="auto" w:fill="FFFFFF"/>
          <w:lang w:val="en-US"/>
        </w:rPr>
        <w:t>Kitaya K</w:t>
      </w:r>
      <w:r w:rsidR="0048502B" w:rsidRPr="0048502B">
        <w:rPr>
          <w:sz w:val="28"/>
          <w:szCs w:val="28"/>
          <w:shd w:val="clear" w:color="auto" w:fill="FFFFFF"/>
          <w:lang w:val="en-US"/>
        </w:rPr>
        <w:t>.</w:t>
      </w:r>
      <w:r w:rsidRPr="00214F63">
        <w:rPr>
          <w:sz w:val="28"/>
          <w:szCs w:val="28"/>
          <w:shd w:val="clear" w:color="auto" w:fill="FFFFFF"/>
          <w:lang w:val="en-US"/>
        </w:rPr>
        <w:t>, Takeuchi T</w:t>
      </w:r>
      <w:r w:rsidR="0048502B" w:rsidRPr="0048502B">
        <w:rPr>
          <w:sz w:val="28"/>
          <w:szCs w:val="28"/>
          <w:shd w:val="clear" w:color="auto" w:fill="FFFFFF"/>
          <w:lang w:val="en-US"/>
        </w:rPr>
        <w:t>.</w:t>
      </w:r>
      <w:r w:rsidRPr="00214F63">
        <w:rPr>
          <w:sz w:val="28"/>
          <w:szCs w:val="28"/>
          <w:shd w:val="clear" w:color="auto" w:fill="FFFFFF"/>
          <w:lang w:val="en-US"/>
        </w:rPr>
        <w:t>, Mizuta S</w:t>
      </w:r>
      <w:r w:rsidR="0048502B" w:rsidRPr="0048502B">
        <w:rPr>
          <w:sz w:val="28"/>
          <w:szCs w:val="28"/>
          <w:shd w:val="clear" w:color="auto" w:fill="FFFFFF"/>
          <w:lang w:val="en-US"/>
        </w:rPr>
        <w:t>.</w:t>
      </w:r>
      <w:r w:rsidRPr="00214F63">
        <w:rPr>
          <w:sz w:val="28"/>
          <w:szCs w:val="28"/>
          <w:shd w:val="clear" w:color="auto" w:fill="FFFFFF"/>
          <w:lang w:val="en-US"/>
        </w:rPr>
        <w:t>, Matsubayashi H</w:t>
      </w:r>
      <w:r w:rsidR="0048502B" w:rsidRPr="0048502B">
        <w:rPr>
          <w:sz w:val="28"/>
          <w:szCs w:val="28"/>
          <w:shd w:val="clear" w:color="auto" w:fill="FFFFFF"/>
          <w:lang w:val="en-US"/>
        </w:rPr>
        <w:t>.</w:t>
      </w:r>
      <w:r w:rsidRPr="00214F63">
        <w:rPr>
          <w:sz w:val="28"/>
          <w:szCs w:val="28"/>
          <w:shd w:val="clear" w:color="auto" w:fill="FFFFFF"/>
          <w:lang w:val="en-US"/>
        </w:rPr>
        <w:t>, Ishikawa T. Endometritis: new time, new concepts</w:t>
      </w:r>
      <w:r w:rsidR="0048502B" w:rsidRPr="0048502B">
        <w:rPr>
          <w:sz w:val="28"/>
          <w:szCs w:val="28"/>
          <w:shd w:val="clear" w:color="auto" w:fill="FFFFFF"/>
          <w:lang w:val="en-US"/>
        </w:rPr>
        <w:t xml:space="preserve"> //</w:t>
      </w:r>
      <w:r w:rsidRPr="00214F63">
        <w:rPr>
          <w:sz w:val="28"/>
          <w:szCs w:val="28"/>
          <w:shd w:val="clear" w:color="auto" w:fill="FFFFFF"/>
          <w:lang w:val="en-US"/>
        </w:rPr>
        <w:t xml:space="preserve"> </w:t>
      </w:r>
      <w:r w:rsidRPr="0048502B">
        <w:rPr>
          <w:sz w:val="28"/>
          <w:szCs w:val="28"/>
          <w:shd w:val="clear" w:color="auto" w:fill="FFFFFF"/>
          <w:lang w:val="en-US"/>
        </w:rPr>
        <w:t>Fertil Steril.</w:t>
      </w:r>
      <w:r w:rsidR="0048502B" w:rsidRPr="0048502B">
        <w:rPr>
          <w:sz w:val="28"/>
          <w:szCs w:val="28"/>
          <w:shd w:val="clear" w:color="auto" w:fill="FFFFFF"/>
          <w:lang w:val="en-US"/>
        </w:rPr>
        <w:t xml:space="preserve"> –</w:t>
      </w:r>
      <w:r w:rsidRPr="0048502B">
        <w:rPr>
          <w:sz w:val="28"/>
          <w:szCs w:val="28"/>
          <w:shd w:val="clear" w:color="auto" w:fill="FFFFFF"/>
          <w:lang w:val="en-US"/>
        </w:rPr>
        <w:t xml:space="preserve"> 2018</w:t>
      </w:r>
      <w:r w:rsidR="0048502B" w:rsidRPr="0048502B">
        <w:rPr>
          <w:sz w:val="28"/>
          <w:szCs w:val="28"/>
          <w:shd w:val="clear" w:color="auto" w:fill="FFFFFF"/>
          <w:lang w:val="en-US"/>
        </w:rPr>
        <w:t xml:space="preserve">. - </w:t>
      </w:r>
      <w:r w:rsidR="0048502B">
        <w:rPr>
          <w:sz w:val="28"/>
          <w:szCs w:val="28"/>
          <w:shd w:val="clear" w:color="auto" w:fill="FFFFFF"/>
          <w:lang w:val="en-US"/>
        </w:rPr>
        <w:t xml:space="preserve">Vol. </w:t>
      </w:r>
      <w:r w:rsidRPr="0048502B">
        <w:rPr>
          <w:sz w:val="28"/>
          <w:szCs w:val="28"/>
          <w:shd w:val="clear" w:color="auto" w:fill="FFFFFF"/>
          <w:lang w:val="en-US"/>
        </w:rPr>
        <w:t>110</w:t>
      </w:r>
      <w:r w:rsidR="0048502B" w:rsidRPr="0048502B">
        <w:rPr>
          <w:sz w:val="28"/>
          <w:szCs w:val="28"/>
          <w:shd w:val="clear" w:color="auto" w:fill="FFFFFF"/>
          <w:lang w:val="en-US"/>
        </w:rPr>
        <w:t>, №</w:t>
      </w:r>
      <w:r w:rsidRPr="0048502B">
        <w:rPr>
          <w:sz w:val="28"/>
          <w:szCs w:val="28"/>
          <w:shd w:val="clear" w:color="auto" w:fill="FFFFFF"/>
          <w:lang w:val="en-US"/>
        </w:rPr>
        <w:t>3</w:t>
      </w:r>
      <w:r w:rsidR="0048502B" w:rsidRPr="0048502B">
        <w:rPr>
          <w:sz w:val="28"/>
          <w:szCs w:val="28"/>
          <w:shd w:val="clear" w:color="auto" w:fill="FFFFFF"/>
          <w:lang w:val="en-US"/>
        </w:rPr>
        <w:t xml:space="preserve">. – </w:t>
      </w:r>
      <w:r w:rsidR="0048502B">
        <w:rPr>
          <w:sz w:val="28"/>
          <w:szCs w:val="28"/>
          <w:shd w:val="clear" w:color="auto" w:fill="FFFFFF"/>
        </w:rPr>
        <w:t>Р</w:t>
      </w:r>
      <w:r w:rsidR="0048502B" w:rsidRPr="0048502B">
        <w:rPr>
          <w:sz w:val="28"/>
          <w:szCs w:val="28"/>
          <w:shd w:val="clear" w:color="auto" w:fill="FFFFFF"/>
          <w:lang w:val="en-US"/>
        </w:rPr>
        <w:t xml:space="preserve">. </w:t>
      </w:r>
      <w:r w:rsidRPr="0048502B">
        <w:rPr>
          <w:sz w:val="28"/>
          <w:szCs w:val="28"/>
          <w:shd w:val="clear" w:color="auto" w:fill="FFFFFF"/>
          <w:lang w:val="en-US"/>
        </w:rPr>
        <w:t xml:space="preserve">344-350. </w:t>
      </w:r>
      <w:r w:rsidR="0048502B" w:rsidRPr="0048502B">
        <w:rPr>
          <w:sz w:val="28"/>
          <w:szCs w:val="28"/>
          <w:shd w:val="clear" w:color="auto" w:fill="FFFFFF"/>
          <w:lang w:val="en-US"/>
        </w:rPr>
        <w:t xml:space="preserve"> </w:t>
      </w:r>
    </w:p>
    <w:p w14:paraId="0AA8F3F8" w14:textId="77777777" w:rsidR="00E46FD6" w:rsidRPr="0048502B" w:rsidRDefault="00E46FD6" w:rsidP="00214F63">
      <w:pPr>
        <w:pStyle w:val="ad"/>
        <w:numPr>
          <w:ilvl w:val="0"/>
          <w:numId w:val="4"/>
        </w:numPr>
        <w:shd w:val="clear" w:color="auto" w:fill="FFFFFF"/>
        <w:tabs>
          <w:tab w:val="left" w:pos="1134"/>
        </w:tabs>
        <w:ind w:left="0" w:firstLine="567"/>
        <w:jc w:val="both"/>
        <w:rPr>
          <w:sz w:val="28"/>
          <w:szCs w:val="28"/>
          <w:lang w:val="en-US"/>
        </w:rPr>
      </w:pPr>
      <w:r w:rsidRPr="00214F63">
        <w:rPr>
          <w:sz w:val="28"/>
          <w:szCs w:val="28"/>
          <w:shd w:val="clear" w:color="auto" w:fill="FFFFFF"/>
          <w:lang w:val="en-US"/>
        </w:rPr>
        <w:t>Cicinelli E</w:t>
      </w:r>
      <w:r w:rsidR="0048502B" w:rsidRPr="0048502B">
        <w:rPr>
          <w:sz w:val="28"/>
          <w:szCs w:val="28"/>
          <w:shd w:val="clear" w:color="auto" w:fill="FFFFFF"/>
          <w:lang w:val="en-US"/>
        </w:rPr>
        <w:t>.</w:t>
      </w:r>
      <w:r w:rsidRPr="00214F63">
        <w:rPr>
          <w:sz w:val="28"/>
          <w:szCs w:val="28"/>
          <w:shd w:val="clear" w:color="auto" w:fill="FFFFFF"/>
          <w:lang w:val="en-US"/>
        </w:rPr>
        <w:t>, Matteo M</w:t>
      </w:r>
      <w:r w:rsidR="0048502B" w:rsidRPr="0048502B">
        <w:rPr>
          <w:sz w:val="28"/>
          <w:szCs w:val="28"/>
          <w:shd w:val="clear" w:color="auto" w:fill="FFFFFF"/>
          <w:lang w:val="en-US"/>
        </w:rPr>
        <w:t>.</w:t>
      </w:r>
      <w:r w:rsidRPr="00214F63">
        <w:rPr>
          <w:sz w:val="28"/>
          <w:szCs w:val="28"/>
          <w:shd w:val="clear" w:color="auto" w:fill="FFFFFF"/>
          <w:lang w:val="en-US"/>
        </w:rPr>
        <w:t>, Tinelli R</w:t>
      </w:r>
      <w:r w:rsidR="0048502B" w:rsidRPr="0048502B">
        <w:rPr>
          <w:sz w:val="28"/>
          <w:szCs w:val="28"/>
          <w:shd w:val="clear" w:color="auto" w:fill="FFFFFF"/>
          <w:lang w:val="en-US"/>
        </w:rPr>
        <w:t>.</w:t>
      </w:r>
      <w:r w:rsidRPr="00214F63">
        <w:rPr>
          <w:sz w:val="28"/>
          <w:szCs w:val="28"/>
          <w:shd w:val="clear" w:color="auto" w:fill="FFFFFF"/>
          <w:lang w:val="en-US"/>
        </w:rPr>
        <w:t>, Lepera A</w:t>
      </w:r>
      <w:r w:rsidR="0048502B" w:rsidRPr="0048502B">
        <w:rPr>
          <w:sz w:val="28"/>
          <w:szCs w:val="28"/>
          <w:shd w:val="clear" w:color="auto" w:fill="FFFFFF"/>
          <w:lang w:val="en-US"/>
        </w:rPr>
        <w:t>.</w:t>
      </w:r>
      <w:r w:rsidRPr="00214F63">
        <w:rPr>
          <w:sz w:val="28"/>
          <w:szCs w:val="28"/>
          <w:shd w:val="clear" w:color="auto" w:fill="FFFFFF"/>
          <w:lang w:val="en-US"/>
        </w:rPr>
        <w:t>, Alfonso R</w:t>
      </w:r>
      <w:r w:rsidR="0048502B" w:rsidRPr="0048502B">
        <w:rPr>
          <w:sz w:val="28"/>
          <w:szCs w:val="28"/>
          <w:shd w:val="clear" w:color="auto" w:fill="FFFFFF"/>
          <w:lang w:val="en-US"/>
        </w:rPr>
        <w:t>.</w:t>
      </w:r>
      <w:r w:rsidRPr="00214F63">
        <w:rPr>
          <w:sz w:val="28"/>
          <w:szCs w:val="28"/>
          <w:shd w:val="clear" w:color="auto" w:fill="FFFFFF"/>
          <w:lang w:val="en-US"/>
        </w:rPr>
        <w:t>, Indraccolo U</w:t>
      </w:r>
      <w:r w:rsidR="0048502B" w:rsidRPr="0048502B">
        <w:rPr>
          <w:sz w:val="28"/>
          <w:szCs w:val="28"/>
          <w:shd w:val="clear" w:color="auto" w:fill="FFFFFF"/>
          <w:lang w:val="en-US"/>
        </w:rPr>
        <w:t>.</w:t>
      </w:r>
      <w:r w:rsidRPr="00214F63">
        <w:rPr>
          <w:sz w:val="28"/>
          <w:szCs w:val="28"/>
          <w:shd w:val="clear" w:color="auto" w:fill="FFFFFF"/>
          <w:lang w:val="en-US"/>
        </w:rPr>
        <w:t>, Marrocchella S</w:t>
      </w:r>
      <w:r w:rsidR="0048502B" w:rsidRPr="0048502B">
        <w:rPr>
          <w:sz w:val="28"/>
          <w:szCs w:val="28"/>
          <w:shd w:val="clear" w:color="auto" w:fill="FFFFFF"/>
          <w:lang w:val="en-US"/>
        </w:rPr>
        <w:t>.</w:t>
      </w:r>
      <w:r w:rsidRPr="00214F63">
        <w:rPr>
          <w:sz w:val="28"/>
          <w:szCs w:val="28"/>
          <w:shd w:val="clear" w:color="auto" w:fill="FFFFFF"/>
          <w:lang w:val="en-US"/>
        </w:rPr>
        <w:t>, Greco P</w:t>
      </w:r>
      <w:r w:rsidR="0048502B" w:rsidRPr="0048502B">
        <w:rPr>
          <w:sz w:val="28"/>
          <w:szCs w:val="28"/>
          <w:shd w:val="clear" w:color="auto" w:fill="FFFFFF"/>
          <w:lang w:val="en-US"/>
        </w:rPr>
        <w:t>.</w:t>
      </w:r>
      <w:r w:rsidRPr="00214F63">
        <w:rPr>
          <w:sz w:val="28"/>
          <w:szCs w:val="28"/>
          <w:shd w:val="clear" w:color="auto" w:fill="FFFFFF"/>
          <w:lang w:val="en-US"/>
        </w:rPr>
        <w:t>, Resta L. Prevalence of chronic endometritis in repeated unexplained implantation failure and the IVF success rate after antibiotic therapy</w:t>
      </w:r>
      <w:r w:rsidR="0048502B" w:rsidRPr="0048502B">
        <w:rPr>
          <w:sz w:val="28"/>
          <w:szCs w:val="28"/>
          <w:shd w:val="clear" w:color="auto" w:fill="FFFFFF"/>
          <w:lang w:val="en-US"/>
        </w:rPr>
        <w:t xml:space="preserve"> //</w:t>
      </w:r>
      <w:r w:rsidRPr="00214F63">
        <w:rPr>
          <w:sz w:val="28"/>
          <w:szCs w:val="28"/>
          <w:shd w:val="clear" w:color="auto" w:fill="FFFFFF"/>
          <w:lang w:val="en-US"/>
        </w:rPr>
        <w:t xml:space="preserve"> </w:t>
      </w:r>
      <w:r w:rsidRPr="0048502B">
        <w:rPr>
          <w:sz w:val="28"/>
          <w:szCs w:val="28"/>
          <w:shd w:val="clear" w:color="auto" w:fill="FFFFFF"/>
          <w:lang w:val="en-US"/>
        </w:rPr>
        <w:t xml:space="preserve">Hum Reprod. </w:t>
      </w:r>
      <w:r w:rsidR="0048502B" w:rsidRPr="0048502B">
        <w:rPr>
          <w:sz w:val="28"/>
          <w:szCs w:val="28"/>
          <w:shd w:val="clear" w:color="auto" w:fill="FFFFFF"/>
          <w:lang w:val="en-US"/>
        </w:rPr>
        <w:t xml:space="preserve">– </w:t>
      </w:r>
      <w:r w:rsidRPr="0048502B">
        <w:rPr>
          <w:sz w:val="28"/>
          <w:szCs w:val="28"/>
          <w:shd w:val="clear" w:color="auto" w:fill="FFFFFF"/>
          <w:lang w:val="en-US"/>
        </w:rPr>
        <w:t>2015</w:t>
      </w:r>
      <w:r w:rsidR="0048502B" w:rsidRPr="0048502B">
        <w:rPr>
          <w:sz w:val="28"/>
          <w:szCs w:val="28"/>
          <w:shd w:val="clear" w:color="auto" w:fill="FFFFFF"/>
          <w:lang w:val="en-US"/>
        </w:rPr>
        <w:t xml:space="preserve">. - </w:t>
      </w:r>
      <w:r w:rsidR="0048502B">
        <w:rPr>
          <w:sz w:val="28"/>
          <w:szCs w:val="28"/>
          <w:shd w:val="clear" w:color="auto" w:fill="FFFFFF"/>
          <w:lang w:val="en-US"/>
        </w:rPr>
        <w:t xml:space="preserve">Vol. </w:t>
      </w:r>
      <w:r w:rsidRPr="0048502B">
        <w:rPr>
          <w:sz w:val="28"/>
          <w:szCs w:val="28"/>
          <w:shd w:val="clear" w:color="auto" w:fill="FFFFFF"/>
          <w:lang w:val="en-US"/>
        </w:rPr>
        <w:t>30</w:t>
      </w:r>
      <w:r w:rsidR="0048502B" w:rsidRPr="0048502B">
        <w:rPr>
          <w:sz w:val="28"/>
          <w:szCs w:val="28"/>
          <w:shd w:val="clear" w:color="auto" w:fill="FFFFFF"/>
          <w:lang w:val="en-US"/>
        </w:rPr>
        <w:t>, №</w:t>
      </w:r>
      <w:r w:rsidRPr="0048502B">
        <w:rPr>
          <w:sz w:val="28"/>
          <w:szCs w:val="28"/>
          <w:shd w:val="clear" w:color="auto" w:fill="FFFFFF"/>
          <w:lang w:val="en-US"/>
        </w:rPr>
        <w:t>2</w:t>
      </w:r>
      <w:r w:rsidR="0048502B" w:rsidRPr="0048502B">
        <w:rPr>
          <w:sz w:val="28"/>
          <w:szCs w:val="28"/>
          <w:shd w:val="clear" w:color="auto" w:fill="FFFFFF"/>
          <w:lang w:val="en-US"/>
        </w:rPr>
        <w:t xml:space="preserve">. – </w:t>
      </w:r>
      <w:r w:rsidR="0048502B">
        <w:rPr>
          <w:sz w:val="28"/>
          <w:szCs w:val="28"/>
          <w:shd w:val="clear" w:color="auto" w:fill="FFFFFF"/>
        </w:rPr>
        <w:t>Р</w:t>
      </w:r>
      <w:r w:rsidR="0048502B" w:rsidRPr="0048502B">
        <w:rPr>
          <w:sz w:val="28"/>
          <w:szCs w:val="28"/>
          <w:shd w:val="clear" w:color="auto" w:fill="FFFFFF"/>
          <w:lang w:val="en-US"/>
        </w:rPr>
        <w:t xml:space="preserve">. </w:t>
      </w:r>
      <w:r w:rsidRPr="0048502B">
        <w:rPr>
          <w:sz w:val="28"/>
          <w:szCs w:val="28"/>
          <w:shd w:val="clear" w:color="auto" w:fill="FFFFFF"/>
          <w:lang w:val="en-US"/>
        </w:rPr>
        <w:t xml:space="preserve">323-30. </w:t>
      </w:r>
      <w:r w:rsidR="0048502B" w:rsidRPr="0048502B">
        <w:rPr>
          <w:sz w:val="28"/>
          <w:szCs w:val="28"/>
          <w:shd w:val="clear" w:color="auto" w:fill="FFFFFF"/>
          <w:lang w:val="en-US"/>
        </w:rPr>
        <w:t xml:space="preserve"> </w:t>
      </w:r>
    </w:p>
    <w:p w14:paraId="0EA42326" w14:textId="77777777" w:rsidR="00E46FD6" w:rsidRPr="0048502B" w:rsidRDefault="00E46FD6" w:rsidP="00214F63">
      <w:pPr>
        <w:pStyle w:val="ad"/>
        <w:numPr>
          <w:ilvl w:val="0"/>
          <w:numId w:val="4"/>
        </w:numPr>
        <w:shd w:val="clear" w:color="auto" w:fill="FFFFFF"/>
        <w:tabs>
          <w:tab w:val="left" w:pos="1134"/>
        </w:tabs>
        <w:ind w:left="0" w:firstLine="567"/>
        <w:jc w:val="both"/>
        <w:rPr>
          <w:sz w:val="28"/>
          <w:szCs w:val="28"/>
          <w:lang w:val="en-US"/>
        </w:rPr>
      </w:pPr>
      <w:r w:rsidRPr="00214F63">
        <w:rPr>
          <w:sz w:val="28"/>
          <w:szCs w:val="28"/>
          <w:shd w:val="clear" w:color="auto" w:fill="FFFFFF"/>
          <w:lang w:val="en-US"/>
        </w:rPr>
        <w:t xml:space="preserve"> Zhang Y</w:t>
      </w:r>
      <w:r w:rsidR="0048502B" w:rsidRPr="0048502B">
        <w:rPr>
          <w:sz w:val="28"/>
          <w:szCs w:val="28"/>
          <w:shd w:val="clear" w:color="auto" w:fill="FFFFFF"/>
          <w:lang w:val="en-US"/>
        </w:rPr>
        <w:t>.</w:t>
      </w:r>
      <w:r w:rsidRPr="00214F63">
        <w:rPr>
          <w:sz w:val="28"/>
          <w:szCs w:val="28"/>
          <w:shd w:val="clear" w:color="auto" w:fill="FFFFFF"/>
          <w:lang w:val="en-US"/>
        </w:rPr>
        <w:t>, Xu H</w:t>
      </w:r>
      <w:r w:rsidR="0048502B" w:rsidRPr="0048502B">
        <w:rPr>
          <w:sz w:val="28"/>
          <w:szCs w:val="28"/>
          <w:shd w:val="clear" w:color="auto" w:fill="FFFFFF"/>
          <w:lang w:val="en-US"/>
        </w:rPr>
        <w:t>.</w:t>
      </w:r>
      <w:r w:rsidRPr="00214F63">
        <w:rPr>
          <w:sz w:val="28"/>
          <w:szCs w:val="28"/>
          <w:shd w:val="clear" w:color="auto" w:fill="FFFFFF"/>
          <w:lang w:val="en-US"/>
        </w:rPr>
        <w:t>, Liu Y</w:t>
      </w:r>
      <w:r w:rsidR="0048502B" w:rsidRPr="0048502B">
        <w:rPr>
          <w:sz w:val="28"/>
          <w:szCs w:val="28"/>
          <w:shd w:val="clear" w:color="auto" w:fill="FFFFFF"/>
          <w:lang w:val="en-US"/>
        </w:rPr>
        <w:t>.</w:t>
      </w:r>
      <w:r w:rsidRPr="00214F63">
        <w:rPr>
          <w:sz w:val="28"/>
          <w:szCs w:val="28"/>
          <w:shd w:val="clear" w:color="auto" w:fill="FFFFFF"/>
          <w:lang w:val="en-US"/>
        </w:rPr>
        <w:t>, Zheng S</w:t>
      </w:r>
      <w:r w:rsidR="0048502B" w:rsidRPr="0048502B">
        <w:rPr>
          <w:sz w:val="28"/>
          <w:szCs w:val="28"/>
          <w:shd w:val="clear" w:color="auto" w:fill="FFFFFF"/>
          <w:lang w:val="en-US"/>
        </w:rPr>
        <w:t>.</w:t>
      </w:r>
      <w:r w:rsidRPr="00214F63">
        <w:rPr>
          <w:sz w:val="28"/>
          <w:szCs w:val="28"/>
          <w:shd w:val="clear" w:color="auto" w:fill="FFFFFF"/>
          <w:lang w:val="en-US"/>
        </w:rPr>
        <w:t>, Zhao W</w:t>
      </w:r>
      <w:r w:rsidR="0048502B" w:rsidRPr="0048502B">
        <w:rPr>
          <w:sz w:val="28"/>
          <w:szCs w:val="28"/>
          <w:shd w:val="clear" w:color="auto" w:fill="FFFFFF"/>
          <w:lang w:val="en-US"/>
        </w:rPr>
        <w:t>.</w:t>
      </w:r>
      <w:r w:rsidRPr="00214F63">
        <w:rPr>
          <w:sz w:val="28"/>
          <w:szCs w:val="28"/>
          <w:shd w:val="clear" w:color="auto" w:fill="FFFFFF"/>
          <w:lang w:val="en-US"/>
        </w:rPr>
        <w:t>, Wu D</w:t>
      </w:r>
      <w:r w:rsidR="0048502B" w:rsidRPr="0048502B">
        <w:rPr>
          <w:sz w:val="28"/>
          <w:szCs w:val="28"/>
          <w:shd w:val="clear" w:color="auto" w:fill="FFFFFF"/>
          <w:lang w:val="en-US"/>
        </w:rPr>
        <w:t>.</w:t>
      </w:r>
      <w:r w:rsidRPr="00214F63">
        <w:rPr>
          <w:sz w:val="28"/>
          <w:szCs w:val="28"/>
          <w:shd w:val="clear" w:color="auto" w:fill="FFFFFF"/>
          <w:lang w:val="en-US"/>
        </w:rPr>
        <w:t>, Lei L</w:t>
      </w:r>
      <w:r w:rsidR="0048502B" w:rsidRPr="0048502B">
        <w:rPr>
          <w:sz w:val="28"/>
          <w:szCs w:val="28"/>
          <w:shd w:val="clear" w:color="auto" w:fill="FFFFFF"/>
          <w:lang w:val="en-US"/>
        </w:rPr>
        <w:t>.</w:t>
      </w:r>
      <w:r w:rsidRPr="00214F63">
        <w:rPr>
          <w:sz w:val="28"/>
          <w:szCs w:val="28"/>
          <w:shd w:val="clear" w:color="auto" w:fill="FFFFFF"/>
          <w:lang w:val="en-US"/>
        </w:rPr>
        <w:t>, Chen G. Confirmation of chronic endometritis in repeated implantation failure and success outcome in IVF-ET after intrauterine delivery of the combined administration of antibiotic and dexamethasone</w:t>
      </w:r>
      <w:r w:rsidR="0048502B" w:rsidRPr="0048502B">
        <w:rPr>
          <w:sz w:val="28"/>
          <w:szCs w:val="28"/>
          <w:shd w:val="clear" w:color="auto" w:fill="FFFFFF"/>
          <w:lang w:val="en-US"/>
        </w:rPr>
        <w:t xml:space="preserve"> //</w:t>
      </w:r>
      <w:r w:rsidRPr="00214F63">
        <w:rPr>
          <w:sz w:val="28"/>
          <w:szCs w:val="28"/>
          <w:shd w:val="clear" w:color="auto" w:fill="FFFFFF"/>
          <w:lang w:val="en-US"/>
        </w:rPr>
        <w:t xml:space="preserve"> </w:t>
      </w:r>
      <w:r w:rsidRPr="0048502B">
        <w:rPr>
          <w:sz w:val="28"/>
          <w:szCs w:val="28"/>
          <w:shd w:val="clear" w:color="auto" w:fill="FFFFFF"/>
          <w:lang w:val="en-US"/>
        </w:rPr>
        <w:t>Am J Reprod Immunol.</w:t>
      </w:r>
      <w:r w:rsidR="0048502B" w:rsidRPr="0048502B">
        <w:rPr>
          <w:sz w:val="28"/>
          <w:szCs w:val="28"/>
          <w:shd w:val="clear" w:color="auto" w:fill="FFFFFF"/>
          <w:lang w:val="en-US"/>
        </w:rPr>
        <w:t xml:space="preserve"> –</w:t>
      </w:r>
      <w:r w:rsidRPr="0048502B">
        <w:rPr>
          <w:sz w:val="28"/>
          <w:szCs w:val="28"/>
          <w:shd w:val="clear" w:color="auto" w:fill="FFFFFF"/>
          <w:lang w:val="en-US"/>
        </w:rPr>
        <w:t xml:space="preserve"> 2019</w:t>
      </w:r>
      <w:r w:rsidR="0048502B" w:rsidRPr="0048502B">
        <w:rPr>
          <w:sz w:val="28"/>
          <w:szCs w:val="28"/>
          <w:shd w:val="clear" w:color="auto" w:fill="FFFFFF"/>
          <w:lang w:val="en-US"/>
        </w:rPr>
        <w:t xml:space="preserve">. - </w:t>
      </w:r>
      <w:r w:rsidR="0048502B">
        <w:rPr>
          <w:sz w:val="28"/>
          <w:szCs w:val="28"/>
          <w:shd w:val="clear" w:color="auto" w:fill="FFFFFF"/>
          <w:lang w:val="en-US"/>
        </w:rPr>
        <w:t xml:space="preserve">Vol. </w:t>
      </w:r>
      <w:r w:rsidRPr="0048502B">
        <w:rPr>
          <w:sz w:val="28"/>
          <w:szCs w:val="28"/>
          <w:shd w:val="clear" w:color="auto" w:fill="FFFFFF"/>
          <w:lang w:val="en-US"/>
        </w:rPr>
        <w:t>82</w:t>
      </w:r>
      <w:r w:rsidR="0048502B" w:rsidRPr="0048502B">
        <w:rPr>
          <w:sz w:val="28"/>
          <w:szCs w:val="28"/>
          <w:shd w:val="clear" w:color="auto" w:fill="FFFFFF"/>
          <w:lang w:val="en-US"/>
        </w:rPr>
        <w:t>, №</w:t>
      </w:r>
      <w:r w:rsidRPr="0048502B">
        <w:rPr>
          <w:sz w:val="28"/>
          <w:szCs w:val="28"/>
          <w:shd w:val="clear" w:color="auto" w:fill="FFFFFF"/>
          <w:lang w:val="en-US"/>
        </w:rPr>
        <w:t>5</w:t>
      </w:r>
      <w:r w:rsidR="0048502B" w:rsidRPr="0048502B">
        <w:rPr>
          <w:sz w:val="28"/>
          <w:szCs w:val="28"/>
          <w:shd w:val="clear" w:color="auto" w:fill="FFFFFF"/>
          <w:lang w:val="en-US"/>
        </w:rPr>
        <w:t xml:space="preserve">. – </w:t>
      </w:r>
      <w:r w:rsidR="0048502B">
        <w:rPr>
          <w:sz w:val="28"/>
          <w:szCs w:val="28"/>
          <w:shd w:val="clear" w:color="auto" w:fill="FFFFFF"/>
        </w:rPr>
        <w:t>Р</w:t>
      </w:r>
      <w:r w:rsidR="0048502B" w:rsidRPr="0048502B">
        <w:rPr>
          <w:sz w:val="28"/>
          <w:szCs w:val="28"/>
          <w:shd w:val="clear" w:color="auto" w:fill="FFFFFF"/>
          <w:lang w:val="en-US"/>
        </w:rPr>
        <w:t xml:space="preserve">. </w:t>
      </w:r>
      <w:r w:rsidRPr="0048502B">
        <w:rPr>
          <w:sz w:val="28"/>
          <w:szCs w:val="28"/>
          <w:shd w:val="clear" w:color="auto" w:fill="FFFFFF"/>
          <w:lang w:val="en-US"/>
        </w:rPr>
        <w:t xml:space="preserve">13177. </w:t>
      </w:r>
      <w:r w:rsidR="0048502B" w:rsidRPr="0048502B">
        <w:rPr>
          <w:sz w:val="28"/>
          <w:szCs w:val="28"/>
          <w:shd w:val="clear" w:color="auto" w:fill="FFFFFF"/>
          <w:lang w:val="en-US"/>
        </w:rPr>
        <w:t xml:space="preserve"> </w:t>
      </w:r>
      <w:r w:rsidRPr="0048502B">
        <w:rPr>
          <w:sz w:val="28"/>
          <w:szCs w:val="28"/>
          <w:shd w:val="clear" w:color="auto" w:fill="FFFFFF"/>
          <w:lang w:val="en-US"/>
        </w:rPr>
        <w:t> </w:t>
      </w:r>
    </w:p>
    <w:p w14:paraId="49E5292B" w14:textId="77777777" w:rsidR="00E46FD6" w:rsidRPr="0048502B" w:rsidRDefault="00E46FD6" w:rsidP="00214F63">
      <w:pPr>
        <w:pStyle w:val="ad"/>
        <w:numPr>
          <w:ilvl w:val="0"/>
          <w:numId w:val="4"/>
        </w:numPr>
        <w:shd w:val="clear" w:color="auto" w:fill="FFFFFF"/>
        <w:tabs>
          <w:tab w:val="left" w:pos="1134"/>
        </w:tabs>
        <w:ind w:left="0" w:firstLine="567"/>
        <w:jc w:val="both"/>
        <w:rPr>
          <w:sz w:val="28"/>
          <w:szCs w:val="28"/>
          <w:lang w:val="en-US"/>
        </w:rPr>
      </w:pPr>
      <w:r w:rsidRPr="00214F63">
        <w:rPr>
          <w:sz w:val="28"/>
          <w:szCs w:val="28"/>
          <w:shd w:val="clear" w:color="auto" w:fill="FFFFFF"/>
          <w:lang w:val="en-US"/>
        </w:rPr>
        <w:t>Kitaya K</w:t>
      </w:r>
      <w:r w:rsidR="0048502B" w:rsidRPr="0048502B">
        <w:rPr>
          <w:sz w:val="28"/>
          <w:szCs w:val="28"/>
          <w:shd w:val="clear" w:color="auto" w:fill="FFFFFF"/>
          <w:lang w:val="en-US"/>
        </w:rPr>
        <w:t>.</w:t>
      </w:r>
      <w:r w:rsidRPr="00214F63">
        <w:rPr>
          <w:sz w:val="28"/>
          <w:szCs w:val="28"/>
          <w:shd w:val="clear" w:color="auto" w:fill="FFFFFF"/>
          <w:lang w:val="en-US"/>
        </w:rPr>
        <w:t>, Matsubayashi H</w:t>
      </w:r>
      <w:r w:rsidR="0048502B" w:rsidRPr="0048502B">
        <w:rPr>
          <w:sz w:val="28"/>
          <w:szCs w:val="28"/>
          <w:shd w:val="clear" w:color="auto" w:fill="FFFFFF"/>
          <w:lang w:val="en-US"/>
        </w:rPr>
        <w:t>.</w:t>
      </w:r>
      <w:r w:rsidRPr="00214F63">
        <w:rPr>
          <w:sz w:val="28"/>
          <w:szCs w:val="28"/>
          <w:shd w:val="clear" w:color="auto" w:fill="FFFFFF"/>
          <w:lang w:val="en-US"/>
        </w:rPr>
        <w:t>, Takaya Y</w:t>
      </w:r>
      <w:r w:rsidR="0048502B" w:rsidRPr="0048502B">
        <w:rPr>
          <w:sz w:val="28"/>
          <w:szCs w:val="28"/>
          <w:shd w:val="clear" w:color="auto" w:fill="FFFFFF"/>
          <w:lang w:val="en-US"/>
        </w:rPr>
        <w:t>.</w:t>
      </w:r>
      <w:r w:rsidRPr="00214F63">
        <w:rPr>
          <w:sz w:val="28"/>
          <w:szCs w:val="28"/>
          <w:shd w:val="clear" w:color="auto" w:fill="FFFFFF"/>
          <w:lang w:val="en-US"/>
        </w:rPr>
        <w:t>, Nishiyama R</w:t>
      </w:r>
      <w:r w:rsidR="0048502B" w:rsidRPr="0048502B">
        <w:rPr>
          <w:sz w:val="28"/>
          <w:szCs w:val="28"/>
          <w:shd w:val="clear" w:color="auto" w:fill="FFFFFF"/>
          <w:lang w:val="en-US"/>
        </w:rPr>
        <w:t>.</w:t>
      </w:r>
      <w:r w:rsidRPr="00214F63">
        <w:rPr>
          <w:sz w:val="28"/>
          <w:szCs w:val="28"/>
          <w:shd w:val="clear" w:color="auto" w:fill="FFFFFF"/>
          <w:lang w:val="en-US"/>
        </w:rPr>
        <w:t>, Yamaguchi K</w:t>
      </w:r>
      <w:r w:rsidR="0048502B" w:rsidRPr="0048502B">
        <w:rPr>
          <w:sz w:val="28"/>
          <w:szCs w:val="28"/>
          <w:shd w:val="clear" w:color="auto" w:fill="FFFFFF"/>
          <w:lang w:val="en-US"/>
        </w:rPr>
        <w:t>.</w:t>
      </w:r>
      <w:r w:rsidRPr="00214F63">
        <w:rPr>
          <w:sz w:val="28"/>
          <w:szCs w:val="28"/>
          <w:shd w:val="clear" w:color="auto" w:fill="FFFFFF"/>
          <w:lang w:val="en-US"/>
        </w:rPr>
        <w:t>, Takeuchi T</w:t>
      </w:r>
      <w:r w:rsidR="0048502B" w:rsidRPr="0048502B">
        <w:rPr>
          <w:sz w:val="28"/>
          <w:szCs w:val="28"/>
          <w:shd w:val="clear" w:color="auto" w:fill="FFFFFF"/>
          <w:lang w:val="en-US"/>
        </w:rPr>
        <w:t>.</w:t>
      </w:r>
      <w:r w:rsidRPr="00214F63">
        <w:rPr>
          <w:sz w:val="28"/>
          <w:szCs w:val="28"/>
          <w:shd w:val="clear" w:color="auto" w:fill="FFFFFF"/>
          <w:lang w:val="en-US"/>
        </w:rPr>
        <w:t>, Ishikawa T. Live birth rate following oral antibiotic treatment for chronic endometritis in infertile women with repeated implantation failure</w:t>
      </w:r>
      <w:r w:rsidR="0048502B" w:rsidRPr="0048502B">
        <w:rPr>
          <w:sz w:val="28"/>
          <w:szCs w:val="28"/>
          <w:shd w:val="clear" w:color="auto" w:fill="FFFFFF"/>
          <w:lang w:val="en-US"/>
        </w:rPr>
        <w:t xml:space="preserve"> //</w:t>
      </w:r>
      <w:r w:rsidRPr="00214F63">
        <w:rPr>
          <w:sz w:val="28"/>
          <w:szCs w:val="28"/>
          <w:shd w:val="clear" w:color="auto" w:fill="FFFFFF"/>
          <w:lang w:val="en-US"/>
        </w:rPr>
        <w:t xml:space="preserve"> </w:t>
      </w:r>
      <w:r w:rsidRPr="0048502B">
        <w:rPr>
          <w:sz w:val="28"/>
          <w:szCs w:val="28"/>
          <w:shd w:val="clear" w:color="auto" w:fill="FFFFFF"/>
          <w:lang w:val="en-US"/>
        </w:rPr>
        <w:t>Am J Reprod Immunol.</w:t>
      </w:r>
      <w:r w:rsidR="0048502B" w:rsidRPr="0048502B">
        <w:rPr>
          <w:sz w:val="28"/>
          <w:szCs w:val="28"/>
          <w:shd w:val="clear" w:color="auto" w:fill="FFFFFF"/>
          <w:lang w:val="en-US"/>
        </w:rPr>
        <w:t xml:space="preserve"> –</w:t>
      </w:r>
      <w:r w:rsidRPr="0048502B">
        <w:rPr>
          <w:sz w:val="28"/>
          <w:szCs w:val="28"/>
          <w:shd w:val="clear" w:color="auto" w:fill="FFFFFF"/>
          <w:lang w:val="en-US"/>
        </w:rPr>
        <w:t xml:space="preserve"> 2017</w:t>
      </w:r>
      <w:r w:rsidR="0048502B" w:rsidRPr="0048502B">
        <w:rPr>
          <w:sz w:val="28"/>
          <w:szCs w:val="28"/>
          <w:shd w:val="clear" w:color="auto" w:fill="FFFFFF"/>
          <w:lang w:val="en-US"/>
        </w:rPr>
        <w:t xml:space="preserve">. - </w:t>
      </w:r>
      <w:r w:rsidR="0048502B">
        <w:rPr>
          <w:sz w:val="28"/>
          <w:szCs w:val="28"/>
          <w:shd w:val="clear" w:color="auto" w:fill="FFFFFF"/>
          <w:lang w:val="en-US"/>
        </w:rPr>
        <w:t xml:space="preserve">Vol. </w:t>
      </w:r>
      <w:r w:rsidRPr="0048502B">
        <w:rPr>
          <w:sz w:val="28"/>
          <w:szCs w:val="28"/>
          <w:shd w:val="clear" w:color="auto" w:fill="FFFFFF"/>
          <w:lang w:val="en-US"/>
        </w:rPr>
        <w:t>78</w:t>
      </w:r>
      <w:r w:rsidR="0048502B" w:rsidRPr="0048502B">
        <w:rPr>
          <w:sz w:val="28"/>
          <w:szCs w:val="28"/>
          <w:shd w:val="clear" w:color="auto" w:fill="FFFFFF"/>
          <w:lang w:val="en-US"/>
        </w:rPr>
        <w:t>, №</w:t>
      </w:r>
      <w:r w:rsidRPr="0048502B">
        <w:rPr>
          <w:sz w:val="28"/>
          <w:szCs w:val="28"/>
          <w:shd w:val="clear" w:color="auto" w:fill="FFFFFF"/>
          <w:lang w:val="en-US"/>
        </w:rPr>
        <w:t>5.</w:t>
      </w:r>
      <w:r w:rsidR="0048502B" w:rsidRPr="0048502B">
        <w:rPr>
          <w:sz w:val="28"/>
          <w:szCs w:val="28"/>
          <w:shd w:val="clear" w:color="auto" w:fill="FFFFFF"/>
          <w:lang w:val="en-US"/>
        </w:rPr>
        <w:t xml:space="preserve"> – </w:t>
      </w:r>
      <w:r w:rsidR="0048502B">
        <w:rPr>
          <w:sz w:val="28"/>
          <w:szCs w:val="28"/>
          <w:shd w:val="clear" w:color="auto" w:fill="FFFFFF"/>
        </w:rPr>
        <w:t>Р</w:t>
      </w:r>
      <w:r w:rsidR="0048502B" w:rsidRPr="0048502B">
        <w:rPr>
          <w:sz w:val="28"/>
          <w:szCs w:val="28"/>
          <w:shd w:val="clear" w:color="auto" w:fill="FFFFFF"/>
          <w:lang w:val="en-US"/>
        </w:rPr>
        <w:t>. 18-27.</w:t>
      </w:r>
      <w:r w:rsidRPr="0048502B">
        <w:rPr>
          <w:sz w:val="28"/>
          <w:szCs w:val="28"/>
          <w:shd w:val="clear" w:color="auto" w:fill="FFFFFF"/>
          <w:lang w:val="en-US"/>
        </w:rPr>
        <w:t xml:space="preserve"> </w:t>
      </w:r>
      <w:r w:rsidR="0048502B" w:rsidRPr="0048502B">
        <w:rPr>
          <w:sz w:val="28"/>
          <w:szCs w:val="28"/>
          <w:shd w:val="clear" w:color="auto" w:fill="FFFFFF"/>
          <w:lang w:val="en-US"/>
        </w:rPr>
        <w:t xml:space="preserve"> </w:t>
      </w:r>
      <w:r w:rsidRPr="0048502B">
        <w:rPr>
          <w:sz w:val="28"/>
          <w:szCs w:val="28"/>
          <w:shd w:val="clear" w:color="auto" w:fill="FFFFFF"/>
          <w:lang w:val="en-US"/>
        </w:rPr>
        <w:t> </w:t>
      </w:r>
    </w:p>
    <w:p w14:paraId="77693195" w14:textId="77777777" w:rsidR="00E46FD6" w:rsidRPr="0048502B" w:rsidRDefault="00E46FD6" w:rsidP="00214F63">
      <w:pPr>
        <w:pStyle w:val="ad"/>
        <w:numPr>
          <w:ilvl w:val="0"/>
          <w:numId w:val="4"/>
        </w:numPr>
        <w:shd w:val="clear" w:color="auto" w:fill="FFFFFF"/>
        <w:tabs>
          <w:tab w:val="left" w:pos="1134"/>
        </w:tabs>
        <w:ind w:left="0" w:firstLine="567"/>
        <w:jc w:val="both"/>
        <w:rPr>
          <w:sz w:val="28"/>
          <w:szCs w:val="28"/>
          <w:lang w:val="en-US"/>
        </w:rPr>
      </w:pPr>
      <w:r w:rsidRPr="00214F63">
        <w:rPr>
          <w:sz w:val="28"/>
          <w:szCs w:val="28"/>
          <w:shd w:val="clear" w:color="auto" w:fill="FFFFFF"/>
          <w:lang w:val="en-US"/>
        </w:rPr>
        <w:t>Kitaya K</w:t>
      </w:r>
      <w:r w:rsidR="0048502B" w:rsidRPr="0048502B">
        <w:rPr>
          <w:sz w:val="28"/>
          <w:szCs w:val="28"/>
          <w:shd w:val="clear" w:color="auto" w:fill="FFFFFF"/>
          <w:lang w:val="en-US"/>
        </w:rPr>
        <w:t>.</w:t>
      </w:r>
      <w:r w:rsidRPr="00214F63">
        <w:rPr>
          <w:sz w:val="28"/>
          <w:szCs w:val="28"/>
          <w:shd w:val="clear" w:color="auto" w:fill="FFFFFF"/>
          <w:lang w:val="en-US"/>
        </w:rPr>
        <w:t>, Tanaka S</w:t>
      </w:r>
      <w:r w:rsidR="0048502B" w:rsidRPr="0048502B">
        <w:rPr>
          <w:sz w:val="28"/>
          <w:szCs w:val="28"/>
          <w:shd w:val="clear" w:color="auto" w:fill="FFFFFF"/>
          <w:lang w:val="en-US"/>
        </w:rPr>
        <w:t>.</w:t>
      </w:r>
      <w:r w:rsidRPr="00214F63">
        <w:rPr>
          <w:sz w:val="28"/>
          <w:szCs w:val="28"/>
          <w:shd w:val="clear" w:color="auto" w:fill="FFFFFF"/>
          <w:lang w:val="en-US"/>
        </w:rPr>
        <w:t>E</w:t>
      </w:r>
      <w:r w:rsidR="0048502B" w:rsidRPr="0048502B">
        <w:rPr>
          <w:sz w:val="28"/>
          <w:szCs w:val="28"/>
          <w:shd w:val="clear" w:color="auto" w:fill="FFFFFF"/>
          <w:lang w:val="en-US"/>
        </w:rPr>
        <w:t>.</w:t>
      </w:r>
      <w:r w:rsidRPr="00214F63">
        <w:rPr>
          <w:sz w:val="28"/>
          <w:szCs w:val="28"/>
          <w:shd w:val="clear" w:color="auto" w:fill="FFFFFF"/>
          <w:lang w:val="en-US"/>
        </w:rPr>
        <w:t>, Sakuraba Y</w:t>
      </w:r>
      <w:r w:rsidR="0048502B" w:rsidRPr="0048502B">
        <w:rPr>
          <w:sz w:val="28"/>
          <w:szCs w:val="28"/>
          <w:shd w:val="clear" w:color="auto" w:fill="FFFFFF"/>
          <w:lang w:val="en-US"/>
        </w:rPr>
        <w:t>.</w:t>
      </w:r>
      <w:r w:rsidRPr="00214F63">
        <w:rPr>
          <w:sz w:val="28"/>
          <w:szCs w:val="28"/>
          <w:shd w:val="clear" w:color="auto" w:fill="FFFFFF"/>
          <w:lang w:val="en-US"/>
        </w:rPr>
        <w:t>, Ishikawa T. Multi-drug-resistant chronic endometritis in infertile women with repeated implantation failure: trend over the decade and pilot study for third-line oral antibiotic treatment</w:t>
      </w:r>
      <w:r w:rsidR="0048502B" w:rsidRPr="0048502B">
        <w:rPr>
          <w:sz w:val="28"/>
          <w:szCs w:val="28"/>
          <w:shd w:val="clear" w:color="auto" w:fill="FFFFFF"/>
          <w:lang w:val="en-US"/>
        </w:rPr>
        <w:t xml:space="preserve"> //</w:t>
      </w:r>
      <w:r w:rsidRPr="00214F63">
        <w:rPr>
          <w:sz w:val="28"/>
          <w:szCs w:val="28"/>
          <w:shd w:val="clear" w:color="auto" w:fill="FFFFFF"/>
          <w:lang w:val="en-US"/>
        </w:rPr>
        <w:t xml:space="preserve"> </w:t>
      </w:r>
      <w:r w:rsidRPr="0048502B">
        <w:rPr>
          <w:sz w:val="28"/>
          <w:szCs w:val="28"/>
          <w:shd w:val="clear" w:color="auto" w:fill="FFFFFF"/>
          <w:lang w:val="en-US"/>
        </w:rPr>
        <w:t xml:space="preserve">J Assist Reprod Genet. </w:t>
      </w:r>
      <w:r w:rsidR="0048502B" w:rsidRPr="0048502B">
        <w:rPr>
          <w:sz w:val="28"/>
          <w:szCs w:val="28"/>
          <w:shd w:val="clear" w:color="auto" w:fill="FFFFFF"/>
          <w:lang w:val="en-US"/>
        </w:rPr>
        <w:t xml:space="preserve">– </w:t>
      </w:r>
      <w:r w:rsidRPr="0048502B">
        <w:rPr>
          <w:sz w:val="28"/>
          <w:szCs w:val="28"/>
          <w:shd w:val="clear" w:color="auto" w:fill="FFFFFF"/>
          <w:lang w:val="en-US"/>
        </w:rPr>
        <w:t>2022</w:t>
      </w:r>
      <w:r w:rsidR="0048502B" w:rsidRPr="0048502B">
        <w:rPr>
          <w:sz w:val="28"/>
          <w:szCs w:val="28"/>
          <w:shd w:val="clear" w:color="auto" w:fill="FFFFFF"/>
          <w:lang w:val="en-US"/>
        </w:rPr>
        <w:t xml:space="preserve">. - </w:t>
      </w:r>
      <w:r w:rsidR="0048502B">
        <w:rPr>
          <w:sz w:val="28"/>
          <w:szCs w:val="28"/>
          <w:shd w:val="clear" w:color="auto" w:fill="FFFFFF"/>
          <w:lang w:val="en-US"/>
        </w:rPr>
        <w:t xml:space="preserve">Vol. </w:t>
      </w:r>
      <w:r w:rsidRPr="0048502B">
        <w:rPr>
          <w:sz w:val="28"/>
          <w:szCs w:val="28"/>
          <w:shd w:val="clear" w:color="auto" w:fill="FFFFFF"/>
          <w:lang w:val="en-US"/>
        </w:rPr>
        <w:t>39</w:t>
      </w:r>
      <w:r w:rsidR="0048502B" w:rsidRPr="0048502B">
        <w:rPr>
          <w:sz w:val="28"/>
          <w:szCs w:val="28"/>
          <w:shd w:val="clear" w:color="auto" w:fill="FFFFFF"/>
          <w:lang w:val="en-US"/>
        </w:rPr>
        <w:t>, №</w:t>
      </w:r>
      <w:r w:rsidRPr="0048502B">
        <w:rPr>
          <w:sz w:val="28"/>
          <w:szCs w:val="28"/>
          <w:shd w:val="clear" w:color="auto" w:fill="FFFFFF"/>
          <w:lang w:val="en-US"/>
        </w:rPr>
        <w:t>8</w:t>
      </w:r>
      <w:r w:rsidR="0048502B" w:rsidRPr="0048502B">
        <w:rPr>
          <w:sz w:val="28"/>
          <w:szCs w:val="28"/>
          <w:shd w:val="clear" w:color="auto" w:fill="FFFFFF"/>
          <w:lang w:val="en-US"/>
        </w:rPr>
        <w:t xml:space="preserve">. – </w:t>
      </w:r>
      <w:r w:rsidR="0048502B">
        <w:rPr>
          <w:sz w:val="28"/>
          <w:szCs w:val="28"/>
          <w:shd w:val="clear" w:color="auto" w:fill="FFFFFF"/>
        </w:rPr>
        <w:t>Р</w:t>
      </w:r>
      <w:r w:rsidR="0048502B" w:rsidRPr="0048502B">
        <w:rPr>
          <w:sz w:val="28"/>
          <w:szCs w:val="28"/>
          <w:shd w:val="clear" w:color="auto" w:fill="FFFFFF"/>
          <w:lang w:val="en-US"/>
        </w:rPr>
        <w:t xml:space="preserve">. </w:t>
      </w:r>
      <w:r w:rsidRPr="0048502B">
        <w:rPr>
          <w:sz w:val="28"/>
          <w:szCs w:val="28"/>
          <w:shd w:val="clear" w:color="auto" w:fill="FFFFFF"/>
          <w:lang w:val="en-US"/>
        </w:rPr>
        <w:t xml:space="preserve">1839-1848. </w:t>
      </w:r>
      <w:r w:rsidR="0048502B" w:rsidRPr="0048502B">
        <w:rPr>
          <w:sz w:val="28"/>
          <w:szCs w:val="28"/>
          <w:shd w:val="clear" w:color="auto" w:fill="FFFFFF"/>
          <w:lang w:val="en-US"/>
        </w:rPr>
        <w:t xml:space="preserve"> </w:t>
      </w:r>
    </w:p>
    <w:p w14:paraId="19A00E9A" w14:textId="77777777" w:rsidR="00E46FD6" w:rsidRPr="0048502B" w:rsidRDefault="00E46FD6" w:rsidP="00214F63">
      <w:pPr>
        <w:pStyle w:val="ad"/>
        <w:numPr>
          <w:ilvl w:val="0"/>
          <w:numId w:val="4"/>
        </w:numPr>
        <w:shd w:val="clear" w:color="auto" w:fill="FFFFFF"/>
        <w:tabs>
          <w:tab w:val="left" w:pos="1134"/>
        </w:tabs>
        <w:ind w:left="0" w:firstLine="567"/>
        <w:jc w:val="both"/>
        <w:rPr>
          <w:sz w:val="28"/>
          <w:szCs w:val="28"/>
          <w:lang w:val="en-US"/>
        </w:rPr>
      </w:pPr>
      <w:r w:rsidRPr="00214F63">
        <w:rPr>
          <w:sz w:val="28"/>
          <w:szCs w:val="28"/>
          <w:shd w:val="clear" w:color="auto" w:fill="FFFFFF"/>
          <w:lang w:val="en-US"/>
        </w:rPr>
        <w:t xml:space="preserve"> Kimura F</w:t>
      </w:r>
      <w:r w:rsidR="0048502B" w:rsidRPr="0048502B">
        <w:rPr>
          <w:sz w:val="28"/>
          <w:szCs w:val="28"/>
          <w:shd w:val="clear" w:color="auto" w:fill="FFFFFF"/>
          <w:lang w:val="en-US"/>
        </w:rPr>
        <w:t>.</w:t>
      </w:r>
      <w:r w:rsidRPr="00214F63">
        <w:rPr>
          <w:sz w:val="28"/>
          <w:szCs w:val="28"/>
          <w:shd w:val="clear" w:color="auto" w:fill="FFFFFF"/>
          <w:lang w:val="en-US"/>
        </w:rPr>
        <w:t>, Takebayashi A</w:t>
      </w:r>
      <w:r w:rsidR="0048502B" w:rsidRPr="0048502B">
        <w:rPr>
          <w:sz w:val="28"/>
          <w:szCs w:val="28"/>
          <w:shd w:val="clear" w:color="auto" w:fill="FFFFFF"/>
          <w:lang w:val="en-US"/>
        </w:rPr>
        <w:t>.</w:t>
      </w:r>
      <w:r w:rsidRPr="00214F63">
        <w:rPr>
          <w:sz w:val="28"/>
          <w:szCs w:val="28"/>
          <w:shd w:val="clear" w:color="auto" w:fill="FFFFFF"/>
          <w:lang w:val="en-US"/>
        </w:rPr>
        <w:t>, Ishida M</w:t>
      </w:r>
      <w:r w:rsidR="0048502B" w:rsidRPr="0048502B">
        <w:rPr>
          <w:sz w:val="28"/>
          <w:szCs w:val="28"/>
          <w:shd w:val="clear" w:color="auto" w:fill="FFFFFF"/>
          <w:lang w:val="en-US"/>
        </w:rPr>
        <w:t>.</w:t>
      </w:r>
      <w:r w:rsidRPr="00214F63">
        <w:rPr>
          <w:sz w:val="28"/>
          <w:szCs w:val="28"/>
          <w:shd w:val="clear" w:color="auto" w:fill="FFFFFF"/>
          <w:lang w:val="en-US"/>
        </w:rPr>
        <w:t>, Nakamura A</w:t>
      </w:r>
      <w:r w:rsidR="0048502B" w:rsidRPr="0048502B">
        <w:rPr>
          <w:sz w:val="28"/>
          <w:szCs w:val="28"/>
          <w:shd w:val="clear" w:color="auto" w:fill="FFFFFF"/>
          <w:lang w:val="en-US"/>
        </w:rPr>
        <w:t>.</w:t>
      </w:r>
      <w:r w:rsidRPr="00214F63">
        <w:rPr>
          <w:sz w:val="28"/>
          <w:szCs w:val="28"/>
          <w:shd w:val="clear" w:color="auto" w:fill="FFFFFF"/>
          <w:lang w:val="en-US"/>
        </w:rPr>
        <w:t>, Kitazawa J</w:t>
      </w:r>
      <w:r w:rsidR="0048502B" w:rsidRPr="0048502B">
        <w:rPr>
          <w:sz w:val="28"/>
          <w:szCs w:val="28"/>
          <w:shd w:val="clear" w:color="auto" w:fill="FFFFFF"/>
          <w:lang w:val="en-US"/>
        </w:rPr>
        <w:t>.</w:t>
      </w:r>
      <w:r w:rsidRPr="00214F63">
        <w:rPr>
          <w:sz w:val="28"/>
          <w:szCs w:val="28"/>
          <w:shd w:val="clear" w:color="auto" w:fill="FFFFFF"/>
          <w:lang w:val="en-US"/>
        </w:rPr>
        <w:t>, Morimune A</w:t>
      </w:r>
      <w:r w:rsidR="0048502B" w:rsidRPr="0048502B">
        <w:rPr>
          <w:sz w:val="28"/>
          <w:szCs w:val="28"/>
          <w:shd w:val="clear" w:color="auto" w:fill="FFFFFF"/>
          <w:lang w:val="en-US"/>
        </w:rPr>
        <w:t>.</w:t>
      </w:r>
      <w:r w:rsidRPr="00214F63">
        <w:rPr>
          <w:sz w:val="28"/>
          <w:szCs w:val="28"/>
          <w:shd w:val="clear" w:color="auto" w:fill="FFFFFF"/>
          <w:lang w:val="en-US"/>
        </w:rPr>
        <w:t>, Hirata K</w:t>
      </w:r>
      <w:r w:rsidR="0048502B" w:rsidRPr="0048502B">
        <w:rPr>
          <w:sz w:val="28"/>
          <w:szCs w:val="28"/>
          <w:shd w:val="clear" w:color="auto" w:fill="FFFFFF"/>
          <w:lang w:val="en-US"/>
        </w:rPr>
        <w:t>.</w:t>
      </w:r>
      <w:r w:rsidRPr="00214F63">
        <w:rPr>
          <w:sz w:val="28"/>
          <w:szCs w:val="28"/>
          <w:shd w:val="clear" w:color="auto" w:fill="FFFFFF"/>
          <w:lang w:val="en-US"/>
        </w:rPr>
        <w:t>, Takahashi A</w:t>
      </w:r>
      <w:r w:rsidR="0048502B" w:rsidRPr="0048502B">
        <w:rPr>
          <w:sz w:val="28"/>
          <w:szCs w:val="28"/>
          <w:shd w:val="clear" w:color="auto" w:fill="FFFFFF"/>
          <w:lang w:val="en-US"/>
        </w:rPr>
        <w:t>.</w:t>
      </w:r>
      <w:r w:rsidRPr="00214F63">
        <w:rPr>
          <w:sz w:val="28"/>
          <w:szCs w:val="28"/>
          <w:shd w:val="clear" w:color="auto" w:fill="FFFFFF"/>
          <w:lang w:val="en-US"/>
        </w:rPr>
        <w:t>, Tsuji S</w:t>
      </w:r>
      <w:r w:rsidR="0048502B" w:rsidRPr="0048502B">
        <w:rPr>
          <w:sz w:val="28"/>
          <w:szCs w:val="28"/>
          <w:shd w:val="clear" w:color="auto" w:fill="FFFFFF"/>
          <w:lang w:val="en-US"/>
        </w:rPr>
        <w:t>.</w:t>
      </w:r>
      <w:r w:rsidRPr="00214F63">
        <w:rPr>
          <w:sz w:val="28"/>
          <w:szCs w:val="28"/>
          <w:shd w:val="clear" w:color="auto" w:fill="FFFFFF"/>
          <w:lang w:val="en-US"/>
        </w:rPr>
        <w:t>, Takashima A</w:t>
      </w:r>
      <w:r w:rsidR="0048502B" w:rsidRPr="0048502B">
        <w:rPr>
          <w:sz w:val="28"/>
          <w:szCs w:val="28"/>
          <w:shd w:val="clear" w:color="auto" w:fill="FFFFFF"/>
          <w:lang w:val="en-US"/>
        </w:rPr>
        <w:t>.</w:t>
      </w:r>
      <w:r w:rsidRPr="00214F63">
        <w:rPr>
          <w:sz w:val="28"/>
          <w:szCs w:val="28"/>
          <w:shd w:val="clear" w:color="auto" w:fill="FFFFFF"/>
          <w:lang w:val="en-US"/>
        </w:rPr>
        <w:t>, Amano T</w:t>
      </w:r>
      <w:r w:rsidR="0048502B" w:rsidRPr="0048502B">
        <w:rPr>
          <w:sz w:val="28"/>
          <w:szCs w:val="28"/>
          <w:shd w:val="clear" w:color="auto" w:fill="FFFFFF"/>
          <w:lang w:val="en-US"/>
        </w:rPr>
        <w:t>.</w:t>
      </w:r>
      <w:r w:rsidRPr="00214F63">
        <w:rPr>
          <w:sz w:val="28"/>
          <w:szCs w:val="28"/>
          <w:shd w:val="clear" w:color="auto" w:fill="FFFFFF"/>
          <w:lang w:val="en-US"/>
        </w:rPr>
        <w:t>, Tsuji S</w:t>
      </w:r>
      <w:r w:rsidR="0048502B" w:rsidRPr="0048502B">
        <w:rPr>
          <w:sz w:val="28"/>
          <w:szCs w:val="28"/>
          <w:shd w:val="clear" w:color="auto" w:fill="FFFFFF"/>
          <w:lang w:val="en-US"/>
        </w:rPr>
        <w:t>.</w:t>
      </w:r>
      <w:r w:rsidRPr="00214F63">
        <w:rPr>
          <w:sz w:val="28"/>
          <w:szCs w:val="28"/>
          <w:shd w:val="clear" w:color="auto" w:fill="FFFFFF"/>
          <w:lang w:val="en-US"/>
        </w:rPr>
        <w:t>, Ono T</w:t>
      </w:r>
      <w:r w:rsidR="0048502B" w:rsidRPr="0048502B">
        <w:rPr>
          <w:sz w:val="28"/>
          <w:szCs w:val="28"/>
          <w:shd w:val="clear" w:color="auto" w:fill="FFFFFF"/>
          <w:lang w:val="en-US"/>
        </w:rPr>
        <w:t>.</w:t>
      </w:r>
      <w:r w:rsidRPr="00214F63">
        <w:rPr>
          <w:sz w:val="28"/>
          <w:szCs w:val="28"/>
          <w:shd w:val="clear" w:color="auto" w:fill="FFFFFF"/>
          <w:lang w:val="en-US"/>
        </w:rPr>
        <w:t>, Kaku S</w:t>
      </w:r>
      <w:r w:rsidR="0048502B" w:rsidRPr="0048502B">
        <w:rPr>
          <w:sz w:val="28"/>
          <w:szCs w:val="28"/>
          <w:shd w:val="clear" w:color="auto" w:fill="FFFFFF"/>
          <w:lang w:val="en-US"/>
        </w:rPr>
        <w:t>.</w:t>
      </w:r>
      <w:r w:rsidRPr="00214F63">
        <w:rPr>
          <w:sz w:val="28"/>
          <w:szCs w:val="28"/>
          <w:shd w:val="clear" w:color="auto" w:fill="FFFFFF"/>
          <w:lang w:val="en-US"/>
        </w:rPr>
        <w:t>, Kasahara K</w:t>
      </w:r>
      <w:r w:rsidR="0048502B" w:rsidRPr="0048502B">
        <w:rPr>
          <w:sz w:val="28"/>
          <w:szCs w:val="28"/>
          <w:shd w:val="clear" w:color="auto" w:fill="FFFFFF"/>
          <w:lang w:val="en-US"/>
        </w:rPr>
        <w:t>.</w:t>
      </w:r>
      <w:r w:rsidRPr="00214F63">
        <w:rPr>
          <w:sz w:val="28"/>
          <w:szCs w:val="28"/>
          <w:shd w:val="clear" w:color="auto" w:fill="FFFFFF"/>
          <w:lang w:val="en-US"/>
        </w:rPr>
        <w:t>, Moritani S</w:t>
      </w:r>
      <w:r w:rsidR="0048502B" w:rsidRPr="0048502B">
        <w:rPr>
          <w:sz w:val="28"/>
          <w:szCs w:val="28"/>
          <w:shd w:val="clear" w:color="auto" w:fill="FFFFFF"/>
          <w:lang w:val="en-US"/>
        </w:rPr>
        <w:t>.</w:t>
      </w:r>
      <w:r w:rsidRPr="00214F63">
        <w:rPr>
          <w:sz w:val="28"/>
          <w:szCs w:val="28"/>
          <w:shd w:val="clear" w:color="auto" w:fill="FFFFFF"/>
          <w:lang w:val="en-US"/>
        </w:rPr>
        <w:t>, Kushima R</w:t>
      </w:r>
      <w:r w:rsidR="0048502B" w:rsidRPr="0048502B">
        <w:rPr>
          <w:sz w:val="28"/>
          <w:szCs w:val="28"/>
          <w:shd w:val="clear" w:color="auto" w:fill="FFFFFF"/>
          <w:lang w:val="en-US"/>
        </w:rPr>
        <w:t>.</w:t>
      </w:r>
      <w:r w:rsidRPr="00214F63">
        <w:rPr>
          <w:sz w:val="28"/>
          <w:szCs w:val="28"/>
          <w:shd w:val="clear" w:color="auto" w:fill="FFFFFF"/>
          <w:lang w:val="en-US"/>
        </w:rPr>
        <w:t>, Murakami T. Review: Chronic endometritis and its effect on reproduction</w:t>
      </w:r>
      <w:r w:rsidR="0048502B" w:rsidRPr="0048502B">
        <w:rPr>
          <w:sz w:val="28"/>
          <w:szCs w:val="28"/>
          <w:shd w:val="clear" w:color="auto" w:fill="FFFFFF"/>
          <w:lang w:val="en-US"/>
        </w:rPr>
        <w:t xml:space="preserve"> // </w:t>
      </w:r>
      <w:r w:rsidRPr="0048502B">
        <w:rPr>
          <w:sz w:val="28"/>
          <w:szCs w:val="28"/>
          <w:shd w:val="clear" w:color="auto" w:fill="FFFFFF"/>
          <w:lang w:val="en-US"/>
        </w:rPr>
        <w:t>J Obstet Gynaecol Res.</w:t>
      </w:r>
      <w:r w:rsidR="0048502B" w:rsidRPr="0048502B">
        <w:rPr>
          <w:sz w:val="28"/>
          <w:szCs w:val="28"/>
          <w:shd w:val="clear" w:color="auto" w:fill="FFFFFF"/>
          <w:lang w:val="en-US"/>
        </w:rPr>
        <w:t xml:space="preserve"> –</w:t>
      </w:r>
      <w:r w:rsidRPr="0048502B">
        <w:rPr>
          <w:sz w:val="28"/>
          <w:szCs w:val="28"/>
          <w:shd w:val="clear" w:color="auto" w:fill="FFFFFF"/>
          <w:lang w:val="en-US"/>
        </w:rPr>
        <w:t xml:space="preserve"> 2019</w:t>
      </w:r>
      <w:r w:rsidR="0048502B" w:rsidRPr="0048502B">
        <w:rPr>
          <w:sz w:val="28"/>
          <w:szCs w:val="28"/>
          <w:shd w:val="clear" w:color="auto" w:fill="FFFFFF"/>
          <w:lang w:val="en-US"/>
        </w:rPr>
        <w:t xml:space="preserve">. - </w:t>
      </w:r>
      <w:r w:rsidR="0048502B">
        <w:rPr>
          <w:sz w:val="28"/>
          <w:szCs w:val="28"/>
          <w:shd w:val="clear" w:color="auto" w:fill="FFFFFF"/>
          <w:lang w:val="en-US"/>
        </w:rPr>
        <w:t xml:space="preserve">Vol. </w:t>
      </w:r>
      <w:r w:rsidRPr="0048502B">
        <w:rPr>
          <w:sz w:val="28"/>
          <w:szCs w:val="28"/>
          <w:shd w:val="clear" w:color="auto" w:fill="FFFFFF"/>
          <w:lang w:val="en-US"/>
        </w:rPr>
        <w:t>45</w:t>
      </w:r>
      <w:r w:rsidR="0048502B" w:rsidRPr="0048502B">
        <w:rPr>
          <w:sz w:val="28"/>
          <w:szCs w:val="28"/>
          <w:shd w:val="clear" w:color="auto" w:fill="FFFFFF"/>
          <w:lang w:val="en-US"/>
        </w:rPr>
        <w:t>, №</w:t>
      </w:r>
      <w:r w:rsidRPr="0048502B">
        <w:rPr>
          <w:sz w:val="28"/>
          <w:szCs w:val="28"/>
          <w:shd w:val="clear" w:color="auto" w:fill="FFFFFF"/>
          <w:lang w:val="en-US"/>
        </w:rPr>
        <w:t>5</w:t>
      </w:r>
      <w:r w:rsidR="0048502B" w:rsidRPr="0048502B">
        <w:rPr>
          <w:sz w:val="28"/>
          <w:szCs w:val="28"/>
          <w:shd w:val="clear" w:color="auto" w:fill="FFFFFF"/>
          <w:lang w:val="en-US"/>
        </w:rPr>
        <w:t xml:space="preserve">. – </w:t>
      </w:r>
      <w:r w:rsidR="0048502B">
        <w:rPr>
          <w:sz w:val="28"/>
          <w:szCs w:val="28"/>
          <w:shd w:val="clear" w:color="auto" w:fill="FFFFFF"/>
        </w:rPr>
        <w:t>Р</w:t>
      </w:r>
      <w:r w:rsidR="0048502B" w:rsidRPr="0048502B">
        <w:rPr>
          <w:sz w:val="28"/>
          <w:szCs w:val="28"/>
          <w:shd w:val="clear" w:color="auto" w:fill="FFFFFF"/>
          <w:lang w:val="en-US"/>
        </w:rPr>
        <w:t xml:space="preserve">. </w:t>
      </w:r>
      <w:r w:rsidRPr="0048502B">
        <w:rPr>
          <w:sz w:val="28"/>
          <w:szCs w:val="28"/>
          <w:shd w:val="clear" w:color="auto" w:fill="FFFFFF"/>
          <w:lang w:val="en-US"/>
        </w:rPr>
        <w:t xml:space="preserve">951-960. </w:t>
      </w:r>
      <w:r w:rsidR="0048502B" w:rsidRPr="0048502B">
        <w:rPr>
          <w:sz w:val="28"/>
          <w:szCs w:val="28"/>
          <w:shd w:val="clear" w:color="auto" w:fill="FFFFFF"/>
          <w:lang w:val="en-US"/>
        </w:rPr>
        <w:t xml:space="preserve"> </w:t>
      </w:r>
    </w:p>
    <w:p w14:paraId="2C5CEBF5" w14:textId="77777777" w:rsidR="00E46FD6" w:rsidRPr="00214F63" w:rsidRDefault="00E46FD6" w:rsidP="00214F63">
      <w:pPr>
        <w:pStyle w:val="ad"/>
        <w:numPr>
          <w:ilvl w:val="0"/>
          <w:numId w:val="4"/>
        </w:numPr>
        <w:shd w:val="clear" w:color="auto" w:fill="FFFFFF"/>
        <w:tabs>
          <w:tab w:val="left" w:pos="1134"/>
        </w:tabs>
        <w:ind w:left="0" w:firstLine="567"/>
        <w:jc w:val="both"/>
        <w:rPr>
          <w:sz w:val="28"/>
          <w:szCs w:val="28"/>
          <w:lang w:val="en-US"/>
        </w:rPr>
      </w:pPr>
      <w:r w:rsidRPr="00214F63">
        <w:rPr>
          <w:sz w:val="28"/>
          <w:szCs w:val="28"/>
          <w:shd w:val="clear" w:color="auto" w:fill="FFFFFF"/>
          <w:lang w:val="en-US"/>
        </w:rPr>
        <w:t>Vitagliano A</w:t>
      </w:r>
      <w:r w:rsidR="0048502B" w:rsidRPr="0048502B">
        <w:rPr>
          <w:sz w:val="28"/>
          <w:szCs w:val="28"/>
          <w:shd w:val="clear" w:color="auto" w:fill="FFFFFF"/>
          <w:lang w:val="en-US"/>
        </w:rPr>
        <w:t>.</w:t>
      </w:r>
      <w:r w:rsidRPr="00214F63">
        <w:rPr>
          <w:sz w:val="28"/>
          <w:szCs w:val="28"/>
          <w:shd w:val="clear" w:color="auto" w:fill="FFFFFF"/>
          <w:lang w:val="en-US"/>
        </w:rPr>
        <w:t>, Saccardi C</w:t>
      </w:r>
      <w:r w:rsidR="0048502B" w:rsidRPr="0048502B">
        <w:rPr>
          <w:sz w:val="28"/>
          <w:szCs w:val="28"/>
          <w:shd w:val="clear" w:color="auto" w:fill="FFFFFF"/>
          <w:lang w:val="en-US"/>
        </w:rPr>
        <w:t>.</w:t>
      </w:r>
      <w:r w:rsidRPr="00214F63">
        <w:rPr>
          <w:sz w:val="28"/>
          <w:szCs w:val="28"/>
          <w:shd w:val="clear" w:color="auto" w:fill="FFFFFF"/>
          <w:lang w:val="en-US"/>
        </w:rPr>
        <w:t>, Noventa M</w:t>
      </w:r>
      <w:r w:rsidR="0048502B" w:rsidRPr="0048502B">
        <w:rPr>
          <w:sz w:val="28"/>
          <w:szCs w:val="28"/>
          <w:shd w:val="clear" w:color="auto" w:fill="FFFFFF"/>
          <w:lang w:val="en-US"/>
        </w:rPr>
        <w:t>.</w:t>
      </w:r>
      <w:r w:rsidRPr="00214F63">
        <w:rPr>
          <w:sz w:val="28"/>
          <w:szCs w:val="28"/>
          <w:shd w:val="clear" w:color="auto" w:fill="FFFFFF"/>
          <w:lang w:val="en-US"/>
        </w:rPr>
        <w:t>, Di Spiezio Sardo A</w:t>
      </w:r>
      <w:r w:rsidR="0048502B" w:rsidRPr="0048502B">
        <w:rPr>
          <w:sz w:val="28"/>
          <w:szCs w:val="28"/>
          <w:shd w:val="clear" w:color="auto" w:fill="FFFFFF"/>
          <w:lang w:val="en-US"/>
        </w:rPr>
        <w:t>.</w:t>
      </w:r>
      <w:r w:rsidRPr="00214F63">
        <w:rPr>
          <w:sz w:val="28"/>
          <w:szCs w:val="28"/>
          <w:shd w:val="clear" w:color="auto" w:fill="FFFFFF"/>
          <w:lang w:val="en-US"/>
        </w:rPr>
        <w:t>, Saccone G</w:t>
      </w:r>
      <w:r w:rsidR="0048502B" w:rsidRPr="0048502B">
        <w:rPr>
          <w:sz w:val="28"/>
          <w:szCs w:val="28"/>
          <w:shd w:val="clear" w:color="auto" w:fill="FFFFFF"/>
          <w:lang w:val="en-US"/>
        </w:rPr>
        <w:t>.</w:t>
      </w:r>
      <w:r w:rsidRPr="00214F63">
        <w:rPr>
          <w:sz w:val="28"/>
          <w:szCs w:val="28"/>
          <w:shd w:val="clear" w:color="auto" w:fill="FFFFFF"/>
          <w:lang w:val="en-US"/>
        </w:rPr>
        <w:t>, Cicinelli E</w:t>
      </w:r>
      <w:r w:rsidR="0048502B" w:rsidRPr="0048502B">
        <w:rPr>
          <w:sz w:val="28"/>
          <w:szCs w:val="28"/>
          <w:shd w:val="clear" w:color="auto" w:fill="FFFFFF"/>
          <w:lang w:val="en-US"/>
        </w:rPr>
        <w:t>.</w:t>
      </w:r>
      <w:r w:rsidRPr="00214F63">
        <w:rPr>
          <w:sz w:val="28"/>
          <w:szCs w:val="28"/>
          <w:shd w:val="clear" w:color="auto" w:fill="FFFFFF"/>
          <w:lang w:val="en-US"/>
        </w:rPr>
        <w:t>, Pizzi S</w:t>
      </w:r>
      <w:r w:rsidR="0048502B" w:rsidRPr="0048502B">
        <w:rPr>
          <w:sz w:val="28"/>
          <w:szCs w:val="28"/>
          <w:shd w:val="clear" w:color="auto" w:fill="FFFFFF"/>
          <w:lang w:val="en-US"/>
        </w:rPr>
        <w:t>.</w:t>
      </w:r>
      <w:r w:rsidRPr="00214F63">
        <w:rPr>
          <w:sz w:val="28"/>
          <w:szCs w:val="28"/>
          <w:shd w:val="clear" w:color="auto" w:fill="FFFFFF"/>
          <w:lang w:val="en-US"/>
        </w:rPr>
        <w:t>, Andrisani A</w:t>
      </w:r>
      <w:r w:rsidR="0048502B" w:rsidRPr="0048502B">
        <w:rPr>
          <w:sz w:val="28"/>
          <w:szCs w:val="28"/>
          <w:shd w:val="clear" w:color="auto" w:fill="FFFFFF"/>
          <w:lang w:val="en-US"/>
        </w:rPr>
        <w:t>.</w:t>
      </w:r>
      <w:r w:rsidRPr="00214F63">
        <w:rPr>
          <w:sz w:val="28"/>
          <w:szCs w:val="28"/>
          <w:shd w:val="clear" w:color="auto" w:fill="FFFFFF"/>
          <w:lang w:val="en-US"/>
        </w:rPr>
        <w:t>, Litta P</w:t>
      </w:r>
      <w:r w:rsidR="0048502B" w:rsidRPr="0048502B">
        <w:rPr>
          <w:sz w:val="28"/>
          <w:szCs w:val="28"/>
          <w:shd w:val="clear" w:color="auto" w:fill="FFFFFF"/>
          <w:lang w:val="en-US"/>
        </w:rPr>
        <w:t>.</w:t>
      </w:r>
      <w:r w:rsidRPr="00214F63">
        <w:rPr>
          <w:sz w:val="28"/>
          <w:szCs w:val="28"/>
          <w:shd w:val="clear" w:color="auto" w:fill="FFFFFF"/>
          <w:lang w:val="en-US"/>
        </w:rPr>
        <w:t>S. Effects of chronic endometritis therapy on in vitro fertilization outcome in women with repeated implantation failure: a systematic review and meta-analysis</w:t>
      </w:r>
      <w:r w:rsidR="0048502B" w:rsidRPr="0048502B">
        <w:rPr>
          <w:sz w:val="28"/>
          <w:szCs w:val="28"/>
          <w:shd w:val="clear" w:color="auto" w:fill="FFFFFF"/>
          <w:lang w:val="en-US"/>
        </w:rPr>
        <w:t xml:space="preserve"> // </w:t>
      </w:r>
      <w:r w:rsidRPr="00214F63">
        <w:rPr>
          <w:sz w:val="28"/>
          <w:szCs w:val="28"/>
          <w:shd w:val="clear" w:color="auto" w:fill="FFFFFF"/>
          <w:lang w:val="en-US"/>
        </w:rPr>
        <w:t xml:space="preserve">Fertil Steril. </w:t>
      </w:r>
      <w:r w:rsidR="0048502B" w:rsidRPr="0048502B">
        <w:rPr>
          <w:sz w:val="28"/>
          <w:szCs w:val="28"/>
          <w:shd w:val="clear" w:color="auto" w:fill="FFFFFF"/>
          <w:lang w:val="en-US"/>
        </w:rPr>
        <w:t xml:space="preserve">– </w:t>
      </w:r>
      <w:r w:rsidRPr="00214F63">
        <w:rPr>
          <w:sz w:val="28"/>
          <w:szCs w:val="28"/>
          <w:shd w:val="clear" w:color="auto" w:fill="FFFFFF"/>
          <w:lang w:val="en-US"/>
        </w:rPr>
        <w:t>2018</w:t>
      </w:r>
      <w:r w:rsidR="0048502B" w:rsidRPr="0048502B">
        <w:rPr>
          <w:sz w:val="28"/>
          <w:szCs w:val="28"/>
          <w:shd w:val="clear" w:color="auto" w:fill="FFFFFF"/>
          <w:lang w:val="en-US"/>
        </w:rPr>
        <w:t xml:space="preserve">. - </w:t>
      </w:r>
      <w:r w:rsidR="0048502B">
        <w:rPr>
          <w:sz w:val="28"/>
          <w:szCs w:val="28"/>
          <w:shd w:val="clear" w:color="auto" w:fill="FFFFFF"/>
          <w:lang w:val="en-US"/>
        </w:rPr>
        <w:t xml:space="preserve">Vol. </w:t>
      </w:r>
      <w:r w:rsidRPr="00214F63">
        <w:rPr>
          <w:sz w:val="28"/>
          <w:szCs w:val="28"/>
          <w:shd w:val="clear" w:color="auto" w:fill="FFFFFF"/>
          <w:lang w:val="en-US"/>
        </w:rPr>
        <w:t>110</w:t>
      </w:r>
      <w:r w:rsidR="0048502B" w:rsidRPr="0048502B">
        <w:rPr>
          <w:sz w:val="28"/>
          <w:szCs w:val="28"/>
          <w:shd w:val="clear" w:color="auto" w:fill="FFFFFF"/>
          <w:lang w:val="en-US"/>
        </w:rPr>
        <w:t>, №</w:t>
      </w:r>
      <w:r w:rsidRPr="00214F63">
        <w:rPr>
          <w:sz w:val="28"/>
          <w:szCs w:val="28"/>
          <w:shd w:val="clear" w:color="auto" w:fill="FFFFFF"/>
          <w:lang w:val="en-US"/>
        </w:rPr>
        <w:t>1</w:t>
      </w:r>
      <w:r w:rsidR="0048502B" w:rsidRPr="0048502B">
        <w:rPr>
          <w:sz w:val="28"/>
          <w:szCs w:val="28"/>
          <w:shd w:val="clear" w:color="auto" w:fill="FFFFFF"/>
          <w:lang w:val="en-US"/>
        </w:rPr>
        <w:t xml:space="preserve">. – </w:t>
      </w:r>
      <w:r w:rsidR="0048502B">
        <w:rPr>
          <w:sz w:val="28"/>
          <w:szCs w:val="28"/>
          <w:shd w:val="clear" w:color="auto" w:fill="FFFFFF"/>
        </w:rPr>
        <w:t>Р</w:t>
      </w:r>
      <w:r w:rsidR="0048502B" w:rsidRPr="0048502B">
        <w:rPr>
          <w:sz w:val="28"/>
          <w:szCs w:val="28"/>
          <w:shd w:val="clear" w:color="auto" w:fill="FFFFFF"/>
          <w:lang w:val="en-US"/>
        </w:rPr>
        <w:t xml:space="preserve">. </w:t>
      </w:r>
      <w:r w:rsidRPr="00214F63">
        <w:rPr>
          <w:sz w:val="28"/>
          <w:szCs w:val="28"/>
          <w:shd w:val="clear" w:color="auto" w:fill="FFFFFF"/>
          <w:lang w:val="en-US"/>
        </w:rPr>
        <w:t>103-112.</w:t>
      </w:r>
      <w:r w:rsidR="0048502B" w:rsidRPr="0048502B">
        <w:rPr>
          <w:sz w:val="28"/>
          <w:szCs w:val="28"/>
          <w:shd w:val="clear" w:color="auto" w:fill="FFFFFF"/>
          <w:lang w:val="en-US"/>
        </w:rPr>
        <w:t xml:space="preserve"> </w:t>
      </w:r>
    </w:p>
    <w:p w14:paraId="03D4F0D2" w14:textId="77777777" w:rsidR="00E46FD6" w:rsidRPr="0048502B" w:rsidRDefault="00E46FD6" w:rsidP="00214F63">
      <w:pPr>
        <w:pStyle w:val="ad"/>
        <w:numPr>
          <w:ilvl w:val="0"/>
          <w:numId w:val="4"/>
        </w:numPr>
        <w:shd w:val="clear" w:color="auto" w:fill="FFFFFF"/>
        <w:tabs>
          <w:tab w:val="left" w:pos="1134"/>
        </w:tabs>
        <w:ind w:left="0" w:firstLine="567"/>
        <w:jc w:val="both"/>
        <w:rPr>
          <w:sz w:val="28"/>
          <w:szCs w:val="28"/>
          <w:lang w:val="en-US"/>
        </w:rPr>
      </w:pPr>
      <w:r w:rsidRPr="00214F63">
        <w:rPr>
          <w:sz w:val="28"/>
          <w:szCs w:val="28"/>
          <w:shd w:val="clear" w:color="auto" w:fill="FFFFFF"/>
          <w:lang w:val="en-US"/>
        </w:rPr>
        <w:t xml:space="preserve"> Cheng X</w:t>
      </w:r>
      <w:r w:rsidR="0048502B" w:rsidRPr="0048502B">
        <w:rPr>
          <w:sz w:val="28"/>
          <w:szCs w:val="28"/>
          <w:shd w:val="clear" w:color="auto" w:fill="FFFFFF"/>
          <w:lang w:val="en-US"/>
        </w:rPr>
        <w:t>.</w:t>
      </w:r>
      <w:r w:rsidRPr="00214F63">
        <w:rPr>
          <w:sz w:val="28"/>
          <w:szCs w:val="28"/>
          <w:shd w:val="clear" w:color="auto" w:fill="FFFFFF"/>
          <w:lang w:val="en-US"/>
        </w:rPr>
        <w:t>, Huang Z</w:t>
      </w:r>
      <w:r w:rsidR="0048502B" w:rsidRPr="0048502B">
        <w:rPr>
          <w:sz w:val="28"/>
          <w:szCs w:val="28"/>
          <w:shd w:val="clear" w:color="auto" w:fill="FFFFFF"/>
          <w:lang w:val="en-US"/>
        </w:rPr>
        <w:t>.</w:t>
      </w:r>
      <w:r w:rsidRPr="00214F63">
        <w:rPr>
          <w:sz w:val="28"/>
          <w:szCs w:val="28"/>
          <w:shd w:val="clear" w:color="auto" w:fill="FFFFFF"/>
          <w:lang w:val="en-US"/>
        </w:rPr>
        <w:t>, Xiao Z</w:t>
      </w:r>
      <w:r w:rsidR="0048502B" w:rsidRPr="0048502B">
        <w:rPr>
          <w:sz w:val="28"/>
          <w:szCs w:val="28"/>
          <w:shd w:val="clear" w:color="auto" w:fill="FFFFFF"/>
          <w:lang w:val="en-US"/>
        </w:rPr>
        <w:t>.</w:t>
      </w:r>
      <w:r w:rsidRPr="00214F63">
        <w:rPr>
          <w:sz w:val="28"/>
          <w:szCs w:val="28"/>
          <w:shd w:val="clear" w:color="auto" w:fill="FFFFFF"/>
          <w:lang w:val="en-US"/>
        </w:rPr>
        <w:t>, Bai Y. Does antibiotic therapy for chronic endometritis improve clinical outcomes of patients with recurrent implantation failure in subsequent IVF cycles? A systematic review and meta-analysis</w:t>
      </w:r>
      <w:r w:rsidR="0048502B" w:rsidRPr="0048502B">
        <w:rPr>
          <w:sz w:val="28"/>
          <w:szCs w:val="28"/>
          <w:shd w:val="clear" w:color="auto" w:fill="FFFFFF"/>
          <w:lang w:val="en-US"/>
        </w:rPr>
        <w:t xml:space="preserve"> //</w:t>
      </w:r>
      <w:r w:rsidRPr="00214F63">
        <w:rPr>
          <w:sz w:val="28"/>
          <w:szCs w:val="28"/>
          <w:shd w:val="clear" w:color="auto" w:fill="FFFFFF"/>
          <w:lang w:val="en-US"/>
        </w:rPr>
        <w:t xml:space="preserve"> J Assist Reprod Genet. </w:t>
      </w:r>
      <w:r w:rsidR="0048502B">
        <w:rPr>
          <w:sz w:val="28"/>
          <w:szCs w:val="28"/>
          <w:shd w:val="clear" w:color="auto" w:fill="FFFFFF"/>
          <w:lang w:val="en-US"/>
        </w:rPr>
        <w:t>–</w:t>
      </w:r>
      <w:r w:rsidR="0048502B" w:rsidRPr="0048502B">
        <w:rPr>
          <w:sz w:val="28"/>
          <w:szCs w:val="28"/>
          <w:shd w:val="clear" w:color="auto" w:fill="FFFFFF"/>
          <w:lang w:val="en-US"/>
        </w:rPr>
        <w:t xml:space="preserve"> </w:t>
      </w:r>
      <w:r w:rsidRPr="0048502B">
        <w:rPr>
          <w:sz w:val="28"/>
          <w:szCs w:val="28"/>
          <w:shd w:val="clear" w:color="auto" w:fill="FFFFFF"/>
          <w:lang w:val="en-US"/>
        </w:rPr>
        <w:t>2022</w:t>
      </w:r>
      <w:r w:rsidR="0048502B" w:rsidRPr="0048502B">
        <w:rPr>
          <w:sz w:val="28"/>
          <w:szCs w:val="28"/>
          <w:shd w:val="clear" w:color="auto" w:fill="FFFFFF"/>
          <w:lang w:val="en-US"/>
        </w:rPr>
        <w:t xml:space="preserve">. - </w:t>
      </w:r>
      <w:r w:rsidR="0048502B">
        <w:rPr>
          <w:sz w:val="28"/>
          <w:szCs w:val="28"/>
          <w:shd w:val="clear" w:color="auto" w:fill="FFFFFF"/>
          <w:lang w:val="en-US"/>
        </w:rPr>
        <w:t xml:space="preserve">Vol. </w:t>
      </w:r>
      <w:r w:rsidRPr="0048502B">
        <w:rPr>
          <w:sz w:val="28"/>
          <w:szCs w:val="28"/>
          <w:shd w:val="clear" w:color="auto" w:fill="FFFFFF"/>
          <w:lang w:val="en-US"/>
        </w:rPr>
        <w:t>39</w:t>
      </w:r>
      <w:r w:rsidR="0048502B" w:rsidRPr="0048502B">
        <w:rPr>
          <w:sz w:val="28"/>
          <w:szCs w:val="28"/>
          <w:shd w:val="clear" w:color="auto" w:fill="FFFFFF"/>
          <w:lang w:val="en-US"/>
        </w:rPr>
        <w:t>, №</w:t>
      </w:r>
      <w:r w:rsidRPr="0048502B">
        <w:rPr>
          <w:sz w:val="28"/>
          <w:szCs w:val="28"/>
          <w:shd w:val="clear" w:color="auto" w:fill="FFFFFF"/>
          <w:lang w:val="en-US"/>
        </w:rPr>
        <w:t>8</w:t>
      </w:r>
      <w:r w:rsidR="0048502B" w:rsidRPr="0048502B">
        <w:rPr>
          <w:sz w:val="28"/>
          <w:szCs w:val="28"/>
          <w:shd w:val="clear" w:color="auto" w:fill="FFFFFF"/>
          <w:lang w:val="en-US"/>
        </w:rPr>
        <w:t xml:space="preserve">. – </w:t>
      </w:r>
      <w:r w:rsidR="0048502B">
        <w:rPr>
          <w:sz w:val="28"/>
          <w:szCs w:val="28"/>
          <w:shd w:val="clear" w:color="auto" w:fill="FFFFFF"/>
        </w:rPr>
        <w:t>Р</w:t>
      </w:r>
      <w:r w:rsidR="0048502B" w:rsidRPr="0048502B">
        <w:rPr>
          <w:sz w:val="28"/>
          <w:szCs w:val="28"/>
          <w:shd w:val="clear" w:color="auto" w:fill="FFFFFF"/>
          <w:lang w:val="en-US"/>
        </w:rPr>
        <w:t xml:space="preserve">. </w:t>
      </w:r>
      <w:r w:rsidRPr="0048502B">
        <w:rPr>
          <w:sz w:val="28"/>
          <w:szCs w:val="28"/>
          <w:shd w:val="clear" w:color="auto" w:fill="FFFFFF"/>
          <w:lang w:val="en-US"/>
        </w:rPr>
        <w:t xml:space="preserve">1797-1813. </w:t>
      </w:r>
      <w:r w:rsidR="0048502B" w:rsidRPr="0048502B">
        <w:rPr>
          <w:sz w:val="28"/>
          <w:szCs w:val="28"/>
          <w:shd w:val="clear" w:color="auto" w:fill="FFFFFF"/>
          <w:lang w:val="en-US"/>
        </w:rPr>
        <w:t xml:space="preserve"> </w:t>
      </w:r>
    </w:p>
    <w:p w14:paraId="1B276176" w14:textId="77777777" w:rsidR="00E46FD6" w:rsidRPr="0048502B" w:rsidRDefault="00E46FD6" w:rsidP="00214F63">
      <w:pPr>
        <w:pStyle w:val="ad"/>
        <w:numPr>
          <w:ilvl w:val="0"/>
          <w:numId w:val="4"/>
        </w:numPr>
        <w:shd w:val="clear" w:color="auto" w:fill="FFFFFF"/>
        <w:tabs>
          <w:tab w:val="left" w:pos="1134"/>
        </w:tabs>
        <w:ind w:left="0" w:firstLine="567"/>
        <w:jc w:val="both"/>
        <w:rPr>
          <w:sz w:val="28"/>
          <w:szCs w:val="28"/>
          <w:lang w:val="en-US"/>
        </w:rPr>
      </w:pPr>
      <w:r w:rsidRPr="00214F63">
        <w:rPr>
          <w:sz w:val="28"/>
          <w:szCs w:val="28"/>
          <w:shd w:val="clear" w:color="auto" w:fill="FFFFFF"/>
          <w:lang w:val="en-US"/>
        </w:rPr>
        <w:t xml:space="preserve"> Guo J</w:t>
      </w:r>
      <w:r w:rsidR="0048502B" w:rsidRPr="0048502B">
        <w:rPr>
          <w:sz w:val="28"/>
          <w:szCs w:val="28"/>
          <w:shd w:val="clear" w:color="auto" w:fill="FFFFFF"/>
          <w:lang w:val="en-US"/>
        </w:rPr>
        <w:t>.</w:t>
      </w:r>
      <w:r w:rsidRPr="00214F63">
        <w:rPr>
          <w:sz w:val="28"/>
          <w:szCs w:val="28"/>
          <w:shd w:val="clear" w:color="auto" w:fill="FFFFFF"/>
          <w:lang w:val="en-US"/>
        </w:rPr>
        <w:t>H</w:t>
      </w:r>
      <w:r w:rsidR="0048502B" w:rsidRPr="0048502B">
        <w:rPr>
          <w:sz w:val="28"/>
          <w:szCs w:val="28"/>
          <w:shd w:val="clear" w:color="auto" w:fill="FFFFFF"/>
          <w:lang w:val="en-US"/>
        </w:rPr>
        <w:t>.</w:t>
      </w:r>
      <w:r w:rsidRPr="00214F63">
        <w:rPr>
          <w:sz w:val="28"/>
          <w:szCs w:val="28"/>
          <w:shd w:val="clear" w:color="auto" w:fill="FFFFFF"/>
          <w:lang w:val="en-US"/>
        </w:rPr>
        <w:t>, Mi H</w:t>
      </w:r>
      <w:r w:rsidR="0048502B" w:rsidRPr="0048502B">
        <w:rPr>
          <w:sz w:val="28"/>
          <w:szCs w:val="28"/>
          <w:shd w:val="clear" w:color="auto" w:fill="FFFFFF"/>
          <w:lang w:val="en-US"/>
        </w:rPr>
        <w:t>.</w:t>
      </w:r>
      <w:r w:rsidRPr="00214F63">
        <w:rPr>
          <w:sz w:val="28"/>
          <w:szCs w:val="28"/>
          <w:shd w:val="clear" w:color="auto" w:fill="FFFFFF"/>
          <w:lang w:val="en-US"/>
        </w:rPr>
        <w:t>X. Comment on: Does antibiotic therapy for chronic endometritis improve clinical outcomes of patients with recurrent implantation failure in subsequent IVF cycles? a systematic review and meta-analysis</w:t>
      </w:r>
      <w:r w:rsidR="0048502B" w:rsidRPr="0048502B">
        <w:rPr>
          <w:sz w:val="28"/>
          <w:szCs w:val="28"/>
          <w:shd w:val="clear" w:color="auto" w:fill="FFFFFF"/>
          <w:lang w:val="en-US"/>
        </w:rPr>
        <w:t xml:space="preserve"> //</w:t>
      </w:r>
      <w:r w:rsidRPr="00214F63">
        <w:rPr>
          <w:sz w:val="28"/>
          <w:szCs w:val="28"/>
          <w:shd w:val="clear" w:color="auto" w:fill="FFFFFF"/>
          <w:lang w:val="en-US"/>
        </w:rPr>
        <w:t xml:space="preserve"> </w:t>
      </w:r>
      <w:r w:rsidRPr="0048502B">
        <w:rPr>
          <w:sz w:val="28"/>
          <w:szCs w:val="28"/>
          <w:shd w:val="clear" w:color="auto" w:fill="FFFFFF"/>
          <w:lang w:val="en-US"/>
        </w:rPr>
        <w:t xml:space="preserve">J Assist Reprod Genet. </w:t>
      </w:r>
      <w:r w:rsidR="0048502B" w:rsidRPr="0048502B">
        <w:rPr>
          <w:sz w:val="28"/>
          <w:szCs w:val="28"/>
          <w:shd w:val="clear" w:color="auto" w:fill="FFFFFF"/>
          <w:lang w:val="en-US"/>
        </w:rPr>
        <w:t xml:space="preserve">– </w:t>
      </w:r>
      <w:r w:rsidRPr="0048502B">
        <w:rPr>
          <w:sz w:val="28"/>
          <w:szCs w:val="28"/>
          <w:shd w:val="clear" w:color="auto" w:fill="FFFFFF"/>
          <w:lang w:val="en-US"/>
        </w:rPr>
        <w:t>2023</w:t>
      </w:r>
      <w:r w:rsidR="0048502B" w:rsidRPr="0048502B">
        <w:rPr>
          <w:sz w:val="28"/>
          <w:szCs w:val="28"/>
          <w:shd w:val="clear" w:color="auto" w:fill="FFFFFF"/>
          <w:lang w:val="en-US"/>
        </w:rPr>
        <w:t xml:space="preserve">. - </w:t>
      </w:r>
      <w:r w:rsidR="0048502B">
        <w:rPr>
          <w:sz w:val="28"/>
          <w:szCs w:val="28"/>
          <w:shd w:val="clear" w:color="auto" w:fill="FFFFFF"/>
          <w:lang w:val="en-US"/>
        </w:rPr>
        <w:t xml:space="preserve">Vol. </w:t>
      </w:r>
      <w:r w:rsidRPr="0048502B">
        <w:rPr>
          <w:sz w:val="28"/>
          <w:szCs w:val="28"/>
          <w:shd w:val="clear" w:color="auto" w:fill="FFFFFF"/>
          <w:lang w:val="en-US"/>
        </w:rPr>
        <w:t>40</w:t>
      </w:r>
      <w:r w:rsidR="0048502B" w:rsidRPr="0048502B">
        <w:rPr>
          <w:sz w:val="28"/>
          <w:szCs w:val="28"/>
          <w:shd w:val="clear" w:color="auto" w:fill="FFFFFF"/>
          <w:lang w:val="en-US"/>
        </w:rPr>
        <w:t>, №</w:t>
      </w:r>
      <w:r w:rsidRPr="0048502B">
        <w:rPr>
          <w:sz w:val="28"/>
          <w:szCs w:val="28"/>
          <w:shd w:val="clear" w:color="auto" w:fill="FFFFFF"/>
          <w:lang w:val="en-US"/>
        </w:rPr>
        <w:t>5</w:t>
      </w:r>
      <w:r w:rsidR="0048502B" w:rsidRPr="0048502B">
        <w:rPr>
          <w:sz w:val="28"/>
          <w:szCs w:val="28"/>
          <w:shd w:val="clear" w:color="auto" w:fill="FFFFFF"/>
          <w:lang w:val="en-US"/>
        </w:rPr>
        <w:t xml:space="preserve">. – </w:t>
      </w:r>
      <w:r w:rsidR="0048502B">
        <w:rPr>
          <w:sz w:val="28"/>
          <w:szCs w:val="28"/>
          <w:shd w:val="clear" w:color="auto" w:fill="FFFFFF"/>
        </w:rPr>
        <w:t>Р</w:t>
      </w:r>
      <w:r w:rsidR="0048502B" w:rsidRPr="0048502B">
        <w:rPr>
          <w:sz w:val="28"/>
          <w:szCs w:val="28"/>
          <w:shd w:val="clear" w:color="auto" w:fill="FFFFFF"/>
          <w:lang w:val="en-US"/>
        </w:rPr>
        <w:t xml:space="preserve">. </w:t>
      </w:r>
      <w:r w:rsidRPr="0048502B">
        <w:rPr>
          <w:sz w:val="28"/>
          <w:szCs w:val="28"/>
          <w:shd w:val="clear" w:color="auto" w:fill="FFFFFF"/>
          <w:lang w:val="en-US"/>
        </w:rPr>
        <w:t xml:space="preserve">1225-1226. </w:t>
      </w:r>
      <w:r w:rsidR="0048502B" w:rsidRPr="0048502B">
        <w:rPr>
          <w:sz w:val="28"/>
          <w:szCs w:val="28"/>
          <w:shd w:val="clear" w:color="auto" w:fill="FFFFFF"/>
          <w:lang w:val="en-US"/>
        </w:rPr>
        <w:t xml:space="preserve"> </w:t>
      </w:r>
    </w:p>
    <w:p w14:paraId="50D2B60C" w14:textId="77777777" w:rsidR="00E46FD6" w:rsidRPr="0048502B" w:rsidRDefault="00E46FD6" w:rsidP="00214F63">
      <w:pPr>
        <w:pStyle w:val="ad"/>
        <w:numPr>
          <w:ilvl w:val="0"/>
          <w:numId w:val="4"/>
        </w:numPr>
        <w:shd w:val="clear" w:color="auto" w:fill="FFFFFF"/>
        <w:tabs>
          <w:tab w:val="left" w:pos="1134"/>
        </w:tabs>
        <w:ind w:left="0" w:firstLine="567"/>
        <w:jc w:val="both"/>
        <w:rPr>
          <w:sz w:val="28"/>
          <w:szCs w:val="28"/>
          <w:lang w:val="en-US"/>
        </w:rPr>
      </w:pPr>
      <w:r w:rsidRPr="00214F63">
        <w:rPr>
          <w:sz w:val="28"/>
          <w:szCs w:val="28"/>
          <w:shd w:val="clear" w:color="auto" w:fill="FFFFFF"/>
          <w:lang w:val="en-US"/>
        </w:rPr>
        <w:t>Giulini S</w:t>
      </w:r>
      <w:r w:rsidR="0048502B" w:rsidRPr="0048502B">
        <w:rPr>
          <w:sz w:val="28"/>
          <w:szCs w:val="28"/>
          <w:shd w:val="clear" w:color="auto" w:fill="FFFFFF"/>
          <w:lang w:val="en-US"/>
        </w:rPr>
        <w:t>.</w:t>
      </w:r>
      <w:r w:rsidRPr="00214F63">
        <w:rPr>
          <w:sz w:val="28"/>
          <w:szCs w:val="28"/>
          <w:shd w:val="clear" w:color="auto" w:fill="FFFFFF"/>
          <w:lang w:val="en-US"/>
        </w:rPr>
        <w:t>, Grisendi V</w:t>
      </w:r>
      <w:r w:rsidR="0048502B" w:rsidRPr="0048502B">
        <w:rPr>
          <w:sz w:val="28"/>
          <w:szCs w:val="28"/>
          <w:shd w:val="clear" w:color="auto" w:fill="FFFFFF"/>
          <w:lang w:val="en-US"/>
        </w:rPr>
        <w:t>.</w:t>
      </w:r>
      <w:r w:rsidRPr="00214F63">
        <w:rPr>
          <w:sz w:val="28"/>
          <w:szCs w:val="28"/>
          <w:shd w:val="clear" w:color="auto" w:fill="FFFFFF"/>
          <w:lang w:val="en-US"/>
        </w:rPr>
        <w:t>, Sighinolfi G</w:t>
      </w:r>
      <w:r w:rsidR="0048502B" w:rsidRPr="0048502B">
        <w:rPr>
          <w:sz w:val="28"/>
          <w:szCs w:val="28"/>
          <w:shd w:val="clear" w:color="auto" w:fill="FFFFFF"/>
          <w:lang w:val="en-US"/>
        </w:rPr>
        <w:t>.</w:t>
      </w:r>
      <w:r w:rsidRPr="00214F63">
        <w:rPr>
          <w:sz w:val="28"/>
          <w:szCs w:val="28"/>
          <w:shd w:val="clear" w:color="auto" w:fill="FFFFFF"/>
          <w:lang w:val="en-US"/>
        </w:rPr>
        <w:t>, Di Vinci P</w:t>
      </w:r>
      <w:r w:rsidR="0048502B" w:rsidRPr="0048502B">
        <w:rPr>
          <w:sz w:val="28"/>
          <w:szCs w:val="28"/>
          <w:shd w:val="clear" w:color="auto" w:fill="FFFFFF"/>
          <w:lang w:val="en-US"/>
        </w:rPr>
        <w:t>.</w:t>
      </w:r>
      <w:r w:rsidRPr="00214F63">
        <w:rPr>
          <w:sz w:val="28"/>
          <w:szCs w:val="28"/>
          <w:shd w:val="clear" w:color="auto" w:fill="FFFFFF"/>
          <w:lang w:val="en-US"/>
        </w:rPr>
        <w:t>, Tagliasacchi D</w:t>
      </w:r>
      <w:r w:rsidR="0048502B" w:rsidRPr="0048502B">
        <w:rPr>
          <w:sz w:val="28"/>
          <w:szCs w:val="28"/>
          <w:shd w:val="clear" w:color="auto" w:fill="FFFFFF"/>
          <w:lang w:val="en-US"/>
        </w:rPr>
        <w:t>.</w:t>
      </w:r>
      <w:r w:rsidRPr="00214F63">
        <w:rPr>
          <w:sz w:val="28"/>
          <w:szCs w:val="28"/>
          <w:shd w:val="clear" w:color="auto" w:fill="FFFFFF"/>
          <w:lang w:val="en-US"/>
        </w:rPr>
        <w:t>, Botticelli L</w:t>
      </w:r>
      <w:r w:rsidR="0048502B" w:rsidRPr="0048502B">
        <w:rPr>
          <w:sz w:val="28"/>
          <w:szCs w:val="28"/>
          <w:shd w:val="clear" w:color="auto" w:fill="FFFFFF"/>
          <w:lang w:val="en-US"/>
        </w:rPr>
        <w:t>.</w:t>
      </w:r>
      <w:r w:rsidRPr="00214F63">
        <w:rPr>
          <w:sz w:val="28"/>
          <w:szCs w:val="28"/>
          <w:shd w:val="clear" w:color="auto" w:fill="FFFFFF"/>
          <w:lang w:val="en-US"/>
        </w:rPr>
        <w:t>, La Marca A</w:t>
      </w:r>
      <w:r w:rsidR="0048502B" w:rsidRPr="0048502B">
        <w:rPr>
          <w:sz w:val="28"/>
          <w:szCs w:val="28"/>
          <w:shd w:val="clear" w:color="auto" w:fill="FFFFFF"/>
          <w:lang w:val="en-US"/>
        </w:rPr>
        <w:t>.</w:t>
      </w:r>
      <w:r w:rsidRPr="00214F63">
        <w:rPr>
          <w:sz w:val="28"/>
          <w:szCs w:val="28"/>
          <w:shd w:val="clear" w:color="auto" w:fill="FFFFFF"/>
          <w:lang w:val="en-US"/>
        </w:rPr>
        <w:t>, Facchinetti F. Chronic endometritis in recurrent implantation failure: Use of prednisone and IVF outcome</w:t>
      </w:r>
      <w:r w:rsidR="0048502B" w:rsidRPr="0048502B">
        <w:rPr>
          <w:sz w:val="28"/>
          <w:szCs w:val="28"/>
          <w:shd w:val="clear" w:color="auto" w:fill="FFFFFF"/>
          <w:lang w:val="en-US"/>
        </w:rPr>
        <w:t xml:space="preserve"> //</w:t>
      </w:r>
      <w:r w:rsidRPr="00214F63">
        <w:rPr>
          <w:sz w:val="28"/>
          <w:szCs w:val="28"/>
          <w:shd w:val="clear" w:color="auto" w:fill="FFFFFF"/>
          <w:lang w:val="en-US"/>
        </w:rPr>
        <w:t xml:space="preserve"> </w:t>
      </w:r>
      <w:r w:rsidRPr="0048502B">
        <w:rPr>
          <w:sz w:val="28"/>
          <w:szCs w:val="28"/>
          <w:shd w:val="clear" w:color="auto" w:fill="FFFFFF"/>
          <w:lang w:val="en-US"/>
        </w:rPr>
        <w:t xml:space="preserve">J Reprod Immunol. </w:t>
      </w:r>
      <w:r w:rsidR="0048502B" w:rsidRPr="0048502B">
        <w:rPr>
          <w:sz w:val="28"/>
          <w:szCs w:val="28"/>
          <w:shd w:val="clear" w:color="auto" w:fill="FFFFFF"/>
          <w:lang w:val="en-US"/>
        </w:rPr>
        <w:t xml:space="preserve">– </w:t>
      </w:r>
      <w:r w:rsidRPr="0048502B">
        <w:rPr>
          <w:sz w:val="28"/>
          <w:szCs w:val="28"/>
          <w:shd w:val="clear" w:color="auto" w:fill="FFFFFF"/>
          <w:lang w:val="en-US"/>
        </w:rPr>
        <w:t>2022</w:t>
      </w:r>
      <w:r w:rsidR="0048502B" w:rsidRPr="0048502B">
        <w:rPr>
          <w:sz w:val="28"/>
          <w:szCs w:val="28"/>
          <w:shd w:val="clear" w:color="auto" w:fill="FFFFFF"/>
          <w:lang w:val="en-US"/>
        </w:rPr>
        <w:t>. - №</w:t>
      </w:r>
      <w:r w:rsidRPr="0048502B">
        <w:rPr>
          <w:sz w:val="28"/>
          <w:szCs w:val="28"/>
          <w:shd w:val="clear" w:color="auto" w:fill="FFFFFF"/>
          <w:lang w:val="en-US"/>
        </w:rPr>
        <w:t>153</w:t>
      </w:r>
      <w:r w:rsidR="0048502B" w:rsidRPr="0048502B">
        <w:rPr>
          <w:sz w:val="28"/>
          <w:szCs w:val="28"/>
          <w:shd w:val="clear" w:color="auto" w:fill="FFFFFF"/>
          <w:lang w:val="en-US"/>
        </w:rPr>
        <w:t xml:space="preserve">. – </w:t>
      </w:r>
      <w:r w:rsidR="0048502B">
        <w:rPr>
          <w:sz w:val="28"/>
          <w:szCs w:val="28"/>
          <w:shd w:val="clear" w:color="auto" w:fill="FFFFFF"/>
        </w:rPr>
        <w:t>Р</w:t>
      </w:r>
      <w:r w:rsidR="0048502B" w:rsidRPr="0048502B">
        <w:rPr>
          <w:sz w:val="28"/>
          <w:szCs w:val="28"/>
          <w:shd w:val="clear" w:color="auto" w:fill="FFFFFF"/>
          <w:lang w:val="en-US"/>
        </w:rPr>
        <w:t xml:space="preserve">. </w:t>
      </w:r>
      <w:r w:rsidRPr="0048502B">
        <w:rPr>
          <w:sz w:val="28"/>
          <w:szCs w:val="28"/>
          <w:shd w:val="clear" w:color="auto" w:fill="FFFFFF"/>
          <w:lang w:val="en-US"/>
        </w:rPr>
        <w:t xml:space="preserve">103673. </w:t>
      </w:r>
      <w:r w:rsidR="0048502B" w:rsidRPr="0048502B">
        <w:rPr>
          <w:sz w:val="28"/>
          <w:szCs w:val="28"/>
          <w:shd w:val="clear" w:color="auto" w:fill="FFFFFF"/>
          <w:lang w:val="en-US"/>
        </w:rPr>
        <w:t xml:space="preserve"> </w:t>
      </w:r>
    </w:p>
    <w:p w14:paraId="3E9EBD75" w14:textId="77777777" w:rsidR="00E46FD6" w:rsidRPr="0048502B" w:rsidRDefault="00E46FD6" w:rsidP="00214F63">
      <w:pPr>
        <w:pStyle w:val="ad"/>
        <w:numPr>
          <w:ilvl w:val="0"/>
          <w:numId w:val="4"/>
        </w:numPr>
        <w:shd w:val="clear" w:color="auto" w:fill="FFFFFF"/>
        <w:tabs>
          <w:tab w:val="left" w:pos="1134"/>
        </w:tabs>
        <w:ind w:left="0" w:firstLine="567"/>
        <w:jc w:val="both"/>
        <w:rPr>
          <w:sz w:val="28"/>
          <w:szCs w:val="28"/>
          <w:lang w:val="en-US"/>
        </w:rPr>
      </w:pPr>
      <w:r w:rsidRPr="00214F63">
        <w:rPr>
          <w:sz w:val="28"/>
          <w:szCs w:val="28"/>
          <w:shd w:val="clear" w:color="auto" w:fill="FFFFFF"/>
          <w:lang w:val="en-US"/>
        </w:rPr>
        <w:t>Demirdag</w:t>
      </w:r>
      <w:r w:rsidR="0048502B" w:rsidRPr="0048502B">
        <w:rPr>
          <w:sz w:val="28"/>
          <w:szCs w:val="28"/>
          <w:shd w:val="clear" w:color="auto" w:fill="FFFFFF"/>
          <w:lang w:val="en-US"/>
        </w:rPr>
        <w:t xml:space="preserve"> </w:t>
      </w:r>
      <w:r w:rsidRPr="00214F63">
        <w:rPr>
          <w:sz w:val="28"/>
          <w:szCs w:val="28"/>
          <w:shd w:val="clear" w:color="auto" w:fill="FFFFFF"/>
          <w:lang w:val="en-US"/>
        </w:rPr>
        <w:t>E., Kutlucan H., Safarova S., Guler I., Akdulum M.F.C., Bozkurt N., Erdem M., Erdem A. Evaluation of pre-cycle hysteroscopy findings and its pathological results of 458 patients undergoing IVF: A retrospective cohort study</w:t>
      </w:r>
      <w:r w:rsidR="0048502B" w:rsidRPr="0048502B">
        <w:rPr>
          <w:sz w:val="28"/>
          <w:szCs w:val="28"/>
          <w:shd w:val="clear" w:color="auto" w:fill="FFFFFF"/>
          <w:lang w:val="en-US"/>
        </w:rPr>
        <w:t xml:space="preserve"> //</w:t>
      </w:r>
      <w:r w:rsidRPr="00214F63">
        <w:rPr>
          <w:sz w:val="28"/>
          <w:szCs w:val="28"/>
          <w:shd w:val="clear" w:color="auto" w:fill="FFFFFF"/>
          <w:lang w:val="en-US"/>
        </w:rPr>
        <w:t> Annals of Medical Research</w:t>
      </w:r>
      <w:r w:rsidR="0048502B" w:rsidRPr="0048502B">
        <w:rPr>
          <w:sz w:val="28"/>
          <w:szCs w:val="28"/>
          <w:shd w:val="clear" w:color="auto" w:fill="FFFFFF"/>
          <w:lang w:val="en-US"/>
        </w:rPr>
        <w:t xml:space="preserve">. </w:t>
      </w:r>
      <w:r w:rsidR="0048502B">
        <w:rPr>
          <w:sz w:val="28"/>
          <w:szCs w:val="28"/>
          <w:shd w:val="clear" w:color="auto" w:fill="FFFFFF"/>
          <w:lang w:val="en-US"/>
        </w:rPr>
        <w:t>–</w:t>
      </w:r>
      <w:r w:rsidR="0048502B" w:rsidRPr="0048502B">
        <w:rPr>
          <w:sz w:val="28"/>
          <w:szCs w:val="28"/>
          <w:shd w:val="clear" w:color="auto" w:fill="FFFFFF"/>
          <w:lang w:val="en-US"/>
        </w:rPr>
        <w:t xml:space="preserve"> </w:t>
      </w:r>
      <w:r w:rsidR="0048502B" w:rsidRPr="00214F63">
        <w:rPr>
          <w:sz w:val="28"/>
          <w:szCs w:val="28"/>
          <w:shd w:val="clear" w:color="auto" w:fill="FFFFFF"/>
          <w:lang w:val="en-US"/>
        </w:rPr>
        <w:t>2022</w:t>
      </w:r>
      <w:r w:rsidR="0048502B" w:rsidRPr="0048502B">
        <w:rPr>
          <w:sz w:val="28"/>
          <w:szCs w:val="28"/>
          <w:shd w:val="clear" w:color="auto" w:fill="FFFFFF"/>
          <w:lang w:val="en-US"/>
        </w:rPr>
        <w:t xml:space="preserve">. - </w:t>
      </w:r>
      <w:r w:rsidR="0048502B">
        <w:rPr>
          <w:sz w:val="28"/>
          <w:szCs w:val="28"/>
          <w:shd w:val="clear" w:color="auto" w:fill="FFFFFF"/>
          <w:lang w:val="en-US"/>
        </w:rPr>
        <w:t xml:space="preserve">Vol. </w:t>
      </w:r>
      <w:r w:rsidRPr="00214F63">
        <w:rPr>
          <w:sz w:val="28"/>
          <w:szCs w:val="28"/>
          <w:shd w:val="clear" w:color="auto" w:fill="FFFFFF"/>
          <w:lang w:val="en-US"/>
        </w:rPr>
        <w:t>29</w:t>
      </w:r>
      <w:r w:rsidR="0048502B" w:rsidRPr="0048502B">
        <w:rPr>
          <w:sz w:val="28"/>
          <w:szCs w:val="28"/>
          <w:shd w:val="clear" w:color="auto" w:fill="FFFFFF"/>
          <w:lang w:val="en-US"/>
        </w:rPr>
        <w:t>, №</w:t>
      </w:r>
      <w:r w:rsidRPr="00214F63">
        <w:rPr>
          <w:sz w:val="28"/>
          <w:szCs w:val="28"/>
          <w:shd w:val="clear" w:color="auto" w:fill="FFFFFF"/>
          <w:lang w:val="en-US"/>
        </w:rPr>
        <w:t>2</w:t>
      </w:r>
      <w:r w:rsidR="0048502B" w:rsidRPr="0048502B">
        <w:rPr>
          <w:sz w:val="28"/>
          <w:szCs w:val="28"/>
          <w:shd w:val="clear" w:color="auto" w:fill="FFFFFF"/>
          <w:lang w:val="en-US"/>
        </w:rPr>
        <w:t xml:space="preserve">. – </w:t>
      </w:r>
      <w:r w:rsidR="0048502B">
        <w:rPr>
          <w:sz w:val="28"/>
          <w:szCs w:val="28"/>
          <w:shd w:val="clear" w:color="auto" w:fill="FFFFFF"/>
        </w:rPr>
        <w:t>Р</w:t>
      </w:r>
      <w:r w:rsidR="0048502B" w:rsidRPr="0048502B">
        <w:rPr>
          <w:sz w:val="28"/>
          <w:szCs w:val="28"/>
          <w:shd w:val="clear" w:color="auto" w:fill="FFFFFF"/>
          <w:lang w:val="en-US"/>
        </w:rPr>
        <w:t xml:space="preserve">. </w:t>
      </w:r>
      <w:r w:rsidRPr="00214F63">
        <w:rPr>
          <w:sz w:val="28"/>
          <w:szCs w:val="28"/>
          <w:shd w:val="clear" w:color="auto" w:fill="FFFFFF"/>
          <w:lang w:val="en-US"/>
        </w:rPr>
        <w:t xml:space="preserve">83–86. </w:t>
      </w:r>
    </w:p>
    <w:p w14:paraId="6AD6F5D6" w14:textId="77777777" w:rsidR="00E46FD6" w:rsidRPr="00214F63" w:rsidRDefault="00E46FD6" w:rsidP="00214F63">
      <w:pPr>
        <w:pStyle w:val="ad"/>
        <w:numPr>
          <w:ilvl w:val="0"/>
          <w:numId w:val="4"/>
        </w:numPr>
        <w:shd w:val="clear" w:color="auto" w:fill="FFFFFF"/>
        <w:tabs>
          <w:tab w:val="left" w:pos="1134"/>
        </w:tabs>
        <w:ind w:left="0" w:firstLine="567"/>
        <w:jc w:val="both"/>
        <w:rPr>
          <w:sz w:val="28"/>
          <w:szCs w:val="28"/>
          <w:lang w:val="en-US"/>
        </w:rPr>
      </w:pPr>
      <w:r w:rsidRPr="00214F63">
        <w:rPr>
          <w:sz w:val="28"/>
          <w:szCs w:val="28"/>
          <w:shd w:val="clear" w:color="auto" w:fill="FFFFFF"/>
          <w:lang w:val="en-US"/>
        </w:rPr>
        <w:t>Nicola C</w:t>
      </w:r>
      <w:r w:rsidR="0048502B" w:rsidRPr="0048502B">
        <w:rPr>
          <w:sz w:val="28"/>
          <w:szCs w:val="28"/>
          <w:shd w:val="clear" w:color="auto" w:fill="FFFFFF"/>
          <w:lang w:val="en-US"/>
        </w:rPr>
        <w:t>.</w:t>
      </w:r>
      <w:r w:rsidRPr="00214F63">
        <w:rPr>
          <w:sz w:val="28"/>
          <w:szCs w:val="28"/>
          <w:shd w:val="clear" w:color="auto" w:fill="FFFFFF"/>
          <w:lang w:val="en-US"/>
        </w:rPr>
        <w:t>, Chirpac A</w:t>
      </w:r>
      <w:r w:rsidR="0048502B" w:rsidRPr="0048502B">
        <w:rPr>
          <w:sz w:val="28"/>
          <w:szCs w:val="28"/>
          <w:shd w:val="clear" w:color="auto" w:fill="FFFFFF"/>
          <w:lang w:val="en-US"/>
        </w:rPr>
        <w:t>.</w:t>
      </w:r>
      <w:r w:rsidRPr="00214F63">
        <w:rPr>
          <w:sz w:val="28"/>
          <w:szCs w:val="28"/>
          <w:shd w:val="clear" w:color="auto" w:fill="FFFFFF"/>
          <w:lang w:val="en-US"/>
        </w:rPr>
        <w:t>, Lala P</w:t>
      </w:r>
      <w:r w:rsidR="0048502B" w:rsidRPr="0048502B">
        <w:rPr>
          <w:sz w:val="28"/>
          <w:szCs w:val="28"/>
          <w:shd w:val="clear" w:color="auto" w:fill="FFFFFF"/>
          <w:lang w:val="en-US"/>
        </w:rPr>
        <w:t>.</w:t>
      </w:r>
      <w:r w:rsidRPr="00214F63">
        <w:rPr>
          <w:sz w:val="28"/>
          <w:szCs w:val="28"/>
          <w:shd w:val="clear" w:color="auto" w:fill="FFFFFF"/>
          <w:lang w:val="en-US"/>
        </w:rPr>
        <w:t>K</w:t>
      </w:r>
      <w:r w:rsidR="0048502B" w:rsidRPr="0048502B">
        <w:rPr>
          <w:sz w:val="28"/>
          <w:szCs w:val="28"/>
          <w:shd w:val="clear" w:color="auto" w:fill="FFFFFF"/>
          <w:lang w:val="en-US"/>
        </w:rPr>
        <w:t>.</w:t>
      </w:r>
      <w:r w:rsidRPr="00214F63">
        <w:rPr>
          <w:sz w:val="28"/>
          <w:szCs w:val="28"/>
          <w:shd w:val="clear" w:color="auto" w:fill="FFFFFF"/>
          <w:lang w:val="en-US"/>
        </w:rPr>
        <w:t>, Chakraborty C. Roles of Rho guanosine 5'-triphosphatase A, Rho kinases, and extracellular signal regulated kinase (1/2) in prostaglandin E2-mediated migration of first-trimester human extravillous trophoblast</w:t>
      </w:r>
      <w:r w:rsidR="0048502B" w:rsidRPr="0048502B">
        <w:rPr>
          <w:sz w:val="28"/>
          <w:szCs w:val="28"/>
          <w:shd w:val="clear" w:color="auto" w:fill="FFFFFF"/>
          <w:lang w:val="en-US"/>
        </w:rPr>
        <w:t xml:space="preserve"> //</w:t>
      </w:r>
      <w:r w:rsidRPr="00214F63">
        <w:rPr>
          <w:sz w:val="28"/>
          <w:szCs w:val="28"/>
          <w:shd w:val="clear" w:color="auto" w:fill="FFFFFF"/>
          <w:lang w:val="en-US"/>
        </w:rPr>
        <w:t xml:space="preserve"> Endocrinology. </w:t>
      </w:r>
      <w:r w:rsidR="0048502B" w:rsidRPr="0048502B">
        <w:rPr>
          <w:sz w:val="28"/>
          <w:szCs w:val="28"/>
          <w:shd w:val="clear" w:color="auto" w:fill="FFFFFF"/>
          <w:lang w:val="en-US"/>
        </w:rPr>
        <w:t xml:space="preserve">– </w:t>
      </w:r>
      <w:r w:rsidRPr="00214F63">
        <w:rPr>
          <w:sz w:val="28"/>
          <w:szCs w:val="28"/>
          <w:shd w:val="clear" w:color="auto" w:fill="FFFFFF"/>
          <w:lang w:val="en-US"/>
        </w:rPr>
        <w:t>2008</w:t>
      </w:r>
      <w:r w:rsidR="0048502B" w:rsidRPr="0048502B">
        <w:rPr>
          <w:sz w:val="28"/>
          <w:szCs w:val="28"/>
          <w:shd w:val="clear" w:color="auto" w:fill="FFFFFF"/>
          <w:lang w:val="en-US"/>
        </w:rPr>
        <w:t xml:space="preserve">. - </w:t>
      </w:r>
      <w:r w:rsidR="0048502B">
        <w:rPr>
          <w:sz w:val="28"/>
          <w:szCs w:val="28"/>
          <w:shd w:val="clear" w:color="auto" w:fill="FFFFFF"/>
          <w:lang w:val="en-US"/>
        </w:rPr>
        <w:t xml:space="preserve">Vol. </w:t>
      </w:r>
      <w:r w:rsidRPr="00214F63">
        <w:rPr>
          <w:sz w:val="28"/>
          <w:szCs w:val="28"/>
          <w:shd w:val="clear" w:color="auto" w:fill="FFFFFF"/>
          <w:lang w:val="en-US"/>
        </w:rPr>
        <w:t>149</w:t>
      </w:r>
      <w:r w:rsidR="0048502B" w:rsidRPr="0048502B">
        <w:rPr>
          <w:sz w:val="28"/>
          <w:szCs w:val="28"/>
          <w:shd w:val="clear" w:color="auto" w:fill="FFFFFF"/>
          <w:lang w:val="en-US"/>
        </w:rPr>
        <w:t>, №</w:t>
      </w:r>
      <w:r w:rsidRPr="00214F63">
        <w:rPr>
          <w:sz w:val="28"/>
          <w:szCs w:val="28"/>
          <w:shd w:val="clear" w:color="auto" w:fill="FFFFFF"/>
          <w:lang w:val="en-US"/>
        </w:rPr>
        <w:t>3</w:t>
      </w:r>
      <w:r w:rsidR="0048502B" w:rsidRPr="0048502B">
        <w:rPr>
          <w:sz w:val="28"/>
          <w:szCs w:val="28"/>
          <w:shd w:val="clear" w:color="auto" w:fill="FFFFFF"/>
          <w:lang w:val="en-US"/>
        </w:rPr>
        <w:t xml:space="preserve">. – </w:t>
      </w:r>
      <w:r w:rsidR="0048502B">
        <w:rPr>
          <w:sz w:val="28"/>
          <w:szCs w:val="28"/>
          <w:shd w:val="clear" w:color="auto" w:fill="FFFFFF"/>
        </w:rPr>
        <w:t>Р</w:t>
      </w:r>
      <w:r w:rsidR="0048502B" w:rsidRPr="0048502B">
        <w:rPr>
          <w:sz w:val="28"/>
          <w:szCs w:val="28"/>
          <w:shd w:val="clear" w:color="auto" w:fill="FFFFFF"/>
          <w:lang w:val="en-US"/>
        </w:rPr>
        <w:t xml:space="preserve">. </w:t>
      </w:r>
      <w:r w:rsidRPr="00214F63">
        <w:rPr>
          <w:sz w:val="28"/>
          <w:szCs w:val="28"/>
          <w:shd w:val="clear" w:color="auto" w:fill="FFFFFF"/>
          <w:lang w:val="en-US"/>
        </w:rPr>
        <w:t>1243-</w:t>
      </w:r>
      <w:r w:rsidR="0048502B" w:rsidRPr="0048502B">
        <w:rPr>
          <w:sz w:val="28"/>
          <w:szCs w:val="28"/>
          <w:shd w:val="clear" w:color="auto" w:fill="FFFFFF"/>
          <w:lang w:val="en-US"/>
        </w:rPr>
        <w:t>12</w:t>
      </w:r>
      <w:r w:rsidRPr="00214F63">
        <w:rPr>
          <w:sz w:val="28"/>
          <w:szCs w:val="28"/>
          <w:shd w:val="clear" w:color="auto" w:fill="FFFFFF"/>
          <w:lang w:val="en-US"/>
        </w:rPr>
        <w:t xml:space="preserve">51. </w:t>
      </w:r>
      <w:r w:rsidR="0048502B" w:rsidRPr="0048502B">
        <w:rPr>
          <w:sz w:val="28"/>
          <w:szCs w:val="28"/>
          <w:shd w:val="clear" w:color="auto" w:fill="FFFFFF"/>
          <w:lang w:val="en-US"/>
        </w:rPr>
        <w:t xml:space="preserve"> </w:t>
      </w:r>
    </w:p>
    <w:p w14:paraId="53A205C2" w14:textId="77777777" w:rsidR="00E46FD6" w:rsidRPr="00214F63" w:rsidRDefault="00E46FD6" w:rsidP="00214F63">
      <w:pPr>
        <w:pStyle w:val="ad"/>
        <w:numPr>
          <w:ilvl w:val="0"/>
          <w:numId w:val="4"/>
        </w:numPr>
        <w:tabs>
          <w:tab w:val="left" w:pos="1134"/>
        </w:tabs>
        <w:ind w:left="0" w:firstLine="567"/>
        <w:jc w:val="both"/>
        <w:rPr>
          <w:sz w:val="28"/>
          <w:szCs w:val="28"/>
          <w:shd w:val="clear" w:color="auto" w:fill="FFFFFF"/>
          <w:lang w:val="en-US"/>
        </w:rPr>
      </w:pPr>
      <w:r w:rsidRPr="00214F63">
        <w:rPr>
          <w:sz w:val="28"/>
          <w:szCs w:val="28"/>
          <w:shd w:val="clear" w:color="auto" w:fill="FFFFFF"/>
          <w:lang w:val="en-US"/>
        </w:rPr>
        <w:t>Ramathal C</w:t>
      </w:r>
      <w:r w:rsidR="0048502B" w:rsidRPr="0048502B">
        <w:rPr>
          <w:sz w:val="28"/>
          <w:szCs w:val="28"/>
          <w:shd w:val="clear" w:color="auto" w:fill="FFFFFF"/>
          <w:lang w:val="en-US"/>
        </w:rPr>
        <w:t>.</w:t>
      </w:r>
      <w:r w:rsidRPr="00214F63">
        <w:rPr>
          <w:sz w:val="28"/>
          <w:szCs w:val="28"/>
          <w:shd w:val="clear" w:color="auto" w:fill="FFFFFF"/>
          <w:lang w:val="en-US"/>
        </w:rPr>
        <w:t>Y</w:t>
      </w:r>
      <w:r w:rsidR="0048502B" w:rsidRPr="0048502B">
        <w:rPr>
          <w:sz w:val="28"/>
          <w:szCs w:val="28"/>
          <w:shd w:val="clear" w:color="auto" w:fill="FFFFFF"/>
          <w:lang w:val="en-US"/>
        </w:rPr>
        <w:t>.</w:t>
      </w:r>
      <w:r w:rsidRPr="00214F63">
        <w:rPr>
          <w:sz w:val="28"/>
          <w:szCs w:val="28"/>
          <w:shd w:val="clear" w:color="auto" w:fill="FFFFFF"/>
          <w:lang w:val="en-US"/>
        </w:rPr>
        <w:t>, Bagchi I</w:t>
      </w:r>
      <w:r w:rsidR="0048502B" w:rsidRPr="0048502B">
        <w:rPr>
          <w:sz w:val="28"/>
          <w:szCs w:val="28"/>
          <w:shd w:val="clear" w:color="auto" w:fill="FFFFFF"/>
          <w:lang w:val="en-US"/>
        </w:rPr>
        <w:t>.</w:t>
      </w:r>
      <w:r w:rsidRPr="00214F63">
        <w:rPr>
          <w:sz w:val="28"/>
          <w:szCs w:val="28"/>
          <w:shd w:val="clear" w:color="auto" w:fill="FFFFFF"/>
          <w:lang w:val="en-US"/>
        </w:rPr>
        <w:t>C</w:t>
      </w:r>
      <w:r w:rsidR="0048502B" w:rsidRPr="0048502B">
        <w:rPr>
          <w:sz w:val="28"/>
          <w:szCs w:val="28"/>
          <w:shd w:val="clear" w:color="auto" w:fill="FFFFFF"/>
          <w:lang w:val="en-US"/>
        </w:rPr>
        <w:t>.</w:t>
      </w:r>
      <w:r w:rsidRPr="00214F63">
        <w:rPr>
          <w:sz w:val="28"/>
          <w:szCs w:val="28"/>
          <w:shd w:val="clear" w:color="auto" w:fill="FFFFFF"/>
          <w:lang w:val="en-US"/>
        </w:rPr>
        <w:t>, Taylor R</w:t>
      </w:r>
      <w:r w:rsidR="0048502B" w:rsidRPr="0048502B">
        <w:rPr>
          <w:sz w:val="28"/>
          <w:szCs w:val="28"/>
          <w:shd w:val="clear" w:color="auto" w:fill="FFFFFF"/>
          <w:lang w:val="en-US"/>
        </w:rPr>
        <w:t>.</w:t>
      </w:r>
      <w:r w:rsidRPr="00214F63">
        <w:rPr>
          <w:sz w:val="28"/>
          <w:szCs w:val="28"/>
          <w:shd w:val="clear" w:color="auto" w:fill="FFFFFF"/>
          <w:lang w:val="en-US"/>
        </w:rPr>
        <w:t>N</w:t>
      </w:r>
      <w:r w:rsidR="0048502B" w:rsidRPr="0048502B">
        <w:rPr>
          <w:sz w:val="28"/>
          <w:szCs w:val="28"/>
          <w:shd w:val="clear" w:color="auto" w:fill="FFFFFF"/>
          <w:lang w:val="en-US"/>
        </w:rPr>
        <w:t>.</w:t>
      </w:r>
      <w:r w:rsidRPr="00214F63">
        <w:rPr>
          <w:sz w:val="28"/>
          <w:szCs w:val="28"/>
          <w:shd w:val="clear" w:color="auto" w:fill="FFFFFF"/>
          <w:lang w:val="en-US"/>
        </w:rPr>
        <w:t>, Bagchi M</w:t>
      </w:r>
      <w:r w:rsidR="0048502B" w:rsidRPr="0048502B">
        <w:rPr>
          <w:sz w:val="28"/>
          <w:szCs w:val="28"/>
          <w:shd w:val="clear" w:color="auto" w:fill="FFFFFF"/>
          <w:lang w:val="en-US"/>
        </w:rPr>
        <w:t>.</w:t>
      </w:r>
      <w:r w:rsidRPr="00214F63">
        <w:rPr>
          <w:sz w:val="28"/>
          <w:szCs w:val="28"/>
          <w:shd w:val="clear" w:color="auto" w:fill="FFFFFF"/>
          <w:lang w:val="en-US"/>
        </w:rPr>
        <w:t>K. Endometrial decidualization: Of mice and men</w:t>
      </w:r>
      <w:r w:rsidR="0048502B" w:rsidRPr="0048502B">
        <w:rPr>
          <w:sz w:val="28"/>
          <w:szCs w:val="28"/>
          <w:shd w:val="clear" w:color="auto" w:fill="FFFFFF"/>
          <w:lang w:val="en-US"/>
        </w:rPr>
        <w:t xml:space="preserve"> // </w:t>
      </w:r>
      <w:r w:rsidRPr="00214F63">
        <w:rPr>
          <w:sz w:val="28"/>
          <w:szCs w:val="28"/>
          <w:shd w:val="clear" w:color="auto" w:fill="FFFFFF"/>
          <w:lang w:val="en-US"/>
        </w:rPr>
        <w:t> </w:t>
      </w:r>
      <w:r w:rsidRPr="00214F63">
        <w:rPr>
          <w:rStyle w:val="ref-journal"/>
          <w:sz w:val="28"/>
          <w:szCs w:val="28"/>
          <w:shd w:val="clear" w:color="auto" w:fill="FFFFFF"/>
          <w:lang w:val="en-US"/>
        </w:rPr>
        <w:t>Semin Reprod Med. </w:t>
      </w:r>
      <w:r w:rsidR="0048502B" w:rsidRPr="0048502B">
        <w:rPr>
          <w:rStyle w:val="ref-journal"/>
          <w:sz w:val="28"/>
          <w:szCs w:val="28"/>
          <w:shd w:val="clear" w:color="auto" w:fill="FFFFFF"/>
          <w:lang w:val="en-US"/>
        </w:rPr>
        <w:t xml:space="preserve">– </w:t>
      </w:r>
      <w:r w:rsidRPr="00214F63">
        <w:rPr>
          <w:sz w:val="28"/>
          <w:szCs w:val="28"/>
          <w:shd w:val="clear" w:color="auto" w:fill="FFFFFF"/>
          <w:lang w:val="en-US"/>
        </w:rPr>
        <w:t>2010</w:t>
      </w:r>
      <w:r w:rsidR="0048502B" w:rsidRPr="0048502B">
        <w:rPr>
          <w:sz w:val="28"/>
          <w:szCs w:val="28"/>
          <w:shd w:val="clear" w:color="auto" w:fill="FFFFFF"/>
          <w:lang w:val="en-US"/>
        </w:rPr>
        <w:t xml:space="preserve">. - </w:t>
      </w:r>
      <w:r w:rsidR="0048502B">
        <w:rPr>
          <w:sz w:val="28"/>
          <w:szCs w:val="28"/>
          <w:shd w:val="clear" w:color="auto" w:fill="FFFFFF"/>
          <w:lang w:val="en-US"/>
        </w:rPr>
        <w:t xml:space="preserve">Vol. </w:t>
      </w:r>
      <w:r w:rsidRPr="00214F63">
        <w:rPr>
          <w:rStyle w:val="ref-vol"/>
          <w:sz w:val="28"/>
          <w:szCs w:val="28"/>
          <w:shd w:val="clear" w:color="auto" w:fill="FFFFFF"/>
          <w:lang w:val="en-US"/>
        </w:rPr>
        <w:t>28</w:t>
      </w:r>
      <w:r w:rsidR="0048502B" w:rsidRPr="0048502B">
        <w:rPr>
          <w:sz w:val="28"/>
          <w:szCs w:val="28"/>
          <w:shd w:val="clear" w:color="auto" w:fill="FFFFFF"/>
          <w:lang w:val="en-US"/>
        </w:rPr>
        <w:t xml:space="preserve">. – </w:t>
      </w:r>
      <w:r w:rsidR="0048502B">
        <w:rPr>
          <w:sz w:val="28"/>
          <w:szCs w:val="28"/>
          <w:shd w:val="clear" w:color="auto" w:fill="FFFFFF"/>
        </w:rPr>
        <w:t>Р</w:t>
      </w:r>
      <w:r w:rsidR="0048502B" w:rsidRPr="0048502B">
        <w:rPr>
          <w:sz w:val="28"/>
          <w:szCs w:val="28"/>
          <w:shd w:val="clear" w:color="auto" w:fill="FFFFFF"/>
          <w:lang w:val="en-US"/>
        </w:rPr>
        <w:t xml:space="preserve">. </w:t>
      </w:r>
      <w:r w:rsidRPr="00214F63">
        <w:rPr>
          <w:sz w:val="28"/>
          <w:szCs w:val="28"/>
          <w:shd w:val="clear" w:color="auto" w:fill="FFFFFF"/>
          <w:lang w:val="en-US"/>
        </w:rPr>
        <w:t xml:space="preserve">17–26. </w:t>
      </w:r>
      <w:r w:rsidR="0048502B" w:rsidRPr="0048502B">
        <w:rPr>
          <w:sz w:val="28"/>
          <w:szCs w:val="28"/>
          <w:shd w:val="clear" w:color="auto" w:fill="FFFFFF"/>
          <w:lang w:val="en-US"/>
        </w:rPr>
        <w:t xml:space="preserve"> </w:t>
      </w:r>
    </w:p>
    <w:p w14:paraId="09C3B66D" w14:textId="77777777" w:rsidR="00E46FD6" w:rsidRPr="00214F63" w:rsidRDefault="00E46FD6" w:rsidP="00214F63">
      <w:pPr>
        <w:pStyle w:val="ad"/>
        <w:numPr>
          <w:ilvl w:val="0"/>
          <w:numId w:val="4"/>
        </w:numPr>
        <w:shd w:val="clear" w:color="auto" w:fill="FFFFFF"/>
        <w:tabs>
          <w:tab w:val="left" w:pos="1134"/>
        </w:tabs>
        <w:ind w:left="0" w:firstLine="567"/>
        <w:jc w:val="both"/>
        <w:rPr>
          <w:sz w:val="28"/>
          <w:szCs w:val="28"/>
          <w:lang w:val="en-US"/>
        </w:rPr>
      </w:pPr>
      <w:r w:rsidRPr="00214F63">
        <w:rPr>
          <w:sz w:val="28"/>
          <w:szCs w:val="28"/>
          <w:lang w:val="en-US"/>
        </w:rPr>
        <w:t xml:space="preserve"> </w:t>
      </w:r>
      <w:r w:rsidRPr="00214F63">
        <w:rPr>
          <w:sz w:val="28"/>
          <w:szCs w:val="28"/>
          <w:shd w:val="clear" w:color="auto" w:fill="FFFFFF"/>
          <w:lang w:val="en-US"/>
        </w:rPr>
        <w:t>McEwan M</w:t>
      </w:r>
      <w:r w:rsidR="0048502B" w:rsidRPr="0048502B">
        <w:rPr>
          <w:sz w:val="28"/>
          <w:szCs w:val="28"/>
          <w:shd w:val="clear" w:color="auto" w:fill="FFFFFF"/>
          <w:lang w:val="en-US"/>
        </w:rPr>
        <w:t>.</w:t>
      </w:r>
      <w:r w:rsidRPr="00214F63">
        <w:rPr>
          <w:sz w:val="28"/>
          <w:szCs w:val="28"/>
          <w:shd w:val="clear" w:color="auto" w:fill="FFFFFF"/>
          <w:lang w:val="en-US"/>
        </w:rPr>
        <w:t>, Lins R</w:t>
      </w:r>
      <w:r w:rsidR="0048502B" w:rsidRPr="0048502B">
        <w:rPr>
          <w:sz w:val="28"/>
          <w:szCs w:val="28"/>
          <w:shd w:val="clear" w:color="auto" w:fill="FFFFFF"/>
          <w:lang w:val="en-US"/>
        </w:rPr>
        <w:t>.</w:t>
      </w:r>
      <w:r w:rsidRPr="00214F63">
        <w:rPr>
          <w:sz w:val="28"/>
          <w:szCs w:val="28"/>
          <w:shd w:val="clear" w:color="auto" w:fill="FFFFFF"/>
          <w:lang w:val="en-US"/>
        </w:rPr>
        <w:t>J</w:t>
      </w:r>
      <w:r w:rsidR="0048502B" w:rsidRPr="0048502B">
        <w:rPr>
          <w:sz w:val="28"/>
          <w:szCs w:val="28"/>
          <w:shd w:val="clear" w:color="auto" w:fill="FFFFFF"/>
          <w:lang w:val="en-US"/>
        </w:rPr>
        <w:t>.</w:t>
      </w:r>
      <w:r w:rsidRPr="00214F63">
        <w:rPr>
          <w:sz w:val="28"/>
          <w:szCs w:val="28"/>
          <w:shd w:val="clear" w:color="auto" w:fill="FFFFFF"/>
          <w:lang w:val="en-US"/>
        </w:rPr>
        <w:t>, Munro S</w:t>
      </w:r>
      <w:r w:rsidR="0048502B" w:rsidRPr="0048502B">
        <w:rPr>
          <w:sz w:val="28"/>
          <w:szCs w:val="28"/>
          <w:shd w:val="clear" w:color="auto" w:fill="FFFFFF"/>
          <w:lang w:val="en-US"/>
        </w:rPr>
        <w:t>.</w:t>
      </w:r>
      <w:r w:rsidRPr="00214F63">
        <w:rPr>
          <w:sz w:val="28"/>
          <w:szCs w:val="28"/>
          <w:shd w:val="clear" w:color="auto" w:fill="FFFFFF"/>
          <w:lang w:val="en-US"/>
        </w:rPr>
        <w:t>K</w:t>
      </w:r>
      <w:r w:rsidR="0048502B" w:rsidRPr="0048502B">
        <w:rPr>
          <w:sz w:val="28"/>
          <w:szCs w:val="28"/>
          <w:shd w:val="clear" w:color="auto" w:fill="FFFFFF"/>
          <w:lang w:val="en-US"/>
        </w:rPr>
        <w:t>.</w:t>
      </w:r>
      <w:r w:rsidRPr="00214F63">
        <w:rPr>
          <w:sz w:val="28"/>
          <w:szCs w:val="28"/>
          <w:shd w:val="clear" w:color="auto" w:fill="FFFFFF"/>
          <w:lang w:val="en-US"/>
        </w:rPr>
        <w:t>, Vincent Z</w:t>
      </w:r>
      <w:r w:rsidR="0048502B" w:rsidRPr="0048502B">
        <w:rPr>
          <w:sz w:val="28"/>
          <w:szCs w:val="28"/>
          <w:shd w:val="clear" w:color="auto" w:fill="FFFFFF"/>
          <w:lang w:val="en-US"/>
        </w:rPr>
        <w:t>.</w:t>
      </w:r>
      <w:r w:rsidRPr="00214F63">
        <w:rPr>
          <w:sz w:val="28"/>
          <w:szCs w:val="28"/>
          <w:shd w:val="clear" w:color="auto" w:fill="FFFFFF"/>
          <w:lang w:val="en-US"/>
        </w:rPr>
        <w:t>L</w:t>
      </w:r>
      <w:r w:rsidR="0048502B" w:rsidRPr="0048502B">
        <w:rPr>
          <w:sz w:val="28"/>
          <w:szCs w:val="28"/>
          <w:shd w:val="clear" w:color="auto" w:fill="FFFFFF"/>
          <w:lang w:val="en-US"/>
        </w:rPr>
        <w:t>.</w:t>
      </w:r>
      <w:r w:rsidRPr="00214F63">
        <w:rPr>
          <w:sz w:val="28"/>
          <w:szCs w:val="28"/>
          <w:shd w:val="clear" w:color="auto" w:fill="FFFFFF"/>
          <w:lang w:val="en-US"/>
        </w:rPr>
        <w:t>, Ponnampalam A</w:t>
      </w:r>
      <w:r w:rsidR="0048502B" w:rsidRPr="0048502B">
        <w:rPr>
          <w:sz w:val="28"/>
          <w:szCs w:val="28"/>
          <w:shd w:val="clear" w:color="auto" w:fill="FFFFFF"/>
          <w:lang w:val="en-US"/>
        </w:rPr>
        <w:t>.</w:t>
      </w:r>
      <w:r w:rsidRPr="00214F63">
        <w:rPr>
          <w:sz w:val="28"/>
          <w:szCs w:val="28"/>
          <w:shd w:val="clear" w:color="auto" w:fill="FFFFFF"/>
          <w:lang w:val="en-US"/>
        </w:rPr>
        <w:t>P</w:t>
      </w:r>
      <w:r w:rsidR="0048502B" w:rsidRPr="0048502B">
        <w:rPr>
          <w:sz w:val="28"/>
          <w:szCs w:val="28"/>
          <w:shd w:val="clear" w:color="auto" w:fill="FFFFFF"/>
          <w:lang w:val="en-US"/>
        </w:rPr>
        <w:t>.</w:t>
      </w:r>
      <w:r w:rsidRPr="00214F63">
        <w:rPr>
          <w:sz w:val="28"/>
          <w:szCs w:val="28"/>
          <w:shd w:val="clear" w:color="auto" w:fill="FFFFFF"/>
          <w:lang w:val="en-US"/>
        </w:rPr>
        <w:t>, Mitchell M</w:t>
      </w:r>
      <w:r w:rsidR="0048502B" w:rsidRPr="0048502B">
        <w:rPr>
          <w:sz w:val="28"/>
          <w:szCs w:val="28"/>
          <w:shd w:val="clear" w:color="auto" w:fill="FFFFFF"/>
          <w:lang w:val="en-US"/>
        </w:rPr>
        <w:t>.</w:t>
      </w:r>
      <w:r w:rsidRPr="00214F63">
        <w:rPr>
          <w:sz w:val="28"/>
          <w:szCs w:val="28"/>
          <w:shd w:val="clear" w:color="auto" w:fill="FFFFFF"/>
          <w:lang w:val="en-US"/>
        </w:rPr>
        <w:t>D. Cytokine regulation during the formation of the fetal-maternal interface: Focus on cell-cell adhesion and remodelling of the extra-cellular matrix</w:t>
      </w:r>
      <w:r w:rsidR="0048502B" w:rsidRPr="0048502B">
        <w:rPr>
          <w:sz w:val="28"/>
          <w:szCs w:val="28"/>
          <w:shd w:val="clear" w:color="auto" w:fill="FFFFFF"/>
          <w:lang w:val="en-US"/>
        </w:rPr>
        <w:t xml:space="preserve"> // </w:t>
      </w:r>
      <w:r w:rsidRPr="00214F63">
        <w:rPr>
          <w:rStyle w:val="ref-journal"/>
          <w:sz w:val="28"/>
          <w:szCs w:val="28"/>
          <w:shd w:val="clear" w:color="auto" w:fill="FFFFFF"/>
          <w:lang w:val="en-US"/>
        </w:rPr>
        <w:t>Cytokine Growth Factor Rev.</w:t>
      </w:r>
      <w:r w:rsidR="0048502B" w:rsidRPr="0048502B">
        <w:rPr>
          <w:rStyle w:val="ref-journal"/>
          <w:sz w:val="28"/>
          <w:szCs w:val="28"/>
          <w:shd w:val="clear" w:color="auto" w:fill="FFFFFF"/>
          <w:lang w:val="en-US"/>
        </w:rPr>
        <w:t xml:space="preserve"> –</w:t>
      </w:r>
      <w:r w:rsidRPr="00214F63">
        <w:rPr>
          <w:rStyle w:val="ref-journal"/>
          <w:sz w:val="28"/>
          <w:szCs w:val="28"/>
          <w:shd w:val="clear" w:color="auto" w:fill="FFFFFF"/>
          <w:lang w:val="en-US"/>
        </w:rPr>
        <w:t> </w:t>
      </w:r>
      <w:r w:rsidRPr="00214F63">
        <w:rPr>
          <w:sz w:val="28"/>
          <w:szCs w:val="28"/>
          <w:shd w:val="clear" w:color="auto" w:fill="FFFFFF"/>
          <w:lang w:val="en-US"/>
        </w:rPr>
        <w:t>2009</w:t>
      </w:r>
      <w:r w:rsidR="0048502B" w:rsidRPr="0048502B">
        <w:rPr>
          <w:sz w:val="28"/>
          <w:szCs w:val="28"/>
          <w:shd w:val="clear" w:color="auto" w:fill="FFFFFF"/>
          <w:lang w:val="en-US"/>
        </w:rPr>
        <w:t xml:space="preserve">. - </w:t>
      </w:r>
      <w:r w:rsidR="0048502B">
        <w:rPr>
          <w:sz w:val="28"/>
          <w:szCs w:val="28"/>
          <w:shd w:val="clear" w:color="auto" w:fill="FFFFFF"/>
          <w:lang w:val="en-US"/>
        </w:rPr>
        <w:t xml:space="preserve">Vol. </w:t>
      </w:r>
      <w:r w:rsidRPr="00214F63">
        <w:rPr>
          <w:rStyle w:val="ref-vol"/>
          <w:sz w:val="28"/>
          <w:szCs w:val="28"/>
          <w:shd w:val="clear" w:color="auto" w:fill="FFFFFF"/>
          <w:lang w:val="en-US"/>
        </w:rPr>
        <w:t>20</w:t>
      </w:r>
      <w:r w:rsidR="0048502B" w:rsidRPr="0048502B">
        <w:rPr>
          <w:sz w:val="28"/>
          <w:szCs w:val="28"/>
          <w:shd w:val="clear" w:color="auto" w:fill="FFFFFF"/>
          <w:lang w:val="en-US"/>
        </w:rPr>
        <w:t xml:space="preserve">. – </w:t>
      </w:r>
      <w:r w:rsidR="0048502B">
        <w:rPr>
          <w:sz w:val="28"/>
          <w:szCs w:val="28"/>
          <w:shd w:val="clear" w:color="auto" w:fill="FFFFFF"/>
        </w:rPr>
        <w:t>Р</w:t>
      </w:r>
      <w:r w:rsidR="0048502B" w:rsidRPr="0048502B">
        <w:rPr>
          <w:sz w:val="28"/>
          <w:szCs w:val="28"/>
          <w:shd w:val="clear" w:color="auto" w:fill="FFFFFF"/>
          <w:lang w:val="en-US"/>
        </w:rPr>
        <w:t xml:space="preserve">. </w:t>
      </w:r>
      <w:r w:rsidRPr="00214F63">
        <w:rPr>
          <w:sz w:val="28"/>
          <w:szCs w:val="28"/>
          <w:shd w:val="clear" w:color="auto" w:fill="FFFFFF"/>
          <w:lang w:val="en-US"/>
        </w:rPr>
        <w:t xml:space="preserve">241–249. </w:t>
      </w:r>
      <w:r w:rsidR="0048502B" w:rsidRPr="0048502B">
        <w:rPr>
          <w:sz w:val="28"/>
          <w:szCs w:val="28"/>
          <w:shd w:val="clear" w:color="auto" w:fill="FFFFFF"/>
          <w:lang w:val="en-US"/>
        </w:rPr>
        <w:t xml:space="preserve"> </w:t>
      </w:r>
    </w:p>
    <w:p w14:paraId="343A29FF" w14:textId="77777777" w:rsidR="00E46FD6" w:rsidRPr="0048502B" w:rsidRDefault="00E46FD6" w:rsidP="00214F63">
      <w:pPr>
        <w:pStyle w:val="ad"/>
        <w:numPr>
          <w:ilvl w:val="0"/>
          <w:numId w:val="4"/>
        </w:numPr>
        <w:shd w:val="clear" w:color="auto" w:fill="FFFFFF"/>
        <w:tabs>
          <w:tab w:val="left" w:pos="1134"/>
        </w:tabs>
        <w:ind w:left="0" w:firstLine="567"/>
        <w:jc w:val="both"/>
        <w:rPr>
          <w:sz w:val="28"/>
          <w:szCs w:val="28"/>
          <w:lang w:val="en-US"/>
        </w:rPr>
      </w:pPr>
      <w:r w:rsidRPr="00214F63">
        <w:rPr>
          <w:sz w:val="28"/>
          <w:szCs w:val="28"/>
          <w:lang w:val="en-US"/>
        </w:rPr>
        <w:t xml:space="preserve"> </w:t>
      </w:r>
      <w:r w:rsidRPr="00214F63">
        <w:rPr>
          <w:sz w:val="28"/>
          <w:szCs w:val="28"/>
          <w:shd w:val="clear" w:color="auto" w:fill="FFFFFF"/>
          <w:lang w:val="en-US"/>
        </w:rPr>
        <w:t>Lyall F. Mechanisms regulating cytotrophoblast invasion in normal pregnancy and pre‐eclampsia</w:t>
      </w:r>
      <w:r w:rsidR="0048502B" w:rsidRPr="0048502B">
        <w:rPr>
          <w:sz w:val="28"/>
          <w:szCs w:val="28"/>
          <w:shd w:val="clear" w:color="auto" w:fill="FFFFFF"/>
          <w:lang w:val="en-US"/>
        </w:rPr>
        <w:t xml:space="preserve"> // </w:t>
      </w:r>
      <w:r w:rsidRPr="00214F63">
        <w:rPr>
          <w:rStyle w:val="apple-converted-space"/>
          <w:sz w:val="28"/>
          <w:szCs w:val="28"/>
          <w:shd w:val="clear" w:color="auto" w:fill="FFFFFF"/>
          <w:lang w:val="en-US"/>
        </w:rPr>
        <w:t> </w:t>
      </w:r>
      <w:r w:rsidRPr="0048502B">
        <w:rPr>
          <w:rStyle w:val="ref-journal"/>
          <w:sz w:val="28"/>
          <w:szCs w:val="28"/>
          <w:lang w:val="en-US"/>
        </w:rPr>
        <w:t>Aust N Z J Obstet Gynaecol.</w:t>
      </w:r>
      <w:r w:rsidRPr="0048502B">
        <w:rPr>
          <w:rStyle w:val="apple-converted-space"/>
          <w:sz w:val="28"/>
          <w:szCs w:val="28"/>
          <w:lang w:val="en-US"/>
        </w:rPr>
        <w:t> </w:t>
      </w:r>
      <w:r w:rsidR="0048502B" w:rsidRPr="0048502B">
        <w:rPr>
          <w:rStyle w:val="apple-converted-space"/>
          <w:sz w:val="28"/>
          <w:szCs w:val="28"/>
          <w:lang w:val="en-US"/>
        </w:rPr>
        <w:t xml:space="preserve"> </w:t>
      </w:r>
      <w:r w:rsidR="0048502B">
        <w:rPr>
          <w:rStyle w:val="apple-converted-space"/>
          <w:sz w:val="28"/>
          <w:szCs w:val="28"/>
        </w:rPr>
        <w:t xml:space="preserve">– </w:t>
      </w:r>
      <w:r w:rsidRPr="0048502B">
        <w:rPr>
          <w:sz w:val="28"/>
          <w:szCs w:val="28"/>
          <w:lang w:val="en-US"/>
        </w:rPr>
        <w:t>2006</w:t>
      </w:r>
      <w:r w:rsidR="0048502B">
        <w:rPr>
          <w:sz w:val="28"/>
          <w:szCs w:val="28"/>
        </w:rPr>
        <w:t xml:space="preserve">. - </w:t>
      </w:r>
      <w:r w:rsidR="0048502B">
        <w:rPr>
          <w:sz w:val="28"/>
          <w:szCs w:val="28"/>
          <w:shd w:val="clear" w:color="auto" w:fill="FFFFFF"/>
          <w:lang w:val="en-US"/>
        </w:rPr>
        <w:t xml:space="preserve">Vol. </w:t>
      </w:r>
      <w:r w:rsidRPr="0048502B">
        <w:rPr>
          <w:rStyle w:val="ref-vol"/>
          <w:sz w:val="28"/>
          <w:szCs w:val="28"/>
          <w:lang w:val="en-US"/>
        </w:rPr>
        <w:t>46</w:t>
      </w:r>
      <w:r w:rsidR="0048502B">
        <w:rPr>
          <w:sz w:val="28"/>
          <w:szCs w:val="28"/>
        </w:rPr>
        <w:t xml:space="preserve">. – Р. </w:t>
      </w:r>
      <w:r w:rsidRPr="0048502B">
        <w:rPr>
          <w:sz w:val="28"/>
          <w:szCs w:val="28"/>
          <w:lang w:val="en-US"/>
        </w:rPr>
        <w:t xml:space="preserve">266–273. </w:t>
      </w:r>
      <w:r w:rsidR="0048502B">
        <w:rPr>
          <w:sz w:val="28"/>
          <w:szCs w:val="28"/>
        </w:rPr>
        <w:t xml:space="preserve"> </w:t>
      </w:r>
    </w:p>
    <w:p w14:paraId="3669F088" w14:textId="77777777" w:rsidR="00E46FD6" w:rsidRPr="0048502B" w:rsidRDefault="00E46FD6" w:rsidP="00214F63">
      <w:pPr>
        <w:pStyle w:val="ad"/>
        <w:numPr>
          <w:ilvl w:val="0"/>
          <w:numId w:val="4"/>
        </w:numPr>
        <w:shd w:val="clear" w:color="auto" w:fill="FFFFFF"/>
        <w:tabs>
          <w:tab w:val="left" w:pos="1134"/>
        </w:tabs>
        <w:ind w:left="0" w:firstLine="567"/>
        <w:jc w:val="both"/>
        <w:rPr>
          <w:sz w:val="28"/>
          <w:szCs w:val="28"/>
          <w:lang w:val="en-US"/>
        </w:rPr>
      </w:pPr>
      <w:r w:rsidRPr="00214F63">
        <w:rPr>
          <w:sz w:val="28"/>
          <w:szCs w:val="28"/>
          <w:lang w:val="en-US"/>
        </w:rPr>
        <w:t xml:space="preserve"> </w:t>
      </w:r>
      <w:r w:rsidRPr="00214F63">
        <w:rPr>
          <w:sz w:val="28"/>
          <w:szCs w:val="28"/>
          <w:shd w:val="clear" w:color="auto" w:fill="FFFFFF"/>
          <w:lang w:val="en-US"/>
        </w:rPr>
        <w:t>Li T</w:t>
      </w:r>
      <w:r w:rsidR="0048502B" w:rsidRPr="0048502B">
        <w:rPr>
          <w:sz w:val="28"/>
          <w:szCs w:val="28"/>
          <w:shd w:val="clear" w:color="auto" w:fill="FFFFFF"/>
          <w:lang w:val="en-US"/>
        </w:rPr>
        <w:t>.</w:t>
      </w:r>
      <w:r w:rsidRPr="00214F63">
        <w:rPr>
          <w:sz w:val="28"/>
          <w:szCs w:val="28"/>
          <w:shd w:val="clear" w:color="auto" w:fill="FFFFFF"/>
          <w:lang w:val="en-US"/>
        </w:rPr>
        <w:t>C</w:t>
      </w:r>
      <w:r w:rsidR="0048502B" w:rsidRPr="0048502B">
        <w:rPr>
          <w:sz w:val="28"/>
          <w:szCs w:val="28"/>
          <w:shd w:val="clear" w:color="auto" w:fill="FFFFFF"/>
          <w:lang w:val="en-US"/>
        </w:rPr>
        <w:t>.</w:t>
      </w:r>
      <w:r w:rsidRPr="00214F63">
        <w:rPr>
          <w:sz w:val="28"/>
          <w:szCs w:val="28"/>
          <w:shd w:val="clear" w:color="auto" w:fill="FFFFFF"/>
          <w:lang w:val="en-US"/>
        </w:rPr>
        <w:t>, Klentzeris L</w:t>
      </w:r>
      <w:r w:rsidR="0048502B" w:rsidRPr="0048502B">
        <w:rPr>
          <w:sz w:val="28"/>
          <w:szCs w:val="28"/>
          <w:shd w:val="clear" w:color="auto" w:fill="FFFFFF"/>
          <w:lang w:val="en-US"/>
        </w:rPr>
        <w:t>.</w:t>
      </w:r>
      <w:r w:rsidRPr="00214F63">
        <w:rPr>
          <w:sz w:val="28"/>
          <w:szCs w:val="28"/>
          <w:shd w:val="clear" w:color="auto" w:fill="FFFFFF"/>
          <w:lang w:val="en-US"/>
        </w:rPr>
        <w:t>, Barratt C</w:t>
      </w:r>
      <w:r w:rsidR="0048502B" w:rsidRPr="0048502B">
        <w:rPr>
          <w:sz w:val="28"/>
          <w:szCs w:val="28"/>
          <w:shd w:val="clear" w:color="auto" w:fill="FFFFFF"/>
          <w:lang w:val="en-US"/>
        </w:rPr>
        <w:t>.</w:t>
      </w:r>
      <w:r w:rsidRPr="00214F63">
        <w:rPr>
          <w:sz w:val="28"/>
          <w:szCs w:val="28"/>
          <w:shd w:val="clear" w:color="auto" w:fill="FFFFFF"/>
          <w:lang w:val="en-US"/>
        </w:rPr>
        <w:t>, Warren M</w:t>
      </w:r>
      <w:r w:rsidR="0048502B" w:rsidRPr="0048502B">
        <w:rPr>
          <w:sz w:val="28"/>
          <w:szCs w:val="28"/>
          <w:shd w:val="clear" w:color="auto" w:fill="FFFFFF"/>
          <w:lang w:val="en-US"/>
        </w:rPr>
        <w:t>.</w:t>
      </w:r>
      <w:r w:rsidRPr="00214F63">
        <w:rPr>
          <w:sz w:val="28"/>
          <w:szCs w:val="28"/>
          <w:shd w:val="clear" w:color="auto" w:fill="FFFFFF"/>
          <w:lang w:val="en-US"/>
        </w:rPr>
        <w:t>A</w:t>
      </w:r>
      <w:r w:rsidR="0048502B" w:rsidRPr="0048502B">
        <w:rPr>
          <w:sz w:val="28"/>
          <w:szCs w:val="28"/>
          <w:shd w:val="clear" w:color="auto" w:fill="FFFFFF"/>
          <w:lang w:val="en-US"/>
        </w:rPr>
        <w:t>.</w:t>
      </w:r>
      <w:r w:rsidRPr="00214F63">
        <w:rPr>
          <w:sz w:val="28"/>
          <w:szCs w:val="28"/>
          <w:shd w:val="clear" w:color="auto" w:fill="FFFFFF"/>
          <w:lang w:val="en-US"/>
        </w:rPr>
        <w:t>, Cooke S</w:t>
      </w:r>
      <w:r w:rsidR="0048502B" w:rsidRPr="0048502B">
        <w:rPr>
          <w:sz w:val="28"/>
          <w:szCs w:val="28"/>
          <w:shd w:val="clear" w:color="auto" w:fill="FFFFFF"/>
          <w:lang w:val="en-US"/>
        </w:rPr>
        <w:t>.</w:t>
      </w:r>
      <w:r w:rsidRPr="00214F63">
        <w:rPr>
          <w:sz w:val="28"/>
          <w:szCs w:val="28"/>
          <w:shd w:val="clear" w:color="auto" w:fill="FFFFFF"/>
          <w:lang w:val="en-US"/>
        </w:rPr>
        <w:t>, Cooke I</w:t>
      </w:r>
      <w:r w:rsidR="0048502B" w:rsidRPr="0048502B">
        <w:rPr>
          <w:sz w:val="28"/>
          <w:szCs w:val="28"/>
          <w:shd w:val="clear" w:color="auto" w:fill="FFFFFF"/>
          <w:lang w:val="en-US"/>
        </w:rPr>
        <w:t>.</w:t>
      </w:r>
      <w:r w:rsidRPr="00214F63">
        <w:rPr>
          <w:sz w:val="28"/>
          <w:szCs w:val="28"/>
          <w:shd w:val="clear" w:color="auto" w:fill="FFFFFF"/>
          <w:lang w:val="en-US"/>
        </w:rPr>
        <w:t>D. A study of endometrial morphology in women who failed to conceive in a donor insemination programme</w:t>
      </w:r>
      <w:r w:rsidR="0048502B" w:rsidRPr="0048502B">
        <w:rPr>
          <w:sz w:val="28"/>
          <w:szCs w:val="28"/>
          <w:shd w:val="clear" w:color="auto" w:fill="FFFFFF"/>
          <w:lang w:val="en-US"/>
        </w:rPr>
        <w:t xml:space="preserve"> //</w:t>
      </w:r>
      <w:r w:rsidRPr="00214F63">
        <w:rPr>
          <w:sz w:val="28"/>
          <w:szCs w:val="28"/>
          <w:shd w:val="clear" w:color="auto" w:fill="FFFFFF"/>
          <w:lang w:val="en-US"/>
        </w:rPr>
        <w:t xml:space="preserve"> </w:t>
      </w:r>
      <w:r w:rsidRPr="0048502B">
        <w:rPr>
          <w:sz w:val="28"/>
          <w:szCs w:val="28"/>
          <w:shd w:val="clear" w:color="auto" w:fill="FFFFFF"/>
          <w:lang w:val="en-US"/>
        </w:rPr>
        <w:t>Br J Obstet Gynaecol.</w:t>
      </w:r>
      <w:r w:rsidR="0048502B" w:rsidRPr="0048502B">
        <w:rPr>
          <w:sz w:val="28"/>
          <w:szCs w:val="28"/>
          <w:shd w:val="clear" w:color="auto" w:fill="FFFFFF"/>
          <w:lang w:val="en-US"/>
        </w:rPr>
        <w:t xml:space="preserve"> –</w:t>
      </w:r>
      <w:r w:rsidRPr="0048502B">
        <w:rPr>
          <w:sz w:val="28"/>
          <w:szCs w:val="28"/>
          <w:shd w:val="clear" w:color="auto" w:fill="FFFFFF"/>
          <w:lang w:val="en-US"/>
        </w:rPr>
        <w:t xml:space="preserve"> 1993</w:t>
      </w:r>
      <w:r w:rsidR="0048502B" w:rsidRPr="0048502B">
        <w:rPr>
          <w:sz w:val="28"/>
          <w:szCs w:val="28"/>
          <w:shd w:val="clear" w:color="auto" w:fill="FFFFFF"/>
          <w:lang w:val="en-US"/>
        </w:rPr>
        <w:t xml:space="preserve">. - </w:t>
      </w:r>
      <w:r w:rsidR="0048502B">
        <w:rPr>
          <w:sz w:val="28"/>
          <w:szCs w:val="28"/>
          <w:shd w:val="clear" w:color="auto" w:fill="FFFFFF"/>
          <w:lang w:val="en-US"/>
        </w:rPr>
        <w:t xml:space="preserve">Vol. </w:t>
      </w:r>
      <w:r w:rsidRPr="0048502B">
        <w:rPr>
          <w:sz w:val="28"/>
          <w:szCs w:val="28"/>
          <w:shd w:val="clear" w:color="auto" w:fill="FFFFFF"/>
          <w:lang w:val="en-US"/>
        </w:rPr>
        <w:t>100</w:t>
      </w:r>
      <w:r w:rsidR="0048502B" w:rsidRPr="0048502B">
        <w:rPr>
          <w:sz w:val="28"/>
          <w:szCs w:val="28"/>
          <w:shd w:val="clear" w:color="auto" w:fill="FFFFFF"/>
          <w:lang w:val="en-US"/>
        </w:rPr>
        <w:t>, №</w:t>
      </w:r>
      <w:r w:rsidRPr="0048502B">
        <w:rPr>
          <w:sz w:val="28"/>
          <w:szCs w:val="28"/>
          <w:shd w:val="clear" w:color="auto" w:fill="FFFFFF"/>
          <w:lang w:val="en-US"/>
        </w:rPr>
        <w:t>10</w:t>
      </w:r>
      <w:r w:rsidR="0048502B" w:rsidRPr="0048502B">
        <w:rPr>
          <w:sz w:val="28"/>
          <w:szCs w:val="28"/>
          <w:shd w:val="clear" w:color="auto" w:fill="FFFFFF"/>
          <w:lang w:val="en-US"/>
        </w:rPr>
        <w:t xml:space="preserve">. – </w:t>
      </w:r>
      <w:r w:rsidR="0048502B">
        <w:rPr>
          <w:sz w:val="28"/>
          <w:szCs w:val="28"/>
          <w:shd w:val="clear" w:color="auto" w:fill="FFFFFF"/>
        </w:rPr>
        <w:t>Р</w:t>
      </w:r>
      <w:r w:rsidR="0048502B" w:rsidRPr="0048502B">
        <w:rPr>
          <w:sz w:val="28"/>
          <w:szCs w:val="28"/>
          <w:shd w:val="clear" w:color="auto" w:fill="FFFFFF"/>
          <w:lang w:val="en-US"/>
        </w:rPr>
        <w:t xml:space="preserve">. </w:t>
      </w:r>
      <w:r w:rsidRPr="0048502B">
        <w:rPr>
          <w:sz w:val="28"/>
          <w:szCs w:val="28"/>
          <w:shd w:val="clear" w:color="auto" w:fill="FFFFFF"/>
          <w:lang w:val="en-US"/>
        </w:rPr>
        <w:t>935-</w:t>
      </w:r>
      <w:r w:rsidR="0048502B" w:rsidRPr="0048502B">
        <w:rPr>
          <w:sz w:val="28"/>
          <w:szCs w:val="28"/>
          <w:shd w:val="clear" w:color="auto" w:fill="FFFFFF"/>
          <w:lang w:val="en-US"/>
        </w:rPr>
        <w:t>93</w:t>
      </w:r>
      <w:r w:rsidRPr="0048502B">
        <w:rPr>
          <w:sz w:val="28"/>
          <w:szCs w:val="28"/>
          <w:shd w:val="clear" w:color="auto" w:fill="FFFFFF"/>
          <w:lang w:val="en-US"/>
        </w:rPr>
        <w:t xml:space="preserve">8. </w:t>
      </w:r>
      <w:r w:rsidR="0048502B" w:rsidRPr="0048502B">
        <w:rPr>
          <w:sz w:val="28"/>
          <w:szCs w:val="28"/>
          <w:shd w:val="clear" w:color="auto" w:fill="FFFFFF"/>
          <w:lang w:val="en-US"/>
        </w:rPr>
        <w:t xml:space="preserve"> </w:t>
      </w:r>
    </w:p>
    <w:p w14:paraId="193D6388" w14:textId="77777777" w:rsidR="00E46FD6" w:rsidRPr="0048502B" w:rsidRDefault="00E46FD6" w:rsidP="00214F63">
      <w:pPr>
        <w:pStyle w:val="ad"/>
        <w:numPr>
          <w:ilvl w:val="0"/>
          <w:numId w:val="4"/>
        </w:numPr>
        <w:shd w:val="clear" w:color="auto" w:fill="FFFFFF"/>
        <w:tabs>
          <w:tab w:val="left" w:pos="1134"/>
        </w:tabs>
        <w:ind w:left="0" w:firstLine="567"/>
        <w:jc w:val="both"/>
        <w:rPr>
          <w:sz w:val="28"/>
          <w:szCs w:val="28"/>
          <w:lang w:val="en-US"/>
        </w:rPr>
      </w:pPr>
      <w:r w:rsidRPr="00214F63">
        <w:rPr>
          <w:sz w:val="28"/>
          <w:szCs w:val="28"/>
          <w:lang w:val="en-US"/>
        </w:rPr>
        <w:t xml:space="preserve"> </w:t>
      </w:r>
      <w:r w:rsidRPr="00214F63">
        <w:rPr>
          <w:sz w:val="28"/>
          <w:szCs w:val="28"/>
          <w:shd w:val="clear" w:color="auto" w:fill="FFFFFF"/>
          <w:lang w:val="en-US"/>
        </w:rPr>
        <w:t>Verón G</w:t>
      </w:r>
      <w:r w:rsidR="0048502B" w:rsidRPr="0048502B">
        <w:rPr>
          <w:sz w:val="28"/>
          <w:szCs w:val="28"/>
          <w:shd w:val="clear" w:color="auto" w:fill="FFFFFF"/>
          <w:lang w:val="en-US"/>
        </w:rPr>
        <w:t>.</w:t>
      </w:r>
      <w:r w:rsidRPr="00214F63">
        <w:rPr>
          <w:sz w:val="28"/>
          <w:szCs w:val="28"/>
          <w:shd w:val="clear" w:color="auto" w:fill="FFFFFF"/>
          <w:lang w:val="en-US"/>
        </w:rPr>
        <w:t>L</w:t>
      </w:r>
      <w:r w:rsidR="0048502B" w:rsidRPr="0048502B">
        <w:rPr>
          <w:sz w:val="28"/>
          <w:szCs w:val="28"/>
          <w:shd w:val="clear" w:color="auto" w:fill="FFFFFF"/>
          <w:lang w:val="en-US"/>
        </w:rPr>
        <w:t>.</w:t>
      </w:r>
      <w:r w:rsidRPr="00214F63">
        <w:rPr>
          <w:sz w:val="28"/>
          <w:szCs w:val="28"/>
          <w:shd w:val="clear" w:color="auto" w:fill="FFFFFF"/>
          <w:lang w:val="en-US"/>
        </w:rPr>
        <w:t>, Veiga M</w:t>
      </w:r>
      <w:r w:rsidR="0048502B" w:rsidRPr="0048502B">
        <w:rPr>
          <w:sz w:val="28"/>
          <w:szCs w:val="28"/>
          <w:shd w:val="clear" w:color="auto" w:fill="FFFFFF"/>
          <w:lang w:val="en-US"/>
        </w:rPr>
        <w:t>.</w:t>
      </w:r>
      <w:r w:rsidRPr="00214F63">
        <w:rPr>
          <w:sz w:val="28"/>
          <w:szCs w:val="28"/>
          <w:shd w:val="clear" w:color="auto" w:fill="FFFFFF"/>
          <w:lang w:val="en-US"/>
        </w:rPr>
        <w:t>F</w:t>
      </w:r>
      <w:r w:rsidR="0048502B" w:rsidRPr="0048502B">
        <w:rPr>
          <w:sz w:val="28"/>
          <w:szCs w:val="28"/>
          <w:shd w:val="clear" w:color="auto" w:fill="FFFFFF"/>
          <w:lang w:val="en-US"/>
        </w:rPr>
        <w:t>.</w:t>
      </w:r>
      <w:r w:rsidRPr="00214F63">
        <w:rPr>
          <w:sz w:val="28"/>
          <w:szCs w:val="28"/>
          <w:shd w:val="clear" w:color="auto" w:fill="FFFFFF"/>
          <w:lang w:val="en-US"/>
        </w:rPr>
        <w:t>, Cameo M</w:t>
      </w:r>
      <w:r w:rsidR="0048502B" w:rsidRPr="0048502B">
        <w:rPr>
          <w:sz w:val="28"/>
          <w:szCs w:val="28"/>
          <w:shd w:val="clear" w:color="auto" w:fill="FFFFFF"/>
          <w:lang w:val="en-US"/>
        </w:rPr>
        <w:t>.</w:t>
      </w:r>
      <w:r w:rsidRPr="00214F63">
        <w:rPr>
          <w:sz w:val="28"/>
          <w:szCs w:val="28"/>
          <w:shd w:val="clear" w:color="auto" w:fill="FFFFFF"/>
          <w:lang w:val="en-US"/>
        </w:rPr>
        <w:t>, Marín-Briggiler C</w:t>
      </w:r>
      <w:r w:rsidR="0048502B" w:rsidRPr="0048502B">
        <w:rPr>
          <w:sz w:val="28"/>
          <w:szCs w:val="28"/>
          <w:shd w:val="clear" w:color="auto" w:fill="FFFFFF"/>
          <w:lang w:val="en-US"/>
        </w:rPr>
        <w:t>.</w:t>
      </w:r>
      <w:r w:rsidRPr="00214F63">
        <w:rPr>
          <w:sz w:val="28"/>
          <w:szCs w:val="28"/>
          <w:shd w:val="clear" w:color="auto" w:fill="FFFFFF"/>
          <w:lang w:val="en-US"/>
        </w:rPr>
        <w:t>I</w:t>
      </w:r>
      <w:r w:rsidR="0048502B" w:rsidRPr="0048502B">
        <w:rPr>
          <w:sz w:val="28"/>
          <w:szCs w:val="28"/>
          <w:shd w:val="clear" w:color="auto" w:fill="FFFFFF"/>
          <w:lang w:val="en-US"/>
        </w:rPr>
        <w:t>.</w:t>
      </w:r>
      <w:r w:rsidRPr="00214F63">
        <w:rPr>
          <w:sz w:val="28"/>
          <w:szCs w:val="28"/>
          <w:shd w:val="clear" w:color="auto" w:fill="FFFFFF"/>
          <w:lang w:val="en-US"/>
        </w:rPr>
        <w:t>, Vazquez-Levin M</w:t>
      </w:r>
      <w:r w:rsidR="0048502B" w:rsidRPr="0048502B">
        <w:rPr>
          <w:sz w:val="28"/>
          <w:szCs w:val="28"/>
          <w:shd w:val="clear" w:color="auto" w:fill="FFFFFF"/>
          <w:lang w:val="en-US"/>
        </w:rPr>
        <w:t>.</w:t>
      </w:r>
      <w:r w:rsidRPr="00214F63">
        <w:rPr>
          <w:sz w:val="28"/>
          <w:szCs w:val="28"/>
          <w:shd w:val="clear" w:color="auto" w:fill="FFFFFF"/>
          <w:lang w:val="en-US"/>
        </w:rPr>
        <w:t>H. Epithelial and Neural Cadherin in Mammalian Fertilization: Studies in the Mouse Model</w:t>
      </w:r>
      <w:r w:rsidR="0048502B" w:rsidRPr="0048502B">
        <w:rPr>
          <w:sz w:val="28"/>
          <w:szCs w:val="28"/>
          <w:shd w:val="clear" w:color="auto" w:fill="FFFFFF"/>
          <w:lang w:val="en-US"/>
        </w:rPr>
        <w:t xml:space="preserve"> //</w:t>
      </w:r>
      <w:r w:rsidRPr="00214F63">
        <w:rPr>
          <w:sz w:val="28"/>
          <w:szCs w:val="28"/>
          <w:shd w:val="clear" w:color="auto" w:fill="FFFFFF"/>
          <w:lang w:val="en-US"/>
        </w:rPr>
        <w:t xml:space="preserve"> </w:t>
      </w:r>
      <w:r w:rsidRPr="0048502B">
        <w:rPr>
          <w:sz w:val="28"/>
          <w:szCs w:val="28"/>
          <w:shd w:val="clear" w:color="auto" w:fill="FFFFFF"/>
          <w:lang w:val="en-US"/>
        </w:rPr>
        <w:t xml:space="preserve">Cells. </w:t>
      </w:r>
      <w:r w:rsidR="0048502B" w:rsidRPr="0048502B">
        <w:rPr>
          <w:sz w:val="28"/>
          <w:szCs w:val="28"/>
          <w:shd w:val="clear" w:color="auto" w:fill="FFFFFF"/>
          <w:lang w:val="en-US"/>
        </w:rPr>
        <w:t xml:space="preserve"> </w:t>
      </w:r>
      <w:r w:rsidR="0048502B">
        <w:rPr>
          <w:sz w:val="28"/>
          <w:szCs w:val="28"/>
          <w:shd w:val="clear" w:color="auto" w:fill="FFFFFF"/>
        </w:rPr>
        <w:t xml:space="preserve">– </w:t>
      </w:r>
      <w:r w:rsidRPr="0048502B">
        <w:rPr>
          <w:sz w:val="28"/>
          <w:szCs w:val="28"/>
          <w:shd w:val="clear" w:color="auto" w:fill="FFFFFF"/>
          <w:lang w:val="en-US"/>
        </w:rPr>
        <w:t>2021</w:t>
      </w:r>
      <w:r w:rsidR="0048502B">
        <w:rPr>
          <w:sz w:val="28"/>
          <w:szCs w:val="28"/>
          <w:shd w:val="clear" w:color="auto" w:fill="FFFFFF"/>
        </w:rPr>
        <w:t xml:space="preserve">. - </w:t>
      </w:r>
      <w:r w:rsidR="0048502B">
        <w:rPr>
          <w:sz w:val="28"/>
          <w:szCs w:val="28"/>
          <w:shd w:val="clear" w:color="auto" w:fill="FFFFFF"/>
          <w:lang w:val="en-US"/>
        </w:rPr>
        <w:t xml:space="preserve">Vol. </w:t>
      </w:r>
      <w:r w:rsidRPr="0048502B">
        <w:rPr>
          <w:sz w:val="28"/>
          <w:szCs w:val="28"/>
          <w:shd w:val="clear" w:color="auto" w:fill="FFFFFF"/>
          <w:lang w:val="en-US"/>
        </w:rPr>
        <w:t>11</w:t>
      </w:r>
      <w:r w:rsidR="0048502B">
        <w:rPr>
          <w:sz w:val="28"/>
          <w:szCs w:val="28"/>
          <w:shd w:val="clear" w:color="auto" w:fill="FFFFFF"/>
        </w:rPr>
        <w:t>, №</w:t>
      </w:r>
      <w:r w:rsidRPr="0048502B">
        <w:rPr>
          <w:sz w:val="28"/>
          <w:szCs w:val="28"/>
          <w:shd w:val="clear" w:color="auto" w:fill="FFFFFF"/>
          <w:lang w:val="en-US"/>
        </w:rPr>
        <w:t>1</w:t>
      </w:r>
      <w:r w:rsidR="0048502B">
        <w:rPr>
          <w:sz w:val="28"/>
          <w:szCs w:val="28"/>
          <w:shd w:val="clear" w:color="auto" w:fill="FFFFFF"/>
        </w:rPr>
        <w:t xml:space="preserve">. – Р. </w:t>
      </w:r>
      <w:r w:rsidRPr="0048502B">
        <w:rPr>
          <w:sz w:val="28"/>
          <w:szCs w:val="28"/>
          <w:shd w:val="clear" w:color="auto" w:fill="FFFFFF"/>
          <w:lang w:val="en-US"/>
        </w:rPr>
        <w:t xml:space="preserve">102. </w:t>
      </w:r>
      <w:r w:rsidR="0048502B">
        <w:rPr>
          <w:sz w:val="28"/>
          <w:szCs w:val="28"/>
          <w:shd w:val="clear" w:color="auto" w:fill="FFFFFF"/>
        </w:rPr>
        <w:t xml:space="preserve"> </w:t>
      </w:r>
    </w:p>
    <w:p w14:paraId="63200EE1" w14:textId="77777777" w:rsidR="00E46FD6" w:rsidRPr="0048502B" w:rsidRDefault="00E46FD6" w:rsidP="00214F63">
      <w:pPr>
        <w:pStyle w:val="ad"/>
        <w:numPr>
          <w:ilvl w:val="0"/>
          <w:numId w:val="4"/>
        </w:numPr>
        <w:shd w:val="clear" w:color="auto" w:fill="FFFFFF"/>
        <w:tabs>
          <w:tab w:val="left" w:pos="1134"/>
        </w:tabs>
        <w:ind w:left="0" w:firstLine="567"/>
        <w:jc w:val="both"/>
        <w:rPr>
          <w:sz w:val="28"/>
          <w:szCs w:val="28"/>
          <w:lang w:val="en-US"/>
        </w:rPr>
      </w:pPr>
      <w:r w:rsidRPr="00214F63">
        <w:rPr>
          <w:sz w:val="28"/>
          <w:szCs w:val="28"/>
          <w:lang w:val="en-US"/>
        </w:rPr>
        <w:t xml:space="preserve"> </w:t>
      </w:r>
      <w:r w:rsidRPr="00214F63">
        <w:rPr>
          <w:sz w:val="28"/>
          <w:szCs w:val="28"/>
          <w:shd w:val="clear" w:color="auto" w:fill="FFFFFF"/>
          <w:lang w:val="en-US"/>
        </w:rPr>
        <w:t>Hunkapiller N</w:t>
      </w:r>
      <w:r w:rsidR="0048502B" w:rsidRPr="0048502B">
        <w:rPr>
          <w:sz w:val="28"/>
          <w:szCs w:val="28"/>
          <w:shd w:val="clear" w:color="auto" w:fill="FFFFFF"/>
          <w:lang w:val="en-US"/>
        </w:rPr>
        <w:t>.</w:t>
      </w:r>
      <w:r w:rsidRPr="00214F63">
        <w:rPr>
          <w:sz w:val="28"/>
          <w:szCs w:val="28"/>
          <w:shd w:val="clear" w:color="auto" w:fill="FFFFFF"/>
          <w:lang w:val="en-US"/>
        </w:rPr>
        <w:t>M</w:t>
      </w:r>
      <w:r w:rsidR="0048502B" w:rsidRPr="0048502B">
        <w:rPr>
          <w:sz w:val="28"/>
          <w:szCs w:val="28"/>
          <w:shd w:val="clear" w:color="auto" w:fill="FFFFFF"/>
          <w:lang w:val="en-US"/>
        </w:rPr>
        <w:t>.</w:t>
      </w:r>
      <w:r w:rsidRPr="00214F63">
        <w:rPr>
          <w:sz w:val="28"/>
          <w:szCs w:val="28"/>
          <w:shd w:val="clear" w:color="auto" w:fill="FFFFFF"/>
          <w:lang w:val="en-US"/>
        </w:rPr>
        <w:t>, Gasperowicz M</w:t>
      </w:r>
      <w:r w:rsidR="0048502B" w:rsidRPr="0048502B">
        <w:rPr>
          <w:sz w:val="28"/>
          <w:szCs w:val="28"/>
          <w:shd w:val="clear" w:color="auto" w:fill="FFFFFF"/>
          <w:lang w:val="en-US"/>
        </w:rPr>
        <w:t>.</w:t>
      </w:r>
      <w:r w:rsidRPr="00214F63">
        <w:rPr>
          <w:sz w:val="28"/>
          <w:szCs w:val="28"/>
          <w:shd w:val="clear" w:color="auto" w:fill="FFFFFF"/>
          <w:lang w:val="en-US"/>
        </w:rPr>
        <w:t>, Kapidzic M</w:t>
      </w:r>
      <w:r w:rsidR="0048502B" w:rsidRPr="0048502B">
        <w:rPr>
          <w:sz w:val="28"/>
          <w:szCs w:val="28"/>
          <w:shd w:val="clear" w:color="auto" w:fill="FFFFFF"/>
          <w:lang w:val="en-US"/>
        </w:rPr>
        <w:t>.</w:t>
      </w:r>
      <w:r w:rsidRPr="00214F63">
        <w:rPr>
          <w:sz w:val="28"/>
          <w:szCs w:val="28"/>
          <w:shd w:val="clear" w:color="auto" w:fill="FFFFFF"/>
          <w:lang w:val="en-US"/>
        </w:rPr>
        <w:t>, Plaks V</w:t>
      </w:r>
      <w:r w:rsidR="0048502B" w:rsidRPr="0048502B">
        <w:rPr>
          <w:sz w:val="28"/>
          <w:szCs w:val="28"/>
          <w:shd w:val="clear" w:color="auto" w:fill="FFFFFF"/>
          <w:lang w:val="en-US"/>
        </w:rPr>
        <w:t>.</w:t>
      </w:r>
      <w:r w:rsidRPr="00214F63">
        <w:rPr>
          <w:sz w:val="28"/>
          <w:szCs w:val="28"/>
          <w:shd w:val="clear" w:color="auto" w:fill="FFFFFF"/>
          <w:lang w:val="en-US"/>
        </w:rPr>
        <w:t>, Maltepe E</w:t>
      </w:r>
      <w:r w:rsidR="0048502B" w:rsidRPr="0048502B">
        <w:rPr>
          <w:sz w:val="28"/>
          <w:szCs w:val="28"/>
          <w:shd w:val="clear" w:color="auto" w:fill="FFFFFF"/>
          <w:lang w:val="en-US"/>
        </w:rPr>
        <w:t>.</w:t>
      </w:r>
      <w:r w:rsidRPr="00214F63">
        <w:rPr>
          <w:sz w:val="28"/>
          <w:szCs w:val="28"/>
          <w:shd w:val="clear" w:color="auto" w:fill="FFFFFF"/>
          <w:lang w:val="en-US"/>
        </w:rPr>
        <w:t>, Kitajewski J</w:t>
      </w:r>
      <w:r w:rsidR="0048502B" w:rsidRPr="0048502B">
        <w:rPr>
          <w:sz w:val="28"/>
          <w:szCs w:val="28"/>
          <w:shd w:val="clear" w:color="auto" w:fill="FFFFFF"/>
          <w:lang w:val="en-US"/>
        </w:rPr>
        <w:t>.</w:t>
      </w:r>
      <w:r w:rsidRPr="00214F63">
        <w:rPr>
          <w:sz w:val="28"/>
          <w:szCs w:val="28"/>
          <w:shd w:val="clear" w:color="auto" w:fill="FFFFFF"/>
          <w:lang w:val="en-US"/>
        </w:rPr>
        <w:t>, Cross J</w:t>
      </w:r>
      <w:r w:rsidR="0048502B" w:rsidRPr="0048502B">
        <w:rPr>
          <w:sz w:val="28"/>
          <w:szCs w:val="28"/>
          <w:shd w:val="clear" w:color="auto" w:fill="FFFFFF"/>
          <w:lang w:val="en-US"/>
        </w:rPr>
        <w:t>.</w:t>
      </w:r>
      <w:r w:rsidRPr="00214F63">
        <w:rPr>
          <w:sz w:val="28"/>
          <w:szCs w:val="28"/>
          <w:shd w:val="clear" w:color="auto" w:fill="FFFFFF"/>
          <w:lang w:val="en-US"/>
        </w:rPr>
        <w:t>C</w:t>
      </w:r>
      <w:r w:rsidR="0048502B" w:rsidRPr="0048502B">
        <w:rPr>
          <w:sz w:val="28"/>
          <w:szCs w:val="28"/>
          <w:shd w:val="clear" w:color="auto" w:fill="FFFFFF"/>
          <w:lang w:val="en-US"/>
        </w:rPr>
        <w:t>.</w:t>
      </w:r>
      <w:r w:rsidRPr="00214F63">
        <w:rPr>
          <w:sz w:val="28"/>
          <w:szCs w:val="28"/>
          <w:shd w:val="clear" w:color="auto" w:fill="FFFFFF"/>
          <w:lang w:val="en-US"/>
        </w:rPr>
        <w:t>, Fisher S</w:t>
      </w:r>
      <w:r w:rsidR="0048502B" w:rsidRPr="0048502B">
        <w:rPr>
          <w:sz w:val="28"/>
          <w:szCs w:val="28"/>
          <w:shd w:val="clear" w:color="auto" w:fill="FFFFFF"/>
          <w:lang w:val="en-US"/>
        </w:rPr>
        <w:t>.</w:t>
      </w:r>
      <w:r w:rsidRPr="00214F63">
        <w:rPr>
          <w:sz w:val="28"/>
          <w:szCs w:val="28"/>
          <w:shd w:val="clear" w:color="auto" w:fill="FFFFFF"/>
          <w:lang w:val="en-US"/>
        </w:rPr>
        <w:t>J. A role for Notch signaling in trophoblast endovascular invasion and in the pathogenesis of pre-eclampsia</w:t>
      </w:r>
      <w:r w:rsidR="0048502B" w:rsidRPr="0048502B">
        <w:rPr>
          <w:sz w:val="28"/>
          <w:szCs w:val="28"/>
          <w:shd w:val="clear" w:color="auto" w:fill="FFFFFF"/>
          <w:lang w:val="en-US"/>
        </w:rPr>
        <w:t xml:space="preserve"> //</w:t>
      </w:r>
      <w:r w:rsidRPr="00214F63">
        <w:rPr>
          <w:sz w:val="28"/>
          <w:szCs w:val="28"/>
          <w:shd w:val="clear" w:color="auto" w:fill="FFFFFF"/>
          <w:lang w:val="en-US"/>
        </w:rPr>
        <w:t xml:space="preserve"> </w:t>
      </w:r>
      <w:r w:rsidRPr="0048502B">
        <w:rPr>
          <w:sz w:val="28"/>
          <w:szCs w:val="28"/>
          <w:shd w:val="clear" w:color="auto" w:fill="FFFFFF"/>
          <w:lang w:val="en-US"/>
        </w:rPr>
        <w:t>Development.</w:t>
      </w:r>
      <w:r w:rsidR="0048502B" w:rsidRPr="0048502B">
        <w:rPr>
          <w:sz w:val="28"/>
          <w:szCs w:val="28"/>
          <w:shd w:val="clear" w:color="auto" w:fill="FFFFFF"/>
          <w:lang w:val="en-US"/>
        </w:rPr>
        <w:t xml:space="preserve"> –</w:t>
      </w:r>
      <w:r w:rsidRPr="0048502B">
        <w:rPr>
          <w:sz w:val="28"/>
          <w:szCs w:val="28"/>
          <w:shd w:val="clear" w:color="auto" w:fill="FFFFFF"/>
          <w:lang w:val="en-US"/>
        </w:rPr>
        <w:t xml:space="preserve"> 2011</w:t>
      </w:r>
      <w:r w:rsidR="0048502B" w:rsidRPr="0048502B">
        <w:rPr>
          <w:sz w:val="28"/>
          <w:szCs w:val="28"/>
          <w:shd w:val="clear" w:color="auto" w:fill="FFFFFF"/>
          <w:lang w:val="en-US"/>
        </w:rPr>
        <w:t xml:space="preserve">.   </w:t>
      </w:r>
      <w:r w:rsidR="0048502B">
        <w:rPr>
          <w:sz w:val="28"/>
          <w:szCs w:val="28"/>
          <w:shd w:val="clear" w:color="auto" w:fill="FFFFFF"/>
        </w:rPr>
        <w:t xml:space="preserve">- </w:t>
      </w:r>
      <w:r w:rsidR="0048502B">
        <w:rPr>
          <w:sz w:val="28"/>
          <w:szCs w:val="28"/>
          <w:shd w:val="clear" w:color="auto" w:fill="FFFFFF"/>
          <w:lang w:val="en-US"/>
        </w:rPr>
        <w:t xml:space="preserve">Vol. </w:t>
      </w:r>
      <w:r w:rsidRPr="0048502B">
        <w:rPr>
          <w:sz w:val="28"/>
          <w:szCs w:val="28"/>
          <w:shd w:val="clear" w:color="auto" w:fill="FFFFFF"/>
          <w:lang w:val="en-US"/>
        </w:rPr>
        <w:t>138</w:t>
      </w:r>
      <w:r w:rsidR="0048502B">
        <w:rPr>
          <w:sz w:val="28"/>
          <w:szCs w:val="28"/>
          <w:shd w:val="clear" w:color="auto" w:fill="FFFFFF"/>
        </w:rPr>
        <w:t>, №</w:t>
      </w:r>
      <w:r w:rsidRPr="0048502B">
        <w:rPr>
          <w:sz w:val="28"/>
          <w:szCs w:val="28"/>
          <w:shd w:val="clear" w:color="auto" w:fill="FFFFFF"/>
          <w:lang w:val="en-US"/>
        </w:rPr>
        <w:t>14</w:t>
      </w:r>
      <w:r w:rsidR="0048502B">
        <w:rPr>
          <w:sz w:val="28"/>
          <w:szCs w:val="28"/>
          <w:shd w:val="clear" w:color="auto" w:fill="FFFFFF"/>
        </w:rPr>
        <w:t xml:space="preserve">. – Р. </w:t>
      </w:r>
      <w:r w:rsidRPr="0048502B">
        <w:rPr>
          <w:sz w:val="28"/>
          <w:szCs w:val="28"/>
          <w:shd w:val="clear" w:color="auto" w:fill="FFFFFF"/>
          <w:lang w:val="en-US"/>
        </w:rPr>
        <w:t>2987-</w:t>
      </w:r>
      <w:r w:rsidR="0048502B">
        <w:rPr>
          <w:sz w:val="28"/>
          <w:szCs w:val="28"/>
          <w:shd w:val="clear" w:color="auto" w:fill="FFFFFF"/>
        </w:rPr>
        <w:t>29</w:t>
      </w:r>
      <w:r w:rsidRPr="0048502B">
        <w:rPr>
          <w:sz w:val="28"/>
          <w:szCs w:val="28"/>
          <w:shd w:val="clear" w:color="auto" w:fill="FFFFFF"/>
          <w:lang w:val="en-US"/>
        </w:rPr>
        <w:t xml:space="preserve">98. </w:t>
      </w:r>
      <w:r w:rsidR="0048502B">
        <w:rPr>
          <w:sz w:val="28"/>
          <w:szCs w:val="28"/>
          <w:shd w:val="clear" w:color="auto" w:fill="FFFFFF"/>
        </w:rPr>
        <w:t xml:space="preserve"> </w:t>
      </w:r>
      <w:r w:rsidRPr="0048502B">
        <w:rPr>
          <w:sz w:val="28"/>
          <w:szCs w:val="28"/>
          <w:shd w:val="clear" w:color="auto" w:fill="FFFFFF"/>
          <w:lang w:val="en-US"/>
        </w:rPr>
        <w:t> </w:t>
      </w:r>
    </w:p>
    <w:p w14:paraId="5FE7A999" w14:textId="77777777" w:rsidR="00E46FD6" w:rsidRPr="0048502B" w:rsidRDefault="00E46FD6" w:rsidP="00214F63">
      <w:pPr>
        <w:pStyle w:val="ad"/>
        <w:numPr>
          <w:ilvl w:val="0"/>
          <w:numId w:val="4"/>
        </w:numPr>
        <w:shd w:val="clear" w:color="auto" w:fill="FFFFFF"/>
        <w:tabs>
          <w:tab w:val="left" w:pos="1134"/>
        </w:tabs>
        <w:ind w:left="0" w:firstLine="567"/>
        <w:jc w:val="both"/>
        <w:rPr>
          <w:sz w:val="28"/>
          <w:szCs w:val="28"/>
          <w:lang w:val="en-US"/>
        </w:rPr>
      </w:pPr>
      <w:r w:rsidRPr="00214F63">
        <w:rPr>
          <w:rStyle w:val="mixed-citation"/>
          <w:sz w:val="28"/>
          <w:szCs w:val="28"/>
          <w:shd w:val="clear" w:color="auto" w:fill="FFFFFF"/>
          <w:lang w:val="en-US"/>
        </w:rPr>
        <w:t xml:space="preserve"> </w:t>
      </w:r>
      <w:r w:rsidRPr="00214F63">
        <w:rPr>
          <w:sz w:val="28"/>
          <w:szCs w:val="28"/>
          <w:shd w:val="clear" w:color="auto" w:fill="FFFFFF"/>
          <w:lang w:val="en-US"/>
        </w:rPr>
        <w:t>Gellersen B</w:t>
      </w:r>
      <w:r w:rsidR="0048502B" w:rsidRPr="0048502B">
        <w:rPr>
          <w:sz w:val="28"/>
          <w:szCs w:val="28"/>
          <w:shd w:val="clear" w:color="auto" w:fill="FFFFFF"/>
          <w:lang w:val="en-US"/>
        </w:rPr>
        <w:t>.</w:t>
      </w:r>
      <w:r w:rsidRPr="00214F63">
        <w:rPr>
          <w:sz w:val="28"/>
          <w:szCs w:val="28"/>
          <w:shd w:val="clear" w:color="auto" w:fill="FFFFFF"/>
          <w:lang w:val="en-US"/>
        </w:rPr>
        <w:t>, Brosens J</w:t>
      </w:r>
      <w:r w:rsidR="0048502B" w:rsidRPr="0048502B">
        <w:rPr>
          <w:sz w:val="28"/>
          <w:szCs w:val="28"/>
          <w:shd w:val="clear" w:color="auto" w:fill="FFFFFF"/>
          <w:lang w:val="en-US"/>
        </w:rPr>
        <w:t>.</w:t>
      </w:r>
      <w:r w:rsidRPr="00214F63">
        <w:rPr>
          <w:sz w:val="28"/>
          <w:szCs w:val="28"/>
          <w:shd w:val="clear" w:color="auto" w:fill="FFFFFF"/>
          <w:lang w:val="en-US"/>
        </w:rPr>
        <w:t>J. Cyclic decidualization of the human endometrium in reproductive health and failure</w:t>
      </w:r>
      <w:r w:rsidR="0048502B" w:rsidRPr="0048502B">
        <w:rPr>
          <w:sz w:val="28"/>
          <w:szCs w:val="28"/>
          <w:shd w:val="clear" w:color="auto" w:fill="FFFFFF"/>
          <w:lang w:val="en-US"/>
        </w:rPr>
        <w:t xml:space="preserve"> //</w:t>
      </w:r>
      <w:r w:rsidRPr="00214F63">
        <w:rPr>
          <w:sz w:val="28"/>
          <w:szCs w:val="28"/>
          <w:shd w:val="clear" w:color="auto" w:fill="FFFFFF"/>
          <w:lang w:val="en-US"/>
        </w:rPr>
        <w:t xml:space="preserve"> </w:t>
      </w:r>
      <w:r w:rsidRPr="0048502B">
        <w:rPr>
          <w:sz w:val="28"/>
          <w:szCs w:val="28"/>
          <w:shd w:val="clear" w:color="auto" w:fill="FFFFFF"/>
          <w:lang w:val="en-US"/>
        </w:rPr>
        <w:t xml:space="preserve">Endocr Rev. </w:t>
      </w:r>
      <w:r w:rsidR="0048502B" w:rsidRPr="0048502B">
        <w:rPr>
          <w:sz w:val="28"/>
          <w:szCs w:val="28"/>
          <w:shd w:val="clear" w:color="auto" w:fill="FFFFFF"/>
          <w:lang w:val="en-US"/>
        </w:rPr>
        <w:t xml:space="preserve">– </w:t>
      </w:r>
      <w:r w:rsidRPr="0048502B">
        <w:rPr>
          <w:sz w:val="28"/>
          <w:szCs w:val="28"/>
          <w:shd w:val="clear" w:color="auto" w:fill="FFFFFF"/>
          <w:lang w:val="en-US"/>
        </w:rPr>
        <w:t>2014</w:t>
      </w:r>
      <w:r w:rsidR="0048502B" w:rsidRPr="0048502B">
        <w:rPr>
          <w:sz w:val="28"/>
          <w:szCs w:val="28"/>
          <w:shd w:val="clear" w:color="auto" w:fill="FFFFFF"/>
          <w:lang w:val="en-US"/>
        </w:rPr>
        <w:t xml:space="preserve">. </w:t>
      </w:r>
      <w:r w:rsidR="0048502B" w:rsidRPr="002827C6">
        <w:rPr>
          <w:sz w:val="28"/>
          <w:szCs w:val="28"/>
          <w:shd w:val="clear" w:color="auto" w:fill="FFFFFF"/>
          <w:lang w:val="en-US"/>
        </w:rPr>
        <w:t xml:space="preserve">- </w:t>
      </w:r>
      <w:r w:rsidR="002827C6">
        <w:rPr>
          <w:sz w:val="28"/>
          <w:szCs w:val="28"/>
          <w:shd w:val="clear" w:color="auto" w:fill="FFFFFF"/>
          <w:lang w:val="en-US"/>
        </w:rPr>
        <w:t xml:space="preserve">Vol. </w:t>
      </w:r>
      <w:r w:rsidRPr="0048502B">
        <w:rPr>
          <w:sz w:val="28"/>
          <w:szCs w:val="28"/>
          <w:shd w:val="clear" w:color="auto" w:fill="FFFFFF"/>
          <w:lang w:val="en-US"/>
        </w:rPr>
        <w:t>35</w:t>
      </w:r>
      <w:r w:rsidR="002827C6" w:rsidRPr="002827C6">
        <w:rPr>
          <w:sz w:val="28"/>
          <w:szCs w:val="28"/>
          <w:shd w:val="clear" w:color="auto" w:fill="FFFFFF"/>
          <w:lang w:val="en-US"/>
        </w:rPr>
        <w:t>, №</w:t>
      </w:r>
      <w:r w:rsidRPr="0048502B">
        <w:rPr>
          <w:sz w:val="28"/>
          <w:szCs w:val="28"/>
          <w:shd w:val="clear" w:color="auto" w:fill="FFFFFF"/>
          <w:lang w:val="en-US"/>
        </w:rPr>
        <w:t>6</w:t>
      </w:r>
      <w:r w:rsidR="002827C6" w:rsidRPr="002827C6">
        <w:rPr>
          <w:sz w:val="28"/>
          <w:szCs w:val="28"/>
          <w:shd w:val="clear" w:color="auto" w:fill="FFFFFF"/>
          <w:lang w:val="en-US"/>
        </w:rPr>
        <w:t xml:space="preserve">. – </w:t>
      </w:r>
      <w:r w:rsidR="002827C6">
        <w:rPr>
          <w:sz w:val="28"/>
          <w:szCs w:val="28"/>
          <w:shd w:val="clear" w:color="auto" w:fill="FFFFFF"/>
        </w:rPr>
        <w:t>Р</w:t>
      </w:r>
      <w:r w:rsidR="002827C6" w:rsidRPr="002827C6">
        <w:rPr>
          <w:sz w:val="28"/>
          <w:szCs w:val="28"/>
          <w:shd w:val="clear" w:color="auto" w:fill="FFFFFF"/>
          <w:lang w:val="en-US"/>
        </w:rPr>
        <w:t xml:space="preserve">. </w:t>
      </w:r>
      <w:r w:rsidRPr="0048502B">
        <w:rPr>
          <w:sz w:val="28"/>
          <w:szCs w:val="28"/>
          <w:shd w:val="clear" w:color="auto" w:fill="FFFFFF"/>
          <w:lang w:val="en-US"/>
        </w:rPr>
        <w:t xml:space="preserve">851-905. </w:t>
      </w:r>
      <w:r w:rsidR="002827C6" w:rsidRPr="002827C6">
        <w:rPr>
          <w:sz w:val="28"/>
          <w:szCs w:val="28"/>
          <w:shd w:val="clear" w:color="auto" w:fill="FFFFFF"/>
          <w:lang w:val="en-US"/>
        </w:rPr>
        <w:t xml:space="preserve"> </w:t>
      </w:r>
      <w:r w:rsidRPr="0048502B">
        <w:rPr>
          <w:sz w:val="28"/>
          <w:szCs w:val="28"/>
          <w:shd w:val="clear" w:color="auto" w:fill="FFFFFF"/>
          <w:lang w:val="en-US"/>
        </w:rPr>
        <w:t> </w:t>
      </w:r>
    </w:p>
    <w:p w14:paraId="556246F2" w14:textId="77777777" w:rsidR="00E46FD6" w:rsidRPr="002827C6" w:rsidRDefault="00E46FD6" w:rsidP="00214F63">
      <w:pPr>
        <w:pStyle w:val="ad"/>
        <w:numPr>
          <w:ilvl w:val="0"/>
          <w:numId w:val="4"/>
        </w:numPr>
        <w:shd w:val="clear" w:color="auto" w:fill="FFFFFF"/>
        <w:tabs>
          <w:tab w:val="left" w:pos="1134"/>
        </w:tabs>
        <w:ind w:left="0" w:firstLine="567"/>
        <w:jc w:val="both"/>
        <w:rPr>
          <w:sz w:val="28"/>
          <w:szCs w:val="28"/>
          <w:lang w:val="en-US"/>
        </w:rPr>
      </w:pPr>
      <w:r w:rsidRPr="002827C6">
        <w:rPr>
          <w:sz w:val="28"/>
          <w:szCs w:val="28"/>
          <w:shd w:val="clear" w:color="auto" w:fill="FFFFFF"/>
          <w:lang w:val="en-US"/>
        </w:rPr>
        <w:t>Feng Y</w:t>
      </w:r>
      <w:r w:rsidR="002827C6" w:rsidRPr="002827C6">
        <w:rPr>
          <w:sz w:val="28"/>
          <w:szCs w:val="28"/>
          <w:shd w:val="clear" w:color="auto" w:fill="FFFFFF"/>
          <w:lang w:val="en-US"/>
        </w:rPr>
        <w:t>.</w:t>
      </w:r>
      <w:r w:rsidRPr="002827C6">
        <w:rPr>
          <w:sz w:val="28"/>
          <w:szCs w:val="28"/>
          <w:shd w:val="clear" w:color="auto" w:fill="FFFFFF"/>
          <w:lang w:val="en-US"/>
        </w:rPr>
        <w:t>, Ma X</w:t>
      </w:r>
      <w:r w:rsidR="002827C6" w:rsidRPr="002827C6">
        <w:rPr>
          <w:sz w:val="28"/>
          <w:szCs w:val="28"/>
          <w:shd w:val="clear" w:color="auto" w:fill="FFFFFF"/>
          <w:lang w:val="en-US"/>
        </w:rPr>
        <w:t>.</w:t>
      </w:r>
      <w:r w:rsidRPr="002827C6">
        <w:rPr>
          <w:sz w:val="28"/>
          <w:szCs w:val="28"/>
          <w:shd w:val="clear" w:color="auto" w:fill="FFFFFF"/>
          <w:lang w:val="en-US"/>
        </w:rPr>
        <w:t>, Deng L</w:t>
      </w:r>
      <w:r w:rsidR="002827C6" w:rsidRPr="002827C6">
        <w:rPr>
          <w:sz w:val="28"/>
          <w:szCs w:val="28"/>
          <w:shd w:val="clear" w:color="auto" w:fill="FFFFFF"/>
          <w:lang w:val="en-US"/>
        </w:rPr>
        <w:t>.</w:t>
      </w:r>
      <w:r w:rsidRPr="002827C6">
        <w:rPr>
          <w:sz w:val="28"/>
          <w:szCs w:val="28"/>
          <w:shd w:val="clear" w:color="auto" w:fill="FFFFFF"/>
          <w:lang w:val="en-US"/>
        </w:rPr>
        <w:t>, Yao B</w:t>
      </w:r>
      <w:r w:rsidR="002827C6" w:rsidRPr="002827C6">
        <w:rPr>
          <w:sz w:val="28"/>
          <w:szCs w:val="28"/>
          <w:shd w:val="clear" w:color="auto" w:fill="FFFFFF"/>
          <w:lang w:val="en-US"/>
        </w:rPr>
        <w:t>.</w:t>
      </w:r>
      <w:r w:rsidRPr="002827C6">
        <w:rPr>
          <w:sz w:val="28"/>
          <w:szCs w:val="28"/>
          <w:shd w:val="clear" w:color="auto" w:fill="FFFFFF"/>
          <w:lang w:val="en-US"/>
        </w:rPr>
        <w:t>, Xiong Y</w:t>
      </w:r>
      <w:r w:rsidR="002827C6" w:rsidRPr="002827C6">
        <w:rPr>
          <w:sz w:val="28"/>
          <w:szCs w:val="28"/>
          <w:shd w:val="clear" w:color="auto" w:fill="FFFFFF"/>
          <w:lang w:val="en-US"/>
        </w:rPr>
        <w:t>.</w:t>
      </w:r>
      <w:r w:rsidRPr="002827C6">
        <w:rPr>
          <w:sz w:val="28"/>
          <w:szCs w:val="28"/>
          <w:shd w:val="clear" w:color="auto" w:fill="FFFFFF"/>
          <w:lang w:val="en-US"/>
        </w:rPr>
        <w:t>, Wu Y</w:t>
      </w:r>
      <w:r w:rsidR="002827C6" w:rsidRPr="002827C6">
        <w:rPr>
          <w:sz w:val="28"/>
          <w:szCs w:val="28"/>
          <w:shd w:val="clear" w:color="auto" w:fill="FFFFFF"/>
          <w:lang w:val="en-US"/>
        </w:rPr>
        <w:t>.</w:t>
      </w:r>
      <w:r w:rsidRPr="002827C6">
        <w:rPr>
          <w:sz w:val="28"/>
          <w:szCs w:val="28"/>
          <w:shd w:val="clear" w:color="auto" w:fill="FFFFFF"/>
          <w:lang w:val="en-US"/>
        </w:rPr>
        <w:t>, Wang L</w:t>
      </w:r>
      <w:r w:rsidR="002827C6" w:rsidRPr="002827C6">
        <w:rPr>
          <w:sz w:val="28"/>
          <w:szCs w:val="28"/>
          <w:shd w:val="clear" w:color="auto" w:fill="FFFFFF"/>
          <w:lang w:val="en-US"/>
        </w:rPr>
        <w:t>.</w:t>
      </w:r>
      <w:r w:rsidRPr="002827C6">
        <w:rPr>
          <w:sz w:val="28"/>
          <w:szCs w:val="28"/>
          <w:shd w:val="clear" w:color="auto" w:fill="FFFFFF"/>
          <w:lang w:val="en-US"/>
        </w:rPr>
        <w:t>, Ma Q</w:t>
      </w:r>
      <w:r w:rsidR="002827C6" w:rsidRPr="002827C6">
        <w:rPr>
          <w:sz w:val="28"/>
          <w:szCs w:val="28"/>
          <w:shd w:val="clear" w:color="auto" w:fill="FFFFFF"/>
          <w:lang w:val="en-US"/>
        </w:rPr>
        <w:t>.</w:t>
      </w:r>
      <w:r w:rsidRPr="002827C6">
        <w:rPr>
          <w:sz w:val="28"/>
          <w:szCs w:val="28"/>
          <w:shd w:val="clear" w:color="auto" w:fill="FFFFFF"/>
          <w:lang w:val="en-US"/>
        </w:rPr>
        <w:t>, Ma F. Role of selectins and their ligands in human implantation stage</w:t>
      </w:r>
      <w:r w:rsidR="002827C6" w:rsidRPr="002827C6">
        <w:rPr>
          <w:sz w:val="28"/>
          <w:szCs w:val="28"/>
          <w:shd w:val="clear" w:color="auto" w:fill="FFFFFF"/>
          <w:lang w:val="en-US"/>
        </w:rPr>
        <w:t xml:space="preserve"> //</w:t>
      </w:r>
      <w:r w:rsidRPr="002827C6">
        <w:rPr>
          <w:sz w:val="28"/>
          <w:szCs w:val="28"/>
          <w:shd w:val="clear" w:color="auto" w:fill="FFFFFF"/>
          <w:lang w:val="en-US"/>
        </w:rPr>
        <w:t> </w:t>
      </w:r>
      <w:r w:rsidRPr="002827C6">
        <w:rPr>
          <w:rStyle w:val="ref-journal"/>
          <w:sz w:val="28"/>
          <w:szCs w:val="28"/>
          <w:shd w:val="clear" w:color="auto" w:fill="FFFFFF"/>
          <w:lang w:val="en-US"/>
        </w:rPr>
        <w:t>Glycobiology. </w:t>
      </w:r>
      <w:r w:rsidR="002827C6" w:rsidRPr="002827C6">
        <w:rPr>
          <w:rStyle w:val="ref-journal"/>
          <w:sz w:val="28"/>
          <w:szCs w:val="28"/>
          <w:shd w:val="clear" w:color="auto" w:fill="FFFFFF"/>
          <w:lang w:val="en-US"/>
        </w:rPr>
        <w:t xml:space="preserve">– </w:t>
      </w:r>
      <w:r w:rsidRPr="002827C6">
        <w:rPr>
          <w:sz w:val="28"/>
          <w:szCs w:val="28"/>
          <w:shd w:val="clear" w:color="auto" w:fill="FFFFFF"/>
          <w:lang w:val="en-US"/>
        </w:rPr>
        <w:t>2017</w:t>
      </w:r>
      <w:r w:rsidR="002827C6" w:rsidRPr="002827C6">
        <w:rPr>
          <w:sz w:val="28"/>
          <w:szCs w:val="28"/>
          <w:shd w:val="clear" w:color="auto" w:fill="FFFFFF"/>
          <w:lang w:val="en-US"/>
        </w:rPr>
        <w:t xml:space="preserve">. - </w:t>
      </w:r>
      <w:r w:rsidR="002827C6">
        <w:rPr>
          <w:sz w:val="28"/>
          <w:szCs w:val="28"/>
          <w:shd w:val="clear" w:color="auto" w:fill="FFFFFF"/>
          <w:lang w:val="en-US"/>
        </w:rPr>
        <w:t xml:space="preserve">Vol. </w:t>
      </w:r>
      <w:r w:rsidRPr="002827C6">
        <w:rPr>
          <w:rStyle w:val="ref-vol"/>
          <w:sz w:val="28"/>
          <w:szCs w:val="28"/>
          <w:shd w:val="clear" w:color="auto" w:fill="FFFFFF"/>
          <w:lang w:val="en-US"/>
        </w:rPr>
        <w:t>27</w:t>
      </w:r>
      <w:r w:rsidR="002827C6" w:rsidRPr="002827C6">
        <w:rPr>
          <w:sz w:val="28"/>
          <w:szCs w:val="28"/>
          <w:shd w:val="clear" w:color="auto" w:fill="FFFFFF"/>
          <w:lang w:val="en-US"/>
        </w:rPr>
        <w:t xml:space="preserve">. – </w:t>
      </w:r>
      <w:r w:rsidR="002827C6">
        <w:rPr>
          <w:sz w:val="28"/>
          <w:szCs w:val="28"/>
          <w:shd w:val="clear" w:color="auto" w:fill="FFFFFF"/>
        </w:rPr>
        <w:t>Р</w:t>
      </w:r>
      <w:r w:rsidR="002827C6" w:rsidRPr="002827C6">
        <w:rPr>
          <w:sz w:val="28"/>
          <w:szCs w:val="28"/>
          <w:shd w:val="clear" w:color="auto" w:fill="FFFFFF"/>
          <w:lang w:val="en-US"/>
        </w:rPr>
        <w:t xml:space="preserve">. </w:t>
      </w:r>
      <w:r w:rsidRPr="002827C6">
        <w:rPr>
          <w:sz w:val="28"/>
          <w:szCs w:val="28"/>
          <w:shd w:val="clear" w:color="auto" w:fill="FFFFFF"/>
          <w:lang w:val="en-US"/>
        </w:rPr>
        <w:t>385–391.</w:t>
      </w:r>
    </w:p>
    <w:p w14:paraId="36488F20" w14:textId="77777777" w:rsidR="00E46FD6" w:rsidRPr="00214F63" w:rsidRDefault="00E46FD6" w:rsidP="00214F63">
      <w:pPr>
        <w:pStyle w:val="ad"/>
        <w:numPr>
          <w:ilvl w:val="0"/>
          <w:numId w:val="4"/>
        </w:numPr>
        <w:shd w:val="clear" w:color="auto" w:fill="FFFFFF"/>
        <w:tabs>
          <w:tab w:val="left" w:pos="1134"/>
        </w:tabs>
        <w:ind w:left="0" w:firstLine="567"/>
        <w:jc w:val="both"/>
        <w:rPr>
          <w:sz w:val="28"/>
          <w:szCs w:val="28"/>
        </w:rPr>
      </w:pPr>
      <w:r w:rsidRPr="00801572">
        <w:rPr>
          <w:sz w:val="28"/>
          <w:szCs w:val="28"/>
          <w:shd w:val="clear" w:color="auto" w:fill="FFFFFF"/>
          <w:lang w:val="en-US"/>
        </w:rPr>
        <w:t xml:space="preserve"> </w:t>
      </w:r>
      <w:r w:rsidRPr="00214F63">
        <w:rPr>
          <w:sz w:val="28"/>
          <w:szCs w:val="28"/>
          <w:shd w:val="clear" w:color="auto" w:fill="FFFFFF"/>
        </w:rPr>
        <w:t>Аскар Е., Рыбина А., Абшекенова А., Локшин В., Карибаева Ш.</w:t>
      </w:r>
      <w:r w:rsidR="002827C6">
        <w:rPr>
          <w:sz w:val="28"/>
          <w:szCs w:val="28"/>
          <w:shd w:val="clear" w:color="auto" w:fill="FFFFFF"/>
        </w:rPr>
        <w:t>,</w:t>
      </w:r>
      <w:r w:rsidRPr="00214F63">
        <w:rPr>
          <w:sz w:val="28"/>
          <w:szCs w:val="28"/>
          <w:shd w:val="clear" w:color="auto" w:fill="FFFFFF"/>
        </w:rPr>
        <w:t xml:space="preserve">  Валиев Р. Экспрессия LIF у женщин с повторными неудачами имплантации и хроническим эндометритом</w:t>
      </w:r>
      <w:r w:rsidR="002827C6">
        <w:rPr>
          <w:sz w:val="28"/>
          <w:szCs w:val="28"/>
          <w:shd w:val="clear" w:color="auto" w:fill="FFFFFF"/>
        </w:rPr>
        <w:t xml:space="preserve"> // </w:t>
      </w:r>
      <w:r w:rsidRPr="00214F63">
        <w:rPr>
          <w:sz w:val="28"/>
          <w:szCs w:val="28"/>
          <w:shd w:val="clear" w:color="auto" w:fill="FFFFFF"/>
        </w:rPr>
        <w:t xml:space="preserve">Репродуктивная медицина. </w:t>
      </w:r>
      <w:r w:rsidR="002827C6">
        <w:rPr>
          <w:sz w:val="28"/>
          <w:szCs w:val="28"/>
          <w:shd w:val="clear" w:color="auto" w:fill="FFFFFF"/>
        </w:rPr>
        <w:t xml:space="preserve">– </w:t>
      </w:r>
      <w:r w:rsidR="002827C6" w:rsidRPr="00214F63">
        <w:rPr>
          <w:sz w:val="28"/>
          <w:szCs w:val="28"/>
          <w:shd w:val="clear" w:color="auto" w:fill="FFFFFF"/>
        </w:rPr>
        <w:t>2023</w:t>
      </w:r>
      <w:r w:rsidR="002827C6">
        <w:rPr>
          <w:sz w:val="28"/>
          <w:szCs w:val="28"/>
          <w:shd w:val="clear" w:color="auto" w:fill="FFFFFF"/>
        </w:rPr>
        <w:t>. – Т.</w:t>
      </w:r>
      <w:r w:rsidR="002827C6" w:rsidRPr="002827C6">
        <w:rPr>
          <w:sz w:val="28"/>
          <w:szCs w:val="28"/>
          <w:shd w:val="clear" w:color="auto" w:fill="FFFFFF"/>
        </w:rPr>
        <w:t xml:space="preserve"> </w:t>
      </w:r>
      <w:r w:rsidRPr="00214F63">
        <w:rPr>
          <w:sz w:val="28"/>
          <w:szCs w:val="28"/>
          <w:shd w:val="clear" w:color="auto" w:fill="FFFFFF"/>
        </w:rPr>
        <w:t>1</w:t>
      </w:r>
      <w:r w:rsidR="002827C6">
        <w:rPr>
          <w:sz w:val="28"/>
          <w:szCs w:val="28"/>
          <w:shd w:val="clear" w:color="auto" w:fill="FFFFFF"/>
        </w:rPr>
        <w:t>, №</w:t>
      </w:r>
      <w:r w:rsidRPr="00214F63">
        <w:rPr>
          <w:sz w:val="28"/>
          <w:szCs w:val="28"/>
          <w:shd w:val="clear" w:color="auto" w:fill="FFFFFF"/>
        </w:rPr>
        <w:t>54</w:t>
      </w:r>
      <w:r w:rsidR="002827C6">
        <w:rPr>
          <w:sz w:val="28"/>
          <w:szCs w:val="28"/>
          <w:shd w:val="clear" w:color="auto" w:fill="FFFFFF"/>
        </w:rPr>
        <w:t>. – С.</w:t>
      </w:r>
      <w:r w:rsidRPr="00214F63">
        <w:rPr>
          <w:sz w:val="28"/>
          <w:szCs w:val="28"/>
          <w:shd w:val="clear" w:color="auto" w:fill="FFFFFF"/>
        </w:rPr>
        <w:t xml:space="preserve"> </w:t>
      </w:r>
      <w:r w:rsidR="002827C6">
        <w:rPr>
          <w:sz w:val="28"/>
          <w:szCs w:val="28"/>
          <w:shd w:val="clear" w:color="auto" w:fill="FFFFFF"/>
        </w:rPr>
        <w:t xml:space="preserve"> </w:t>
      </w:r>
      <w:r w:rsidRPr="00214F63">
        <w:rPr>
          <w:sz w:val="28"/>
          <w:szCs w:val="28"/>
          <w:shd w:val="clear" w:color="auto" w:fill="FFFFFF"/>
        </w:rPr>
        <w:t xml:space="preserve">25–28. </w:t>
      </w:r>
      <w:r w:rsidR="002827C6">
        <w:rPr>
          <w:sz w:val="28"/>
          <w:szCs w:val="28"/>
          <w:shd w:val="clear" w:color="auto" w:fill="FFFFFF"/>
        </w:rPr>
        <w:t xml:space="preserve"> </w:t>
      </w:r>
    </w:p>
    <w:p w14:paraId="18A796F8" w14:textId="77777777" w:rsidR="00E46FD6" w:rsidRPr="002827C6" w:rsidRDefault="00E46FD6" w:rsidP="00214F63">
      <w:pPr>
        <w:pStyle w:val="ad"/>
        <w:numPr>
          <w:ilvl w:val="0"/>
          <w:numId w:val="4"/>
        </w:numPr>
        <w:shd w:val="clear" w:color="auto" w:fill="FFFFFF"/>
        <w:tabs>
          <w:tab w:val="left" w:pos="1134"/>
        </w:tabs>
        <w:ind w:left="0" w:firstLine="567"/>
        <w:jc w:val="both"/>
        <w:rPr>
          <w:rStyle w:val="mixed-citation"/>
          <w:sz w:val="28"/>
          <w:szCs w:val="28"/>
          <w:lang w:val="en-US"/>
        </w:rPr>
      </w:pPr>
      <w:r w:rsidRPr="002827C6">
        <w:rPr>
          <w:sz w:val="28"/>
          <w:szCs w:val="28"/>
          <w:lang w:val="en-US"/>
        </w:rPr>
        <w:t xml:space="preserve"> </w:t>
      </w:r>
      <w:r w:rsidRPr="00214F63">
        <w:rPr>
          <w:sz w:val="28"/>
          <w:szCs w:val="28"/>
          <w:shd w:val="clear" w:color="auto" w:fill="FFFFFF"/>
          <w:lang w:val="en-US"/>
        </w:rPr>
        <w:t>Teklenburg G</w:t>
      </w:r>
      <w:r w:rsidR="002827C6" w:rsidRPr="002827C6">
        <w:rPr>
          <w:sz w:val="28"/>
          <w:szCs w:val="28"/>
          <w:shd w:val="clear" w:color="auto" w:fill="FFFFFF"/>
          <w:lang w:val="en-US"/>
        </w:rPr>
        <w:t>.</w:t>
      </w:r>
      <w:r w:rsidRPr="00214F63">
        <w:rPr>
          <w:sz w:val="28"/>
          <w:szCs w:val="28"/>
          <w:shd w:val="clear" w:color="auto" w:fill="FFFFFF"/>
          <w:lang w:val="en-US"/>
        </w:rPr>
        <w:t>, Salker M</w:t>
      </w:r>
      <w:r w:rsidR="002827C6" w:rsidRPr="002827C6">
        <w:rPr>
          <w:sz w:val="28"/>
          <w:szCs w:val="28"/>
          <w:shd w:val="clear" w:color="auto" w:fill="FFFFFF"/>
          <w:lang w:val="en-US"/>
        </w:rPr>
        <w:t>.</w:t>
      </w:r>
      <w:r w:rsidRPr="00214F63">
        <w:rPr>
          <w:sz w:val="28"/>
          <w:szCs w:val="28"/>
          <w:shd w:val="clear" w:color="auto" w:fill="FFFFFF"/>
          <w:lang w:val="en-US"/>
        </w:rPr>
        <w:t>, Molokhia M</w:t>
      </w:r>
      <w:r w:rsidR="002827C6" w:rsidRPr="002827C6">
        <w:rPr>
          <w:sz w:val="28"/>
          <w:szCs w:val="28"/>
          <w:shd w:val="clear" w:color="auto" w:fill="FFFFFF"/>
          <w:lang w:val="en-US"/>
        </w:rPr>
        <w:t>.</w:t>
      </w:r>
      <w:r w:rsidRPr="00214F63">
        <w:rPr>
          <w:sz w:val="28"/>
          <w:szCs w:val="28"/>
          <w:shd w:val="clear" w:color="auto" w:fill="FFFFFF"/>
          <w:lang w:val="en-US"/>
        </w:rPr>
        <w:t>, Lavery S</w:t>
      </w:r>
      <w:r w:rsidR="002827C6" w:rsidRPr="002827C6">
        <w:rPr>
          <w:sz w:val="28"/>
          <w:szCs w:val="28"/>
          <w:shd w:val="clear" w:color="auto" w:fill="FFFFFF"/>
          <w:lang w:val="en-US"/>
        </w:rPr>
        <w:t>.</w:t>
      </w:r>
      <w:r w:rsidRPr="00214F63">
        <w:rPr>
          <w:sz w:val="28"/>
          <w:szCs w:val="28"/>
          <w:shd w:val="clear" w:color="auto" w:fill="FFFFFF"/>
          <w:lang w:val="en-US"/>
        </w:rPr>
        <w:t>, Trew G</w:t>
      </w:r>
      <w:r w:rsidR="002827C6" w:rsidRPr="002827C6">
        <w:rPr>
          <w:sz w:val="28"/>
          <w:szCs w:val="28"/>
          <w:shd w:val="clear" w:color="auto" w:fill="FFFFFF"/>
          <w:lang w:val="en-US"/>
        </w:rPr>
        <w:t>.</w:t>
      </w:r>
      <w:r w:rsidRPr="00214F63">
        <w:rPr>
          <w:sz w:val="28"/>
          <w:szCs w:val="28"/>
          <w:shd w:val="clear" w:color="auto" w:fill="FFFFFF"/>
          <w:lang w:val="en-US"/>
        </w:rPr>
        <w:t>, Aojanepong T</w:t>
      </w:r>
      <w:r w:rsidR="002827C6" w:rsidRPr="002827C6">
        <w:rPr>
          <w:sz w:val="28"/>
          <w:szCs w:val="28"/>
          <w:shd w:val="clear" w:color="auto" w:fill="FFFFFF"/>
          <w:lang w:val="en-US"/>
        </w:rPr>
        <w:t>.</w:t>
      </w:r>
      <w:r w:rsidRPr="00214F63">
        <w:rPr>
          <w:sz w:val="28"/>
          <w:szCs w:val="28"/>
          <w:shd w:val="clear" w:color="auto" w:fill="FFFFFF"/>
          <w:lang w:val="en-US"/>
        </w:rPr>
        <w:t>, Mardon H</w:t>
      </w:r>
      <w:r w:rsidR="002827C6" w:rsidRPr="002827C6">
        <w:rPr>
          <w:sz w:val="28"/>
          <w:szCs w:val="28"/>
          <w:shd w:val="clear" w:color="auto" w:fill="FFFFFF"/>
          <w:lang w:val="en-US"/>
        </w:rPr>
        <w:t>.</w:t>
      </w:r>
      <w:r w:rsidRPr="00214F63">
        <w:rPr>
          <w:sz w:val="28"/>
          <w:szCs w:val="28"/>
          <w:shd w:val="clear" w:color="auto" w:fill="FFFFFF"/>
          <w:lang w:val="en-US"/>
        </w:rPr>
        <w:t>J</w:t>
      </w:r>
      <w:r w:rsidR="002827C6" w:rsidRPr="002827C6">
        <w:rPr>
          <w:sz w:val="28"/>
          <w:szCs w:val="28"/>
          <w:shd w:val="clear" w:color="auto" w:fill="FFFFFF"/>
          <w:lang w:val="en-US"/>
        </w:rPr>
        <w:t>.</w:t>
      </w:r>
      <w:r w:rsidRPr="00214F63">
        <w:rPr>
          <w:sz w:val="28"/>
          <w:szCs w:val="28"/>
          <w:shd w:val="clear" w:color="auto" w:fill="FFFFFF"/>
          <w:lang w:val="en-US"/>
        </w:rPr>
        <w:t>, Lokugamage A</w:t>
      </w:r>
      <w:r w:rsidR="002827C6" w:rsidRPr="002827C6">
        <w:rPr>
          <w:sz w:val="28"/>
          <w:szCs w:val="28"/>
          <w:shd w:val="clear" w:color="auto" w:fill="FFFFFF"/>
          <w:lang w:val="en-US"/>
        </w:rPr>
        <w:t>.</w:t>
      </w:r>
      <w:r w:rsidRPr="00214F63">
        <w:rPr>
          <w:sz w:val="28"/>
          <w:szCs w:val="28"/>
          <w:shd w:val="clear" w:color="auto" w:fill="FFFFFF"/>
          <w:lang w:val="en-US"/>
        </w:rPr>
        <w:t>U</w:t>
      </w:r>
      <w:r w:rsidR="002827C6" w:rsidRPr="002827C6">
        <w:rPr>
          <w:sz w:val="28"/>
          <w:szCs w:val="28"/>
          <w:shd w:val="clear" w:color="auto" w:fill="FFFFFF"/>
          <w:lang w:val="en-US"/>
        </w:rPr>
        <w:t>.</w:t>
      </w:r>
      <w:r w:rsidRPr="00214F63">
        <w:rPr>
          <w:sz w:val="28"/>
          <w:szCs w:val="28"/>
          <w:shd w:val="clear" w:color="auto" w:fill="FFFFFF"/>
          <w:lang w:val="en-US"/>
        </w:rPr>
        <w:t>, Rai R</w:t>
      </w:r>
      <w:r w:rsidR="002827C6" w:rsidRPr="002827C6">
        <w:rPr>
          <w:sz w:val="28"/>
          <w:szCs w:val="28"/>
          <w:shd w:val="clear" w:color="auto" w:fill="FFFFFF"/>
          <w:lang w:val="en-US"/>
        </w:rPr>
        <w:t>.</w:t>
      </w:r>
      <w:r w:rsidRPr="00214F63">
        <w:rPr>
          <w:sz w:val="28"/>
          <w:szCs w:val="28"/>
          <w:shd w:val="clear" w:color="auto" w:fill="FFFFFF"/>
          <w:lang w:val="en-US"/>
        </w:rPr>
        <w:t>, Landles C</w:t>
      </w:r>
      <w:r w:rsidR="002827C6" w:rsidRPr="002827C6">
        <w:rPr>
          <w:sz w:val="28"/>
          <w:szCs w:val="28"/>
          <w:shd w:val="clear" w:color="auto" w:fill="FFFFFF"/>
          <w:lang w:val="en-US"/>
        </w:rPr>
        <w:t>.</w:t>
      </w:r>
      <w:r w:rsidRPr="00214F63">
        <w:rPr>
          <w:sz w:val="28"/>
          <w:szCs w:val="28"/>
          <w:shd w:val="clear" w:color="auto" w:fill="FFFFFF"/>
          <w:lang w:val="en-US"/>
        </w:rPr>
        <w:t>, Roelen B</w:t>
      </w:r>
      <w:r w:rsidR="002827C6" w:rsidRPr="002827C6">
        <w:rPr>
          <w:sz w:val="28"/>
          <w:szCs w:val="28"/>
          <w:shd w:val="clear" w:color="auto" w:fill="FFFFFF"/>
          <w:lang w:val="en-US"/>
        </w:rPr>
        <w:t>.</w:t>
      </w:r>
      <w:r w:rsidRPr="00214F63">
        <w:rPr>
          <w:sz w:val="28"/>
          <w:szCs w:val="28"/>
          <w:shd w:val="clear" w:color="auto" w:fill="FFFFFF"/>
          <w:lang w:val="en-US"/>
        </w:rPr>
        <w:t>A</w:t>
      </w:r>
      <w:r w:rsidR="002827C6" w:rsidRPr="002827C6">
        <w:rPr>
          <w:sz w:val="28"/>
          <w:szCs w:val="28"/>
          <w:shd w:val="clear" w:color="auto" w:fill="FFFFFF"/>
          <w:lang w:val="en-US"/>
        </w:rPr>
        <w:t>.</w:t>
      </w:r>
      <w:r w:rsidRPr="00214F63">
        <w:rPr>
          <w:sz w:val="28"/>
          <w:szCs w:val="28"/>
          <w:shd w:val="clear" w:color="auto" w:fill="FFFFFF"/>
          <w:lang w:val="en-US"/>
        </w:rPr>
        <w:t>, Quenby S</w:t>
      </w:r>
      <w:r w:rsidR="002827C6" w:rsidRPr="002827C6">
        <w:rPr>
          <w:sz w:val="28"/>
          <w:szCs w:val="28"/>
          <w:shd w:val="clear" w:color="auto" w:fill="FFFFFF"/>
          <w:lang w:val="en-US"/>
        </w:rPr>
        <w:t>.</w:t>
      </w:r>
      <w:r w:rsidRPr="00214F63">
        <w:rPr>
          <w:sz w:val="28"/>
          <w:szCs w:val="28"/>
          <w:shd w:val="clear" w:color="auto" w:fill="FFFFFF"/>
          <w:lang w:val="en-US"/>
        </w:rPr>
        <w:t>, Kuijk E</w:t>
      </w:r>
      <w:r w:rsidR="002827C6" w:rsidRPr="002827C6">
        <w:rPr>
          <w:sz w:val="28"/>
          <w:szCs w:val="28"/>
          <w:shd w:val="clear" w:color="auto" w:fill="FFFFFF"/>
          <w:lang w:val="en-US"/>
        </w:rPr>
        <w:t>.</w:t>
      </w:r>
      <w:r w:rsidRPr="00214F63">
        <w:rPr>
          <w:sz w:val="28"/>
          <w:szCs w:val="28"/>
          <w:shd w:val="clear" w:color="auto" w:fill="FFFFFF"/>
          <w:lang w:val="en-US"/>
        </w:rPr>
        <w:t>W</w:t>
      </w:r>
      <w:r w:rsidR="002827C6" w:rsidRPr="002827C6">
        <w:rPr>
          <w:sz w:val="28"/>
          <w:szCs w:val="28"/>
          <w:shd w:val="clear" w:color="auto" w:fill="FFFFFF"/>
          <w:lang w:val="en-US"/>
        </w:rPr>
        <w:t>.</w:t>
      </w:r>
      <w:r w:rsidRPr="00214F63">
        <w:rPr>
          <w:sz w:val="28"/>
          <w:szCs w:val="28"/>
          <w:shd w:val="clear" w:color="auto" w:fill="FFFFFF"/>
          <w:lang w:val="en-US"/>
        </w:rPr>
        <w:t>, Kavelaars A</w:t>
      </w:r>
      <w:r w:rsidR="002827C6" w:rsidRPr="002827C6">
        <w:rPr>
          <w:sz w:val="28"/>
          <w:szCs w:val="28"/>
          <w:shd w:val="clear" w:color="auto" w:fill="FFFFFF"/>
          <w:lang w:val="en-US"/>
        </w:rPr>
        <w:t>.</w:t>
      </w:r>
      <w:r w:rsidRPr="00214F63">
        <w:rPr>
          <w:sz w:val="28"/>
          <w:szCs w:val="28"/>
          <w:shd w:val="clear" w:color="auto" w:fill="FFFFFF"/>
          <w:lang w:val="en-US"/>
        </w:rPr>
        <w:t>, Heijnen C</w:t>
      </w:r>
      <w:r w:rsidR="002827C6" w:rsidRPr="002827C6">
        <w:rPr>
          <w:sz w:val="28"/>
          <w:szCs w:val="28"/>
          <w:shd w:val="clear" w:color="auto" w:fill="FFFFFF"/>
          <w:lang w:val="en-US"/>
        </w:rPr>
        <w:t>.</w:t>
      </w:r>
      <w:r w:rsidRPr="00214F63">
        <w:rPr>
          <w:sz w:val="28"/>
          <w:szCs w:val="28"/>
          <w:shd w:val="clear" w:color="auto" w:fill="FFFFFF"/>
          <w:lang w:val="en-US"/>
        </w:rPr>
        <w:t>J</w:t>
      </w:r>
      <w:r w:rsidR="002827C6" w:rsidRPr="002827C6">
        <w:rPr>
          <w:sz w:val="28"/>
          <w:szCs w:val="28"/>
          <w:shd w:val="clear" w:color="auto" w:fill="FFFFFF"/>
          <w:lang w:val="en-US"/>
        </w:rPr>
        <w:t>.</w:t>
      </w:r>
      <w:r w:rsidRPr="00214F63">
        <w:rPr>
          <w:sz w:val="28"/>
          <w:szCs w:val="28"/>
          <w:shd w:val="clear" w:color="auto" w:fill="FFFFFF"/>
          <w:lang w:val="en-US"/>
        </w:rPr>
        <w:t>, Regan L</w:t>
      </w:r>
      <w:r w:rsidR="002827C6" w:rsidRPr="002827C6">
        <w:rPr>
          <w:sz w:val="28"/>
          <w:szCs w:val="28"/>
          <w:shd w:val="clear" w:color="auto" w:fill="FFFFFF"/>
          <w:lang w:val="en-US"/>
        </w:rPr>
        <w:t>.</w:t>
      </w:r>
      <w:r w:rsidRPr="00214F63">
        <w:rPr>
          <w:sz w:val="28"/>
          <w:szCs w:val="28"/>
          <w:shd w:val="clear" w:color="auto" w:fill="FFFFFF"/>
          <w:lang w:val="en-US"/>
        </w:rPr>
        <w:t>, Brosens J</w:t>
      </w:r>
      <w:r w:rsidR="002827C6" w:rsidRPr="002827C6">
        <w:rPr>
          <w:sz w:val="28"/>
          <w:szCs w:val="28"/>
          <w:shd w:val="clear" w:color="auto" w:fill="FFFFFF"/>
          <w:lang w:val="en-US"/>
        </w:rPr>
        <w:t>.</w:t>
      </w:r>
      <w:r w:rsidRPr="00214F63">
        <w:rPr>
          <w:sz w:val="28"/>
          <w:szCs w:val="28"/>
          <w:shd w:val="clear" w:color="auto" w:fill="FFFFFF"/>
          <w:lang w:val="en-US"/>
        </w:rPr>
        <w:t>J</w:t>
      </w:r>
      <w:r w:rsidR="002827C6" w:rsidRPr="002827C6">
        <w:rPr>
          <w:sz w:val="28"/>
          <w:szCs w:val="28"/>
          <w:shd w:val="clear" w:color="auto" w:fill="FFFFFF"/>
          <w:lang w:val="en-US"/>
        </w:rPr>
        <w:t>.</w:t>
      </w:r>
      <w:r w:rsidRPr="00214F63">
        <w:rPr>
          <w:sz w:val="28"/>
          <w:szCs w:val="28"/>
          <w:shd w:val="clear" w:color="auto" w:fill="FFFFFF"/>
          <w:lang w:val="en-US"/>
        </w:rPr>
        <w:t>, Macklon N</w:t>
      </w:r>
      <w:r w:rsidR="002827C6" w:rsidRPr="002827C6">
        <w:rPr>
          <w:sz w:val="28"/>
          <w:szCs w:val="28"/>
          <w:shd w:val="clear" w:color="auto" w:fill="FFFFFF"/>
          <w:lang w:val="en-US"/>
        </w:rPr>
        <w:t>.</w:t>
      </w:r>
      <w:r w:rsidRPr="00214F63">
        <w:rPr>
          <w:sz w:val="28"/>
          <w:szCs w:val="28"/>
          <w:shd w:val="clear" w:color="auto" w:fill="FFFFFF"/>
          <w:lang w:val="en-US"/>
        </w:rPr>
        <w:t>S. Natural selection of human embryos: decidualizing endometrial stromal cells serve as sensors of embryo quality upon implantation</w:t>
      </w:r>
      <w:r w:rsidR="002827C6" w:rsidRPr="002827C6">
        <w:rPr>
          <w:sz w:val="28"/>
          <w:szCs w:val="28"/>
          <w:shd w:val="clear" w:color="auto" w:fill="FFFFFF"/>
          <w:lang w:val="en-US"/>
        </w:rPr>
        <w:t xml:space="preserve"> // </w:t>
      </w:r>
      <w:r w:rsidRPr="002827C6">
        <w:rPr>
          <w:sz w:val="28"/>
          <w:szCs w:val="28"/>
          <w:shd w:val="clear" w:color="auto" w:fill="FFFFFF"/>
          <w:lang w:val="en-US"/>
        </w:rPr>
        <w:t xml:space="preserve">PLoS One. </w:t>
      </w:r>
      <w:r w:rsidR="002827C6" w:rsidRPr="002827C6">
        <w:rPr>
          <w:sz w:val="28"/>
          <w:szCs w:val="28"/>
          <w:shd w:val="clear" w:color="auto" w:fill="FFFFFF"/>
          <w:lang w:val="en-US"/>
        </w:rPr>
        <w:t xml:space="preserve">– </w:t>
      </w:r>
      <w:r w:rsidRPr="002827C6">
        <w:rPr>
          <w:sz w:val="28"/>
          <w:szCs w:val="28"/>
          <w:shd w:val="clear" w:color="auto" w:fill="FFFFFF"/>
          <w:lang w:val="en-US"/>
        </w:rPr>
        <w:t>2010</w:t>
      </w:r>
      <w:r w:rsidR="002827C6" w:rsidRPr="002827C6">
        <w:rPr>
          <w:sz w:val="28"/>
          <w:szCs w:val="28"/>
          <w:shd w:val="clear" w:color="auto" w:fill="FFFFFF"/>
          <w:lang w:val="en-US"/>
        </w:rPr>
        <w:t xml:space="preserve">. - </w:t>
      </w:r>
      <w:r w:rsidR="002827C6">
        <w:rPr>
          <w:sz w:val="28"/>
          <w:szCs w:val="28"/>
          <w:shd w:val="clear" w:color="auto" w:fill="FFFFFF"/>
          <w:lang w:val="en-US"/>
        </w:rPr>
        <w:t xml:space="preserve">Vol. </w:t>
      </w:r>
      <w:r w:rsidRPr="002827C6">
        <w:rPr>
          <w:sz w:val="28"/>
          <w:szCs w:val="28"/>
          <w:shd w:val="clear" w:color="auto" w:fill="FFFFFF"/>
          <w:lang w:val="en-US"/>
        </w:rPr>
        <w:t>5</w:t>
      </w:r>
      <w:r w:rsidR="002827C6" w:rsidRPr="002827C6">
        <w:rPr>
          <w:sz w:val="28"/>
          <w:szCs w:val="28"/>
          <w:shd w:val="clear" w:color="auto" w:fill="FFFFFF"/>
          <w:lang w:val="en-US"/>
        </w:rPr>
        <w:t>, №</w:t>
      </w:r>
      <w:r w:rsidRPr="002827C6">
        <w:rPr>
          <w:sz w:val="28"/>
          <w:szCs w:val="28"/>
          <w:shd w:val="clear" w:color="auto" w:fill="FFFFFF"/>
          <w:lang w:val="en-US"/>
        </w:rPr>
        <w:t>4</w:t>
      </w:r>
      <w:r w:rsidR="002827C6" w:rsidRPr="002827C6">
        <w:rPr>
          <w:sz w:val="28"/>
          <w:szCs w:val="28"/>
          <w:shd w:val="clear" w:color="auto" w:fill="FFFFFF"/>
          <w:lang w:val="en-US"/>
        </w:rPr>
        <w:t xml:space="preserve">. – </w:t>
      </w:r>
      <w:r w:rsidR="002827C6">
        <w:rPr>
          <w:sz w:val="28"/>
          <w:szCs w:val="28"/>
          <w:shd w:val="clear" w:color="auto" w:fill="FFFFFF"/>
        </w:rPr>
        <w:t>Р</w:t>
      </w:r>
      <w:r w:rsidR="002827C6" w:rsidRPr="002827C6">
        <w:rPr>
          <w:sz w:val="28"/>
          <w:szCs w:val="28"/>
          <w:shd w:val="clear" w:color="auto" w:fill="FFFFFF"/>
          <w:lang w:val="en-US"/>
        </w:rPr>
        <w:t xml:space="preserve">. </w:t>
      </w:r>
      <w:r w:rsidRPr="002827C6">
        <w:rPr>
          <w:sz w:val="28"/>
          <w:szCs w:val="28"/>
          <w:shd w:val="clear" w:color="auto" w:fill="FFFFFF"/>
          <w:lang w:val="en-US"/>
        </w:rPr>
        <w:t xml:space="preserve">10258. </w:t>
      </w:r>
      <w:r w:rsidR="002827C6" w:rsidRPr="002827C6">
        <w:rPr>
          <w:sz w:val="28"/>
          <w:szCs w:val="28"/>
          <w:shd w:val="clear" w:color="auto" w:fill="FFFFFF"/>
          <w:lang w:val="en-US"/>
        </w:rPr>
        <w:t xml:space="preserve"> </w:t>
      </w:r>
    </w:p>
    <w:p w14:paraId="7057617C" w14:textId="77777777" w:rsidR="00E46FD6" w:rsidRPr="002827C6" w:rsidRDefault="00E46FD6" w:rsidP="00214F63">
      <w:pPr>
        <w:pStyle w:val="ad"/>
        <w:numPr>
          <w:ilvl w:val="0"/>
          <w:numId w:val="4"/>
        </w:numPr>
        <w:shd w:val="clear" w:color="auto" w:fill="FFFFFF"/>
        <w:tabs>
          <w:tab w:val="left" w:pos="1134"/>
        </w:tabs>
        <w:ind w:left="0" w:firstLine="567"/>
        <w:jc w:val="both"/>
        <w:rPr>
          <w:sz w:val="28"/>
          <w:szCs w:val="28"/>
          <w:lang w:val="en-US"/>
        </w:rPr>
      </w:pPr>
      <w:r w:rsidRPr="00214F63">
        <w:rPr>
          <w:rStyle w:val="mixed-citation"/>
          <w:sz w:val="28"/>
          <w:szCs w:val="28"/>
          <w:lang w:val="en-US"/>
        </w:rPr>
        <w:t xml:space="preserve"> </w:t>
      </w:r>
      <w:r w:rsidRPr="00214F63">
        <w:rPr>
          <w:sz w:val="28"/>
          <w:szCs w:val="28"/>
          <w:shd w:val="clear" w:color="auto" w:fill="FFFFFF"/>
          <w:lang w:val="en-US"/>
        </w:rPr>
        <w:t>Weimar C</w:t>
      </w:r>
      <w:r w:rsidR="002827C6" w:rsidRPr="002827C6">
        <w:rPr>
          <w:sz w:val="28"/>
          <w:szCs w:val="28"/>
          <w:shd w:val="clear" w:color="auto" w:fill="FFFFFF"/>
          <w:lang w:val="en-US"/>
        </w:rPr>
        <w:t>.</w:t>
      </w:r>
      <w:r w:rsidRPr="00214F63">
        <w:rPr>
          <w:sz w:val="28"/>
          <w:szCs w:val="28"/>
          <w:shd w:val="clear" w:color="auto" w:fill="FFFFFF"/>
          <w:lang w:val="en-US"/>
        </w:rPr>
        <w:t>H</w:t>
      </w:r>
      <w:r w:rsidR="002827C6" w:rsidRPr="002827C6">
        <w:rPr>
          <w:sz w:val="28"/>
          <w:szCs w:val="28"/>
          <w:shd w:val="clear" w:color="auto" w:fill="FFFFFF"/>
          <w:lang w:val="en-US"/>
        </w:rPr>
        <w:t>.</w:t>
      </w:r>
      <w:r w:rsidRPr="00214F63">
        <w:rPr>
          <w:sz w:val="28"/>
          <w:szCs w:val="28"/>
          <w:shd w:val="clear" w:color="auto" w:fill="FFFFFF"/>
          <w:lang w:val="en-US"/>
        </w:rPr>
        <w:t>, Kavelaars A</w:t>
      </w:r>
      <w:r w:rsidR="002827C6" w:rsidRPr="002827C6">
        <w:rPr>
          <w:sz w:val="28"/>
          <w:szCs w:val="28"/>
          <w:shd w:val="clear" w:color="auto" w:fill="FFFFFF"/>
          <w:lang w:val="en-US"/>
        </w:rPr>
        <w:t>.</w:t>
      </w:r>
      <w:r w:rsidRPr="00214F63">
        <w:rPr>
          <w:sz w:val="28"/>
          <w:szCs w:val="28"/>
          <w:shd w:val="clear" w:color="auto" w:fill="FFFFFF"/>
          <w:lang w:val="en-US"/>
        </w:rPr>
        <w:t>, Brosens J</w:t>
      </w:r>
      <w:r w:rsidR="002827C6" w:rsidRPr="002827C6">
        <w:rPr>
          <w:sz w:val="28"/>
          <w:szCs w:val="28"/>
          <w:shd w:val="clear" w:color="auto" w:fill="FFFFFF"/>
          <w:lang w:val="en-US"/>
        </w:rPr>
        <w:t>.</w:t>
      </w:r>
      <w:r w:rsidRPr="00214F63">
        <w:rPr>
          <w:sz w:val="28"/>
          <w:szCs w:val="28"/>
          <w:shd w:val="clear" w:color="auto" w:fill="FFFFFF"/>
          <w:lang w:val="en-US"/>
        </w:rPr>
        <w:t>J</w:t>
      </w:r>
      <w:r w:rsidR="002827C6" w:rsidRPr="002827C6">
        <w:rPr>
          <w:sz w:val="28"/>
          <w:szCs w:val="28"/>
          <w:shd w:val="clear" w:color="auto" w:fill="FFFFFF"/>
          <w:lang w:val="en-US"/>
        </w:rPr>
        <w:t>.</w:t>
      </w:r>
      <w:r w:rsidRPr="00214F63">
        <w:rPr>
          <w:sz w:val="28"/>
          <w:szCs w:val="28"/>
          <w:shd w:val="clear" w:color="auto" w:fill="FFFFFF"/>
          <w:lang w:val="en-US"/>
        </w:rPr>
        <w:t>, Gellersen B</w:t>
      </w:r>
      <w:r w:rsidR="002827C6" w:rsidRPr="002827C6">
        <w:rPr>
          <w:sz w:val="28"/>
          <w:szCs w:val="28"/>
          <w:shd w:val="clear" w:color="auto" w:fill="FFFFFF"/>
          <w:lang w:val="en-US"/>
        </w:rPr>
        <w:t>.</w:t>
      </w:r>
      <w:r w:rsidRPr="00214F63">
        <w:rPr>
          <w:sz w:val="28"/>
          <w:szCs w:val="28"/>
          <w:shd w:val="clear" w:color="auto" w:fill="FFFFFF"/>
          <w:lang w:val="en-US"/>
        </w:rPr>
        <w:t>, de Vreeden-Elbertse J</w:t>
      </w:r>
      <w:r w:rsidR="002827C6" w:rsidRPr="002827C6">
        <w:rPr>
          <w:sz w:val="28"/>
          <w:szCs w:val="28"/>
          <w:shd w:val="clear" w:color="auto" w:fill="FFFFFF"/>
          <w:lang w:val="en-US"/>
        </w:rPr>
        <w:t>.</w:t>
      </w:r>
      <w:r w:rsidRPr="00214F63">
        <w:rPr>
          <w:sz w:val="28"/>
          <w:szCs w:val="28"/>
          <w:shd w:val="clear" w:color="auto" w:fill="FFFFFF"/>
          <w:lang w:val="en-US"/>
        </w:rPr>
        <w:t>M</w:t>
      </w:r>
      <w:r w:rsidR="002827C6" w:rsidRPr="002827C6">
        <w:rPr>
          <w:sz w:val="28"/>
          <w:szCs w:val="28"/>
          <w:shd w:val="clear" w:color="auto" w:fill="FFFFFF"/>
          <w:lang w:val="en-US"/>
        </w:rPr>
        <w:t>.</w:t>
      </w:r>
      <w:r w:rsidRPr="00214F63">
        <w:rPr>
          <w:sz w:val="28"/>
          <w:szCs w:val="28"/>
          <w:shd w:val="clear" w:color="auto" w:fill="FFFFFF"/>
          <w:lang w:val="en-US"/>
        </w:rPr>
        <w:t>, Heijnen C</w:t>
      </w:r>
      <w:r w:rsidR="002827C6" w:rsidRPr="002827C6">
        <w:rPr>
          <w:sz w:val="28"/>
          <w:szCs w:val="28"/>
          <w:shd w:val="clear" w:color="auto" w:fill="FFFFFF"/>
          <w:lang w:val="en-US"/>
        </w:rPr>
        <w:t>.</w:t>
      </w:r>
      <w:r w:rsidRPr="00214F63">
        <w:rPr>
          <w:sz w:val="28"/>
          <w:szCs w:val="28"/>
          <w:shd w:val="clear" w:color="auto" w:fill="FFFFFF"/>
          <w:lang w:val="en-US"/>
        </w:rPr>
        <w:t>J</w:t>
      </w:r>
      <w:r w:rsidR="002827C6" w:rsidRPr="002827C6">
        <w:rPr>
          <w:sz w:val="28"/>
          <w:szCs w:val="28"/>
          <w:shd w:val="clear" w:color="auto" w:fill="FFFFFF"/>
          <w:lang w:val="en-US"/>
        </w:rPr>
        <w:t>.</w:t>
      </w:r>
      <w:r w:rsidRPr="00214F63">
        <w:rPr>
          <w:sz w:val="28"/>
          <w:szCs w:val="28"/>
          <w:shd w:val="clear" w:color="auto" w:fill="FFFFFF"/>
          <w:lang w:val="en-US"/>
        </w:rPr>
        <w:t>, Macklon N</w:t>
      </w:r>
      <w:r w:rsidR="002827C6" w:rsidRPr="002827C6">
        <w:rPr>
          <w:sz w:val="28"/>
          <w:szCs w:val="28"/>
          <w:shd w:val="clear" w:color="auto" w:fill="FFFFFF"/>
          <w:lang w:val="en-US"/>
        </w:rPr>
        <w:t>.</w:t>
      </w:r>
      <w:r w:rsidRPr="00214F63">
        <w:rPr>
          <w:sz w:val="28"/>
          <w:szCs w:val="28"/>
          <w:shd w:val="clear" w:color="auto" w:fill="FFFFFF"/>
          <w:lang w:val="en-US"/>
        </w:rPr>
        <w:t>S. Endometrial stromal cells of women with recurrent miscarriage fail to discriminate between high- and low-quality human embryos</w:t>
      </w:r>
      <w:r w:rsidR="002827C6" w:rsidRPr="002827C6">
        <w:rPr>
          <w:sz w:val="28"/>
          <w:szCs w:val="28"/>
          <w:shd w:val="clear" w:color="auto" w:fill="FFFFFF"/>
          <w:lang w:val="en-US"/>
        </w:rPr>
        <w:t xml:space="preserve"> //</w:t>
      </w:r>
      <w:r w:rsidRPr="00214F63">
        <w:rPr>
          <w:sz w:val="28"/>
          <w:szCs w:val="28"/>
          <w:shd w:val="clear" w:color="auto" w:fill="FFFFFF"/>
          <w:lang w:val="en-US"/>
        </w:rPr>
        <w:t xml:space="preserve"> </w:t>
      </w:r>
      <w:r w:rsidRPr="002827C6">
        <w:rPr>
          <w:sz w:val="28"/>
          <w:szCs w:val="28"/>
          <w:shd w:val="clear" w:color="auto" w:fill="FFFFFF"/>
          <w:lang w:val="en-US"/>
        </w:rPr>
        <w:t xml:space="preserve">PLoS One. </w:t>
      </w:r>
      <w:r w:rsidR="002827C6" w:rsidRPr="002827C6">
        <w:rPr>
          <w:sz w:val="28"/>
          <w:szCs w:val="28"/>
          <w:shd w:val="clear" w:color="auto" w:fill="FFFFFF"/>
          <w:lang w:val="en-US"/>
        </w:rPr>
        <w:t xml:space="preserve">– </w:t>
      </w:r>
      <w:r w:rsidRPr="002827C6">
        <w:rPr>
          <w:sz w:val="28"/>
          <w:szCs w:val="28"/>
          <w:shd w:val="clear" w:color="auto" w:fill="FFFFFF"/>
          <w:lang w:val="en-US"/>
        </w:rPr>
        <w:t>2012</w:t>
      </w:r>
      <w:r w:rsidR="002827C6" w:rsidRPr="002827C6">
        <w:rPr>
          <w:sz w:val="28"/>
          <w:szCs w:val="28"/>
          <w:shd w:val="clear" w:color="auto" w:fill="FFFFFF"/>
          <w:lang w:val="en-US"/>
        </w:rPr>
        <w:t xml:space="preserve">. - </w:t>
      </w:r>
      <w:r w:rsidR="002827C6">
        <w:rPr>
          <w:sz w:val="28"/>
          <w:szCs w:val="28"/>
          <w:shd w:val="clear" w:color="auto" w:fill="FFFFFF"/>
          <w:lang w:val="en-US"/>
        </w:rPr>
        <w:t xml:space="preserve">Vol. </w:t>
      </w:r>
      <w:r w:rsidRPr="002827C6">
        <w:rPr>
          <w:sz w:val="28"/>
          <w:szCs w:val="28"/>
          <w:shd w:val="clear" w:color="auto" w:fill="FFFFFF"/>
          <w:lang w:val="en-US"/>
        </w:rPr>
        <w:t>7</w:t>
      </w:r>
      <w:r w:rsidR="002827C6" w:rsidRPr="002827C6">
        <w:rPr>
          <w:sz w:val="28"/>
          <w:szCs w:val="28"/>
          <w:shd w:val="clear" w:color="auto" w:fill="FFFFFF"/>
          <w:lang w:val="en-US"/>
        </w:rPr>
        <w:t>, №</w:t>
      </w:r>
      <w:r w:rsidRPr="002827C6">
        <w:rPr>
          <w:sz w:val="28"/>
          <w:szCs w:val="28"/>
          <w:shd w:val="clear" w:color="auto" w:fill="FFFFFF"/>
          <w:lang w:val="en-US"/>
        </w:rPr>
        <w:t>7</w:t>
      </w:r>
      <w:r w:rsidR="002827C6" w:rsidRPr="002827C6">
        <w:rPr>
          <w:sz w:val="28"/>
          <w:szCs w:val="28"/>
          <w:shd w:val="clear" w:color="auto" w:fill="FFFFFF"/>
          <w:lang w:val="en-US"/>
        </w:rPr>
        <w:t xml:space="preserve">. – </w:t>
      </w:r>
      <w:r w:rsidR="002827C6">
        <w:rPr>
          <w:sz w:val="28"/>
          <w:szCs w:val="28"/>
          <w:shd w:val="clear" w:color="auto" w:fill="FFFFFF"/>
        </w:rPr>
        <w:t>Р</w:t>
      </w:r>
      <w:r w:rsidR="002827C6" w:rsidRPr="002827C6">
        <w:rPr>
          <w:sz w:val="28"/>
          <w:szCs w:val="28"/>
          <w:shd w:val="clear" w:color="auto" w:fill="FFFFFF"/>
          <w:lang w:val="en-US"/>
        </w:rPr>
        <w:t xml:space="preserve">. </w:t>
      </w:r>
      <w:r w:rsidRPr="002827C6">
        <w:rPr>
          <w:sz w:val="28"/>
          <w:szCs w:val="28"/>
          <w:shd w:val="clear" w:color="auto" w:fill="FFFFFF"/>
          <w:lang w:val="en-US"/>
        </w:rPr>
        <w:t xml:space="preserve">41424. </w:t>
      </w:r>
      <w:r w:rsidR="002827C6" w:rsidRPr="002827C6">
        <w:rPr>
          <w:sz w:val="28"/>
          <w:szCs w:val="28"/>
          <w:shd w:val="clear" w:color="auto" w:fill="FFFFFF"/>
          <w:lang w:val="en-US"/>
        </w:rPr>
        <w:t xml:space="preserve"> </w:t>
      </w:r>
    </w:p>
    <w:p w14:paraId="6343D77E" w14:textId="77777777" w:rsidR="00E46FD6" w:rsidRPr="002827C6" w:rsidRDefault="00E46FD6" w:rsidP="002827C6">
      <w:pPr>
        <w:pStyle w:val="ad"/>
        <w:numPr>
          <w:ilvl w:val="0"/>
          <w:numId w:val="4"/>
        </w:numPr>
        <w:shd w:val="clear" w:color="auto" w:fill="FFFFFF"/>
        <w:tabs>
          <w:tab w:val="left" w:pos="1134"/>
        </w:tabs>
        <w:ind w:left="0" w:firstLine="567"/>
        <w:jc w:val="both"/>
        <w:rPr>
          <w:rStyle w:val="nowrap"/>
          <w:sz w:val="28"/>
          <w:szCs w:val="28"/>
          <w:lang w:val="en-US"/>
        </w:rPr>
      </w:pPr>
      <w:r w:rsidRPr="00214F63">
        <w:rPr>
          <w:sz w:val="28"/>
          <w:szCs w:val="28"/>
          <w:shd w:val="clear" w:color="auto" w:fill="FFFFFF"/>
          <w:lang w:val="en-US"/>
        </w:rPr>
        <w:t xml:space="preserve"> Muter J</w:t>
      </w:r>
      <w:r w:rsidR="002827C6" w:rsidRPr="002827C6">
        <w:rPr>
          <w:sz w:val="28"/>
          <w:szCs w:val="28"/>
          <w:shd w:val="clear" w:color="auto" w:fill="FFFFFF"/>
          <w:lang w:val="en-US"/>
        </w:rPr>
        <w:t>.</w:t>
      </w:r>
      <w:r w:rsidRPr="00214F63">
        <w:rPr>
          <w:sz w:val="28"/>
          <w:szCs w:val="28"/>
          <w:shd w:val="clear" w:color="auto" w:fill="FFFFFF"/>
          <w:lang w:val="en-US"/>
        </w:rPr>
        <w:t>, Lynch V</w:t>
      </w:r>
      <w:r w:rsidR="002827C6" w:rsidRPr="002827C6">
        <w:rPr>
          <w:sz w:val="28"/>
          <w:szCs w:val="28"/>
          <w:shd w:val="clear" w:color="auto" w:fill="FFFFFF"/>
          <w:lang w:val="en-US"/>
        </w:rPr>
        <w:t>.</w:t>
      </w:r>
      <w:r w:rsidRPr="00214F63">
        <w:rPr>
          <w:sz w:val="28"/>
          <w:szCs w:val="28"/>
          <w:shd w:val="clear" w:color="auto" w:fill="FFFFFF"/>
          <w:lang w:val="en-US"/>
        </w:rPr>
        <w:t>J</w:t>
      </w:r>
      <w:r w:rsidR="002827C6" w:rsidRPr="002827C6">
        <w:rPr>
          <w:sz w:val="28"/>
          <w:szCs w:val="28"/>
          <w:shd w:val="clear" w:color="auto" w:fill="FFFFFF"/>
          <w:lang w:val="en-US"/>
        </w:rPr>
        <w:t>.</w:t>
      </w:r>
      <w:r w:rsidRPr="00214F63">
        <w:rPr>
          <w:sz w:val="28"/>
          <w:szCs w:val="28"/>
          <w:shd w:val="clear" w:color="auto" w:fill="FFFFFF"/>
          <w:lang w:val="en-US"/>
        </w:rPr>
        <w:t>, McCoy R</w:t>
      </w:r>
      <w:r w:rsidR="002827C6" w:rsidRPr="002827C6">
        <w:rPr>
          <w:sz w:val="28"/>
          <w:szCs w:val="28"/>
          <w:shd w:val="clear" w:color="auto" w:fill="FFFFFF"/>
          <w:lang w:val="en-US"/>
        </w:rPr>
        <w:t>.</w:t>
      </w:r>
      <w:r w:rsidRPr="00214F63">
        <w:rPr>
          <w:sz w:val="28"/>
          <w:szCs w:val="28"/>
          <w:shd w:val="clear" w:color="auto" w:fill="FFFFFF"/>
          <w:lang w:val="en-US"/>
        </w:rPr>
        <w:t>C</w:t>
      </w:r>
      <w:r w:rsidR="002827C6" w:rsidRPr="002827C6">
        <w:rPr>
          <w:sz w:val="28"/>
          <w:szCs w:val="28"/>
          <w:shd w:val="clear" w:color="auto" w:fill="FFFFFF"/>
          <w:lang w:val="en-US"/>
        </w:rPr>
        <w:t>.</w:t>
      </w:r>
      <w:r w:rsidRPr="00214F63">
        <w:rPr>
          <w:sz w:val="28"/>
          <w:szCs w:val="28"/>
          <w:shd w:val="clear" w:color="auto" w:fill="FFFFFF"/>
          <w:lang w:val="en-US"/>
        </w:rPr>
        <w:t>, Brosens J</w:t>
      </w:r>
      <w:r w:rsidR="002827C6" w:rsidRPr="002827C6">
        <w:rPr>
          <w:sz w:val="28"/>
          <w:szCs w:val="28"/>
          <w:shd w:val="clear" w:color="auto" w:fill="FFFFFF"/>
          <w:lang w:val="en-US"/>
        </w:rPr>
        <w:t>.</w:t>
      </w:r>
      <w:r w:rsidRPr="00214F63">
        <w:rPr>
          <w:sz w:val="28"/>
          <w:szCs w:val="28"/>
          <w:shd w:val="clear" w:color="auto" w:fill="FFFFFF"/>
          <w:lang w:val="en-US"/>
        </w:rPr>
        <w:t>J. Human embryo implantation</w:t>
      </w:r>
      <w:r w:rsidR="002827C6" w:rsidRPr="002827C6">
        <w:rPr>
          <w:sz w:val="28"/>
          <w:szCs w:val="28"/>
          <w:shd w:val="clear" w:color="auto" w:fill="FFFFFF"/>
          <w:lang w:val="en-US"/>
        </w:rPr>
        <w:t xml:space="preserve"> //</w:t>
      </w:r>
      <w:r w:rsidRPr="00214F63">
        <w:rPr>
          <w:sz w:val="28"/>
          <w:szCs w:val="28"/>
          <w:shd w:val="clear" w:color="auto" w:fill="FFFFFF"/>
          <w:lang w:val="en-US"/>
        </w:rPr>
        <w:t xml:space="preserve"> Development. </w:t>
      </w:r>
      <w:r w:rsidR="002827C6" w:rsidRPr="002827C6">
        <w:rPr>
          <w:sz w:val="28"/>
          <w:szCs w:val="28"/>
          <w:shd w:val="clear" w:color="auto" w:fill="FFFFFF"/>
          <w:lang w:val="en-US"/>
        </w:rPr>
        <w:t xml:space="preserve">– </w:t>
      </w:r>
      <w:r w:rsidRPr="00214F63">
        <w:rPr>
          <w:sz w:val="28"/>
          <w:szCs w:val="28"/>
          <w:shd w:val="clear" w:color="auto" w:fill="FFFFFF"/>
          <w:lang w:val="en-US"/>
        </w:rPr>
        <w:t>2023</w:t>
      </w:r>
      <w:r w:rsidR="002827C6" w:rsidRPr="002827C6">
        <w:rPr>
          <w:sz w:val="28"/>
          <w:szCs w:val="28"/>
          <w:shd w:val="clear" w:color="auto" w:fill="FFFFFF"/>
          <w:lang w:val="en-US"/>
        </w:rPr>
        <w:t xml:space="preserve">. - </w:t>
      </w:r>
      <w:r w:rsidR="002827C6">
        <w:rPr>
          <w:sz w:val="28"/>
          <w:szCs w:val="28"/>
          <w:shd w:val="clear" w:color="auto" w:fill="FFFFFF"/>
          <w:lang w:val="en-US"/>
        </w:rPr>
        <w:t xml:space="preserve">Vol. </w:t>
      </w:r>
      <w:r w:rsidRPr="00214F63">
        <w:rPr>
          <w:sz w:val="28"/>
          <w:szCs w:val="28"/>
          <w:shd w:val="clear" w:color="auto" w:fill="FFFFFF"/>
          <w:lang w:val="en-US"/>
        </w:rPr>
        <w:t>150</w:t>
      </w:r>
      <w:r w:rsidR="002827C6" w:rsidRPr="002827C6">
        <w:rPr>
          <w:sz w:val="28"/>
          <w:szCs w:val="28"/>
          <w:shd w:val="clear" w:color="auto" w:fill="FFFFFF"/>
          <w:lang w:val="en-US"/>
        </w:rPr>
        <w:t>, №</w:t>
      </w:r>
      <w:r w:rsidRPr="00214F63">
        <w:rPr>
          <w:sz w:val="28"/>
          <w:szCs w:val="28"/>
          <w:shd w:val="clear" w:color="auto" w:fill="FFFFFF"/>
          <w:lang w:val="en-US"/>
        </w:rPr>
        <w:t>10</w:t>
      </w:r>
      <w:r w:rsidR="002827C6" w:rsidRPr="002827C6">
        <w:rPr>
          <w:sz w:val="28"/>
          <w:szCs w:val="28"/>
          <w:shd w:val="clear" w:color="auto" w:fill="FFFFFF"/>
          <w:lang w:val="en-US"/>
        </w:rPr>
        <w:t xml:space="preserve">. – </w:t>
      </w:r>
      <w:r w:rsidR="002827C6">
        <w:rPr>
          <w:sz w:val="28"/>
          <w:szCs w:val="28"/>
          <w:shd w:val="clear" w:color="auto" w:fill="FFFFFF"/>
        </w:rPr>
        <w:t>Р</w:t>
      </w:r>
      <w:r w:rsidR="002827C6" w:rsidRPr="002827C6">
        <w:rPr>
          <w:sz w:val="28"/>
          <w:szCs w:val="28"/>
          <w:shd w:val="clear" w:color="auto" w:fill="FFFFFF"/>
          <w:lang w:val="en-US"/>
        </w:rPr>
        <w:t xml:space="preserve">. 12-27.  </w:t>
      </w:r>
    </w:p>
    <w:p w14:paraId="3CAEE9F2" w14:textId="77777777" w:rsidR="00E46FD6" w:rsidRPr="002827C6" w:rsidRDefault="00E46FD6" w:rsidP="00214F63">
      <w:pPr>
        <w:pStyle w:val="ad"/>
        <w:numPr>
          <w:ilvl w:val="0"/>
          <w:numId w:val="4"/>
        </w:numPr>
        <w:shd w:val="clear" w:color="auto" w:fill="FFFFFF"/>
        <w:tabs>
          <w:tab w:val="left" w:pos="1134"/>
        </w:tabs>
        <w:ind w:left="0" w:firstLine="567"/>
        <w:jc w:val="both"/>
        <w:rPr>
          <w:sz w:val="28"/>
          <w:szCs w:val="28"/>
          <w:lang w:val="en-US"/>
        </w:rPr>
      </w:pPr>
      <w:r w:rsidRPr="00214F63">
        <w:rPr>
          <w:sz w:val="28"/>
          <w:szCs w:val="28"/>
          <w:lang w:val="en-US"/>
        </w:rPr>
        <w:t> </w:t>
      </w:r>
      <w:r w:rsidRPr="00214F63">
        <w:rPr>
          <w:sz w:val="28"/>
          <w:szCs w:val="28"/>
          <w:shd w:val="clear" w:color="auto" w:fill="FFFFFF"/>
          <w:lang w:val="en-US"/>
        </w:rPr>
        <w:t>Macklon N</w:t>
      </w:r>
      <w:r w:rsidR="002827C6" w:rsidRPr="002827C6">
        <w:rPr>
          <w:sz w:val="28"/>
          <w:szCs w:val="28"/>
          <w:shd w:val="clear" w:color="auto" w:fill="FFFFFF"/>
          <w:lang w:val="en-US"/>
        </w:rPr>
        <w:t>.</w:t>
      </w:r>
      <w:r w:rsidRPr="00214F63">
        <w:rPr>
          <w:sz w:val="28"/>
          <w:szCs w:val="28"/>
          <w:shd w:val="clear" w:color="auto" w:fill="FFFFFF"/>
          <w:lang w:val="en-US"/>
        </w:rPr>
        <w:t>S</w:t>
      </w:r>
      <w:r w:rsidR="002827C6" w:rsidRPr="002827C6">
        <w:rPr>
          <w:sz w:val="28"/>
          <w:szCs w:val="28"/>
          <w:shd w:val="clear" w:color="auto" w:fill="FFFFFF"/>
          <w:lang w:val="en-US"/>
        </w:rPr>
        <w:t>.</w:t>
      </w:r>
      <w:r w:rsidRPr="00214F63">
        <w:rPr>
          <w:sz w:val="28"/>
          <w:szCs w:val="28"/>
          <w:shd w:val="clear" w:color="auto" w:fill="FFFFFF"/>
          <w:lang w:val="en-US"/>
        </w:rPr>
        <w:t>, Brosens J</w:t>
      </w:r>
      <w:r w:rsidR="002827C6" w:rsidRPr="002827C6">
        <w:rPr>
          <w:sz w:val="28"/>
          <w:szCs w:val="28"/>
          <w:shd w:val="clear" w:color="auto" w:fill="FFFFFF"/>
          <w:lang w:val="en-US"/>
        </w:rPr>
        <w:t>.</w:t>
      </w:r>
      <w:r w:rsidRPr="00214F63">
        <w:rPr>
          <w:sz w:val="28"/>
          <w:szCs w:val="28"/>
          <w:shd w:val="clear" w:color="auto" w:fill="FFFFFF"/>
          <w:lang w:val="en-US"/>
        </w:rPr>
        <w:t>J. The human endometrium as a sensor of embryo quality</w:t>
      </w:r>
      <w:r w:rsidR="002827C6" w:rsidRPr="002827C6">
        <w:rPr>
          <w:sz w:val="28"/>
          <w:szCs w:val="28"/>
          <w:shd w:val="clear" w:color="auto" w:fill="FFFFFF"/>
          <w:lang w:val="en-US"/>
        </w:rPr>
        <w:t xml:space="preserve"> //</w:t>
      </w:r>
      <w:r w:rsidRPr="00214F63">
        <w:rPr>
          <w:sz w:val="28"/>
          <w:szCs w:val="28"/>
          <w:shd w:val="clear" w:color="auto" w:fill="FFFFFF"/>
          <w:lang w:val="en-US"/>
        </w:rPr>
        <w:t xml:space="preserve"> </w:t>
      </w:r>
      <w:r w:rsidRPr="002827C6">
        <w:rPr>
          <w:sz w:val="28"/>
          <w:szCs w:val="28"/>
          <w:shd w:val="clear" w:color="auto" w:fill="FFFFFF"/>
          <w:lang w:val="en-US"/>
        </w:rPr>
        <w:t xml:space="preserve">Biol Reprod. </w:t>
      </w:r>
      <w:r w:rsidR="002827C6" w:rsidRPr="002827C6">
        <w:rPr>
          <w:sz w:val="28"/>
          <w:szCs w:val="28"/>
          <w:shd w:val="clear" w:color="auto" w:fill="FFFFFF"/>
          <w:lang w:val="en-US"/>
        </w:rPr>
        <w:t xml:space="preserve">– </w:t>
      </w:r>
      <w:r w:rsidRPr="002827C6">
        <w:rPr>
          <w:sz w:val="28"/>
          <w:szCs w:val="28"/>
          <w:shd w:val="clear" w:color="auto" w:fill="FFFFFF"/>
          <w:lang w:val="en-US"/>
        </w:rPr>
        <w:t>2014</w:t>
      </w:r>
      <w:r w:rsidR="002827C6" w:rsidRPr="002827C6">
        <w:rPr>
          <w:sz w:val="28"/>
          <w:szCs w:val="28"/>
          <w:shd w:val="clear" w:color="auto" w:fill="FFFFFF"/>
          <w:lang w:val="en-US"/>
        </w:rPr>
        <w:t xml:space="preserve">. - </w:t>
      </w:r>
      <w:r w:rsidR="002827C6">
        <w:rPr>
          <w:sz w:val="28"/>
          <w:szCs w:val="28"/>
          <w:shd w:val="clear" w:color="auto" w:fill="FFFFFF"/>
          <w:lang w:val="en-US"/>
        </w:rPr>
        <w:t xml:space="preserve">Vol. </w:t>
      </w:r>
      <w:r w:rsidRPr="002827C6">
        <w:rPr>
          <w:sz w:val="28"/>
          <w:szCs w:val="28"/>
          <w:shd w:val="clear" w:color="auto" w:fill="FFFFFF"/>
          <w:lang w:val="en-US"/>
        </w:rPr>
        <w:t>91</w:t>
      </w:r>
      <w:r w:rsidR="002827C6" w:rsidRPr="002827C6">
        <w:rPr>
          <w:sz w:val="28"/>
          <w:szCs w:val="28"/>
          <w:shd w:val="clear" w:color="auto" w:fill="FFFFFF"/>
          <w:lang w:val="en-US"/>
        </w:rPr>
        <w:t>, №</w:t>
      </w:r>
      <w:r w:rsidRPr="002827C6">
        <w:rPr>
          <w:sz w:val="28"/>
          <w:szCs w:val="28"/>
          <w:shd w:val="clear" w:color="auto" w:fill="FFFFFF"/>
          <w:lang w:val="en-US"/>
        </w:rPr>
        <w:t>4</w:t>
      </w:r>
      <w:r w:rsidR="002827C6" w:rsidRPr="002827C6">
        <w:rPr>
          <w:sz w:val="28"/>
          <w:szCs w:val="28"/>
          <w:shd w:val="clear" w:color="auto" w:fill="FFFFFF"/>
          <w:lang w:val="en-US"/>
        </w:rPr>
        <w:t xml:space="preserve">. – </w:t>
      </w:r>
      <w:r w:rsidR="002827C6">
        <w:rPr>
          <w:sz w:val="28"/>
          <w:szCs w:val="28"/>
          <w:shd w:val="clear" w:color="auto" w:fill="FFFFFF"/>
        </w:rPr>
        <w:t>Р</w:t>
      </w:r>
      <w:r w:rsidR="002827C6" w:rsidRPr="002827C6">
        <w:rPr>
          <w:sz w:val="28"/>
          <w:szCs w:val="28"/>
          <w:shd w:val="clear" w:color="auto" w:fill="FFFFFF"/>
          <w:lang w:val="en-US"/>
        </w:rPr>
        <w:t xml:space="preserve">. </w:t>
      </w:r>
      <w:r w:rsidRPr="002827C6">
        <w:rPr>
          <w:sz w:val="28"/>
          <w:szCs w:val="28"/>
          <w:shd w:val="clear" w:color="auto" w:fill="FFFFFF"/>
          <w:lang w:val="en-US"/>
        </w:rPr>
        <w:t>98.</w:t>
      </w:r>
      <w:r w:rsidR="002827C6" w:rsidRPr="002827C6">
        <w:rPr>
          <w:sz w:val="28"/>
          <w:szCs w:val="28"/>
          <w:shd w:val="clear" w:color="auto" w:fill="FFFFFF"/>
          <w:lang w:val="en-US"/>
        </w:rPr>
        <w:t xml:space="preserve"> </w:t>
      </w:r>
    </w:p>
    <w:p w14:paraId="1D51B558" w14:textId="77777777" w:rsidR="00E46FD6" w:rsidRPr="002827C6" w:rsidRDefault="00E46FD6" w:rsidP="00214F63">
      <w:pPr>
        <w:pStyle w:val="ad"/>
        <w:numPr>
          <w:ilvl w:val="0"/>
          <w:numId w:val="4"/>
        </w:numPr>
        <w:shd w:val="clear" w:color="auto" w:fill="FFFFFF"/>
        <w:tabs>
          <w:tab w:val="left" w:pos="1134"/>
        </w:tabs>
        <w:ind w:left="0" w:firstLine="567"/>
        <w:jc w:val="both"/>
        <w:rPr>
          <w:sz w:val="28"/>
          <w:szCs w:val="28"/>
          <w:lang w:val="en-US"/>
        </w:rPr>
      </w:pPr>
      <w:r w:rsidRPr="00214F63">
        <w:rPr>
          <w:sz w:val="28"/>
          <w:szCs w:val="28"/>
          <w:lang w:val="en-US"/>
        </w:rPr>
        <w:t xml:space="preserve"> </w:t>
      </w:r>
      <w:r w:rsidRPr="00214F63">
        <w:rPr>
          <w:sz w:val="28"/>
          <w:szCs w:val="28"/>
          <w:shd w:val="clear" w:color="auto" w:fill="FFFFFF"/>
          <w:lang w:val="en-US"/>
        </w:rPr>
        <w:t>Messaoudi S</w:t>
      </w:r>
      <w:r w:rsidR="002827C6" w:rsidRPr="002827C6">
        <w:rPr>
          <w:sz w:val="28"/>
          <w:szCs w:val="28"/>
          <w:shd w:val="clear" w:color="auto" w:fill="FFFFFF"/>
          <w:lang w:val="en-US"/>
        </w:rPr>
        <w:t>.</w:t>
      </w:r>
      <w:r w:rsidRPr="00214F63">
        <w:rPr>
          <w:sz w:val="28"/>
          <w:szCs w:val="28"/>
          <w:shd w:val="clear" w:color="auto" w:fill="FFFFFF"/>
          <w:lang w:val="en-US"/>
        </w:rPr>
        <w:t>, El Kasmi I</w:t>
      </w:r>
      <w:r w:rsidR="002827C6" w:rsidRPr="002827C6">
        <w:rPr>
          <w:sz w:val="28"/>
          <w:szCs w:val="28"/>
          <w:shd w:val="clear" w:color="auto" w:fill="FFFFFF"/>
          <w:lang w:val="en-US"/>
        </w:rPr>
        <w:t>.</w:t>
      </w:r>
      <w:r w:rsidRPr="00214F63">
        <w:rPr>
          <w:sz w:val="28"/>
          <w:szCs w:val="28"/>
          <w:shd w:val="clear" w:color="auto" w:fill="FFFFFF"/>
          <w:lang w:val="en-US"/>
        </w:rPr>
        <w:t>, Bourdiec A</w:t>
      </w:r>
      <w:r w:rsidR="002827C6" w:rsidRPr="002827C6">
        <w:rPr>
          <w:sz w:val="28"/>
          <w:szCs w:val="28"/>
          <w:shd w:val="clear" w:color="auto" w:fill="FFFFFF"/>
          <w:lang w:val="en-US"/>
        </w:rPr>
        <w:t>.</w:t>
      </w:r>
      <w:r w:rsidRPr="00214F63">
        <w:rPr>
          <w:sz w:val="28"/>
          <w:szCs w:val="28"/>
          <w:shd w:val="clear" w:color="auto" w:fill="FFFFFF"/>
          <w:lang w:val="en-US"/>
        </w:rPr>
        <w:t>, Crespo K</w:t>
      </w:r>
      <w:r w:rsidR="002827C6" w:rsidRPr="002827C6">
        <w:rPr>
          <w:sz w:val="28"/>
          <w:szCs w:val="28"/>
          <w:shd w:val="clear" w:color="auto" w:fill="FFFFFF"/>
          <w:lang w:val="en-US"/>
        </w:rPr>
        <w:t>.</w:t>
      </w:r>
      <w:r w:rsidRPr="00214F63">
        <w:rPr>
          <w:sz w:val="28"/>
          <w:szCs w:val="28"/>
          <w:shd w:val="clear" w:color="auto" w:fill="FFFFFF"/>
          <w:lang w:val="en-US"/>
        </w:rPr>
        <w:t>, Bissonnette L</w:t>
      </w:r>
      <w:r w:rsidR="002827C6" w:rsidRPr="002827C6">
        <w:rPr>
          <w:sz w:val="28"/>
          <w:szCs w:val="28"/>
          <w:shd w:val="clear" w:color="auto" w:fill="FFFFFF"/>
          <w:lang w:val="en-US"/>
        </w:rPr>
        <w:t>.</w:t>
      </w:r>
      <w:r w:rsidRPr="00214F63">
        <w:rPr>
          <w:sz w:val="28"/>
          <w:szCs w:val="28"/>
          <w:shd w:val="clear" w:color="auto" w:fill="FFFFFF"/>
          <w:lang w:val="en-US"/>
        </w:rPr>
        <w:t>, Le Saint C</w:t>
      </w:r>
      <w:r w:rsidR="002827C6" w:rsidRPr="002827C6">
        <w:rPr>
          <w:sz w:val="28"/>
          <w:szCs w:val="28"/>
          <w:shd w:val="clear" w:color="auto" w:fill="FFFFFF"/>
          <w:lang w:val="en-US"/>
        </w:rPr>
        <w:t>.</w:t>
      </w:r>
      <w:r w:rsidRPr="00214F63">
        <w:rPr>
          <w:sz w:val="28"/>
          <w:szCs w:val="28"/>
          <w:shd w:val="clear" w:color="auto" w:fill="FFFFFF"/>
          <w:lang w:val="en-US"/>
        </w:rPr>
        <w:t>, Bissonnette F</w:t>
      </w:r>
      <w:r w:rsidR="002827C6" w:rsidRPr="002827C6">
        <w:rPr>
          <w:sz w:val="28"/>
          <w:szCs w:val="28"/>
          <w:shd w:val="clear" w:color="auto" w:fill="FFFFFF"/>
          <w:lang w:val="en-US"/>
        </w:rPr>
        <w:t>.</w:t>
      </w:r>
      <w:r w:rsidRPr="00214F63">
        <w:rPr>
          <w:sz w:val="28"/>
          <w:szCs w:val="28"/>
          <w:shd w:val="clear" w:color="auto" w:fill="FFFFFF"/>
          <w:lang w:val="en-US"/>
        </w:rPr>
        <w:t>, Kadoch I</w:t>
      </w:r>
      <w:r w:rsidR="002827C6" w:rsidRPr="002827C6">
        <w:rPr>
          <w:sz w:val="28"/>
          <w:szCs w:val="28"/>
          <w:shd w:val="clear" w:color="auto" w:fill="FFFFFF"/>
          <w:lang w:val="en-US"/>
        </w:rPr>
        <w:t>.</w:t>
      </w:r>
      <w:r w:rsidRPr="00214F63">
        <w:rPr>
          <w:sz w:val="28"/>
          <w:szCs w:val="28"/>
          <w:shd w:val="clear" w:color="auto" w:fill="FFFFFF"/>
          <w:lang w:val="en-US"/>
        </w:rPr>
        <w:t xml:space="preserve">J. 15 years of transcriptomic analysis on endometrial receptivity: what have we learnt? </w:t>
      </w:r>
      <w:r w:rsidR="002827C6" w:rsidRPr="002827C6">
        <w:rPr>
          <w:sz w:val="28"/>
          <w:szCs w:val="28"/>
          <w:shd w:val="clear" w:color="auto" w:fill="FFFFFF"/>
          <w:lang w:val="en-US"/>
        </w:rPr>
        <w:t xml:space="preserve">// </w:t>
      </w:r>
      <w:r w:rsidRPr="002827C6">
        <w:rPr>
          <w:sz w:val="28"/>
          <w:szCs w:val="28"/>
          <w:shd w:val="clear" w:color="auto" w:fill="FFFFFF"/>
          <w:lang w:val="en-US"/>
        </w:rPr>
        <w:t xml:space="preserve">Fertil Res Pract. </w:t>
      </w:r>
      <w:r w:rsidR="002827C6" w:rsidRPr="002827C6">
        <w:rPr>
          <w:sz w:val="28"/>
          <w:szCs w:val="28"/>
          <w:shd w:val="clear" w:color="auto" w:fill="FFFFFF"/>
          <w:lang w:val="en-US"/>
        </w:rPr>
        <w:t xml:space="preserve">– </w:t>
      </w:r>
      <w:r w:rsidRPr="002827C6">
        <w:rPr>
          <w:sz w:val="28"/>
          <w:szCs w:val="28"/>
          <w:shd w:val="clear" w:color="auto" w:fill="FFFFFF"/>
          <w:lang w:val="en-US"/>
        </w:rPr>
        <w:t>2019</w:t>
      </w:r>
      <w:r w:rsidR="002827C6" w:rsidRPr="002827C6">
        <w:rPr>
          <w:sz w:val="28"/>
          <w:szCs w:val="28"/>
          <w:shd w:val="clear" w:color="auto" w:fill="FFFFFF"/>
          <w:lang w:val="en-US"/>
        </w:rPr>
        <w:t>. - №</w:t>
      </w:r>
      <w:r w:rsidRPr="002827C6">
        <w:rPr>
          <w:sz w:val="28"/>
          <w:szCs w:val="28"/>
          <w:shd w:val="clear" w:color="auto" w:fill="FFFFFF"/>
          <w:lang w:val="en-US"/>
        </w:rPr>
        <w:t>5</w:t>
      </w:r>
      <w:r w:rsidR="002827C6" w:rsidRPr="002827C6">
        <w:rPr>
          <w:sz w:val="28"/>
          <w:szCs w:val="28"/>
          <w:shd w:val="clear" w:color="auto" w:fill="FFFFFF"/>
          <w:lang w:val="en-US"/>
        </w:rPr>
        <w:t xml:space="preserve">. – </w:t>
      </w:r>
      <w:r w:rsidR="002827C6">
        <w:rPr>
          <w:sz w:val="28"/>
          <w:szCs w:val="28"/>
          <w:shd w:val="clear" w:color="auto" w:fill="FFFFFF"/>
        </w:rPr>
        <w:t>Р</w:t>
      </w:r>
      <w:r w:rsidR="002827C6" w:rsidRPr="002827C6">
        <w:rPr>
          <w:sz w:val="28"/>
          <w:szCs w:val="28"/>
          <w:shd w:val="clear" w:color="auto" w:fill="FFFFFF"/>
          <w:lang w:val="en-US"/>
        </w:rPr>
        <w:t xml:space="preserve">. </w:t>
      </w:r>
      <w:r w:rsidRPr="002827C6">
        <w:rPr>
          <w:sz w:val="28"/>
          <w:szCs w:val="28"/>
          <w:shd w:val="clear" w:color="auto" w:fill="FFFFFF"/>
          <w:lang w:val="en-US"/>
        </w:rPr>
        <w:t xml:space="preserve">9. </w:t>
      </w:r>
      <w:r w:rsidR="002827C6" w:rsidRPr="002827C6">
        <w:rPr>
          <w:sz w:val="28"/>
          <w:szCs w:val="28"/>
          <w:shd w:val="clear" w:color="auto" w:fill="FFFFFF"/>
          <w:lang w:val="en-US"/>
        </w:rPr>
        <w:t xml:space="preserve"> </w:t>
      </w:r>
    </w:p>
    <w:p w14:paraId="62A6AEEF" w14:textId="77777777" w:rsidR="00E46FD6" w:rsidRPr="002827C6" w:rsidRDefault="00E46FD6" w:rsidP="00214F63">
      <w:pPr>
        <w:pStyle w:val="ad"/>
        <w:numPr>
          <w:ilvl w:val="0"/>
          <w:numId w:val="4"/>
        </w:numPr>
        <w:shd w:val="clear" w:color="auto" w:fill="FFFFFF"/>
        <w:tabs>
          <w:tab w:val="left" w:pos="1134"/>
        </w:tabs>
        <w:ind w:left="0" w:firstLine="567"/>
        <w:jc w:val="both"/>
        <w:rPr>
          <w:sz w:val="28"/>
          <w:szCs w:val="28"/>
          <w:lang w:val="en-US"/>
        </w:rPr>
      </w:pPr>
      <w:r w:rsidRPr="00214F63">
        <w:rPr>
          <w:sz w:val="28"/>
          <w:szCs w:val="28"/>
          <w:shd w:val="clear" w:color="auto" w:fill="FFFFFF"/>
          <w:lang w:val="en-US"/>
        </w:rPr>
        <w:t xml:space="preserve"> Díaz-Gimeno P</w:t>
      </w:r>
      <w:r w:rsidR="002827C6" w:rsidRPr="002827C6">
        <w:rPr>
          <w:sz w:val="28"/>
          <w:szCs w:val="28"/>
          <w:shd w:val="clear" w:color="auto" w:fill="FFFFFF"/>
          <w:lang w:val="en-US"/>
        </w:rPr>
        <w:t>.</w:t>
      </w:r>
      <w:r w:rsidRPr="00214F63">
        <w:rPr>
          <w:sz w:val="28"/>
          <w:szCs w:val="28"/>
          <w:shd w:val="clear" w:color="auto" w:fill="FFFFFF"/>
          <w:lang w:val="en-US"/>
        </w:rPr>
        <w:t>, Ruiz-Alonso M</w:t>
      </w:r>
      <w:r w:rsidR="002827C6" w:rsidRPr="002827C6">
        <w:rPr>
          <w:sz w:val="28"/>
          <w:szCs w:val="28"/>
          <w:shd w:val="clear" w:color="auto" w:fill="FFFFFF"/>
          <w:lang w:val="en-US"/>
        </w:rPr>
        <w:t>.</w:t>
      </w:r>
      <w:r w:rsidRPr="00214F63">
        <w:rPr>
          <w:sz w:val="28"/>
          <w:szCs w:val="28"/>
          <w:shd w:val="clear" w:color="auto" w:fill="FFFFFF"/>
          <w:lang w:val="en-US"/>
        </w:rPr>
        <w:t>, Sebastian-Leon P</w:t>
      </w:r>
      <w:r w:rsidR="002827C6" w:rsidRPr="002827C6">
        <w:rPr>
          <w:sz w:val="28"/>
          <w:szCs w:val="28"/>
          <w:shd w:val="clear" w:color="auto" w:fill="FFFFFF"/>
          <w:lang w:val="en-US"/>
        </w:rPr>
        <w:t>.</w:t>
      </w:r>
      <w:r w:rsidRPr="00214F63">
        <w:rPr>
          <w:sz w:val="28"/>
          <w:szCs w:val="28"/>
          <w:shd w:val="clear" w:color="auto" w:fill="FFFFFF"/>
          <w:lang w:val="en-US"/>
        </w:rPr>
        <w:t>, Pellicer A</w:t>
      </w:r>
      <w:r w:rsidR="002827C6" w:rsidRPr="002827C6">
        <w:rPr>
          <w:sz w:val="28"/>
          <w:szCs w:val="28"/>
          <w:shd w:val="clear" w:color="auto" w:fill="FFFFFF"/>
          <w:lang w:val="en-US"/>
        </w:rPr>
        <w:t>.</w:t>
      </w:r>
      <w:r w:rsidRPr="00214F63">
        <w:rPr>
          <w:sz w:val="28"/>
          <w:szCs w:val="28"/>
          <w:shd w:val="clear" w:color="auto" w:fill="FFFFFF"/>
          <w:lang w:val="en-US"/>
        </w:rPr>
        <w:t>, Valbuena D</w:t>
      </w:r>
      <w:r w:rsidR="002827C6" w:rsidRPr="002827C6">
        <w:rPr>
          <w:sz w:val="28"/>
          <w:szCs w:val="28"/>
          <w:shd w:val="clear" w:color="auto" w:fill="FFFFFF"/>
          <w:lang w:val="en-US"/>
        </w:rPr>
        <w:t>.</w:t>
      </w:r>
      <w:r w:rsidRPr="00214F63">
        <w:rPr>
          <w:sz w:val="28"/>
          <w:szCs w:val="28"/>
          <w:shd w:val="clear" w:color="auto" w:fill="FFFFFF"/>
          <w:lang w:val="en-US"/>
        </w:rPr>
        <w:t>, Simón C. Window of implantation transcriptomic stratification reveals different endometrial subsignatures associated with live birth and biochemical pregnancy</w:t>
      </w:r>
      <w:r w:rsidR="002827C6" w:rsidRPr="002827C6">
        <w:rPr>
          <w:sz w:val="28"/>
          <w:szCs w:val="28"/>
          <w:shd w:val="clear" w:color="auto" w:fill="FFFFFF"/>
          <w:lang w:val="en-US"/>
        </w:rPr>
        <w:t xml:space="preserve"> //</w:t>
      </w:r>
      <w:r w:rsidRPr="00214F63">
        <w:rPr>
          <w:sz w:val="28"/>
          <w:szCs w:val="28"/>
          <w:shd w:val="clear" w:color="auto" w:fill="FFFFFF"/>
          <w:lang w:val="en-US"/>
        </w:rPr>
        <w:t xml:space="preserve"> </w:t>
      </w:r>
      <w:r w:rsidRPr="002827C6">
        <w:rPr>
          <w:sz w:val="28"/>
          <w:szCs w:val="28"/>
          <w:shd w:val="clear" w:color="auto" w:fill="FFFFFF"/>
          <w:lang w:val="en-US"/>
        </w:rPr>
        <w:t xml:space="preserve">Fertil Steril. </w:t>
      </w:r>
      <w:r w:rsidR="002827C6" w:rsidRPr="002827C6">
        <w:rPr>
          <w:sz w:val="28"/>
          <w:szCs w:val="28"/>
          <w:shd w:val="clear" w:color="auto" w:fill="FFFFFF"/>
          <w:lang w:val="en-US"/>
        </w:rPr>
        <w:t xml:space="preserve">-  </w:t>
      </w:r>
      <w:r w:rsidRPr="002827C6">
        <w:rPr>
          <w:sz w:val="28"/>
          <w:szCs w:val="28"/>
          <w:shd w:val="clear" w:color="auto" w:fill="FFFFFF"/>
          <w:lang w:val="en-US"/>
        </w:rPr>
        <w:t>2017</w:t>
      </w:r>
      <w:r w:rsidR="002827C6" w:rsidRPr="002827C6">
        <w:rPr>
          <w:sz w:val="28"/>
          <w:szCs w:val="28"/>
          <w:shd w:val="clear" w:color="auto" w:fill="FFFFFF"/>
          <w:lang w:val="en-US"/>
        </w:rPr>
        <w:t xml:space="preserve">. - </w:t>
      </w:r>
      <w:r w:rsidR="002827C6">
        <w:rPr>
          <w:sz w:val="28"/>
          <w:szCs w:val="28"/>
          <w:shd w:val="clear" w:color="auto" w:fill="FFFFFF"/>
          <w:lang w:val="en-US"/>
        </w:rPr>
        <w:t xml:space="preserve">Vol. </w:t>
      </w:r>
      <w:r w:rsidRPr="002827C6">
        <w:rPr>
          <w:sz w:val="28"/>
          <w:szCs w:val="28"/>
          <w:shd w:val="clear" w:color="auto" w:fill="FFFFFF"/>
          <w:lang w:val="en-US"/>
        </w:rPr>
        <w:t>108</w:t>
      </w:r>
      <w:r w:rsidR="002827C6" w:rsidRPr="002827C6">
        <w:rPr>
          <w:sz w:val="28"/>
          <w:szCs w:val="28"/>
          <w:shd w:val="clear" w:color="auto" w:fill="FFFFFF"/>
          <w:lang w:val="en-US"/>
        </w:rPr>
        <w:t>, №</w:t>
      </w:r>
      <w:r w:rsidRPr="002827C6">
        <w:rPr>
          <w:sz w:val="28"/>
          <w:szCs w:val="28"/>
          <w:shd w:val="clear" w:color="auto" w:fill="FFFFFF"/>
          <w:lang w:val="en-US"/>
        </w:rPr>
        <w:t>4</w:t>
      </w:r>
      <w:r w:rsidR="002827C6" w:rsidRPr="002827C6">
        <w:rPr>
          <w:sz w:val="28"/>
          <w:szCs w:val="28"/>
          <w:shd w:val="clear" w:color="auto" w:fill="FFFFFF"/>
          <w:lang w:val="en-US"/>
        </w:rPr>
        <w:t xml:space="preserve">. – </w:t>
      </w:r>
      <w:r w:rsidR="002827C6">
        <w:rPr>
          <w:sz w:val="28"/>
          <w:szCs w:val="28"/>
          <w:shd w:val="clear" w:color="auto" w:fill="FFFFFF"/>
        </w:rPr>
        <w:t>Р</w:t>
      </w:r>
      <w:r w:rsidR="002827C6" w:rsidRPr="002827C6">
        <w:rPr>
          <w:sz w:val="28"/>
          <w:szCs w:val="28"/>
          <w:shd w:val="clear" w:color="auto" w:fill="FFFFFF"/>
          <w:lang w:val="en-US"/>
        </w:rPr>
        <w:t xml:space="preserve">. </w:t>
      </w:r>
      <w:r w:rsidRPr="002827C6">
        <w:rPr>
          <w:sz w:val="28"/>
          <w:szCs w:val="28"/>
          <w:shd w:val="clear" w:color="auto" w:fill="FFFFFF"/>
          <w:lang w:val="en-US"/>
        </w:rPr>
        <w:t>703-710.</w:t>
      </w:r>
      <w:r w:rsidR="002827C6" w:rsidRPr="002827C6">
        <w:rPr>
          <w:sz w:val="28"/>
          <w:szCs w:val="28"/>
          <w:shd w:val="clear" w:color="auto" w:fill="FFFFFF"/>
          <w:lang w:val="en-US"/>
        </w:rPr>
        <w:t xml:space="preserve"> </w:t>
      </w:r>
      <w:r w:rsidRPr="002827C6">
        <w:rPr>
          <w:sz w:val="28"/>
          <w:szCs w:val="28"/>
          <w:shd w:val="clear" w:color="auto" w:fill="FFFFFF"/>
          <w:lang w:val="en-US"/>
        </w:rPr>
        <w:t xml:space="preserve"> </w:t>
      </w:r>
      <w:r w:rsidR="002827C6" w:rsidRPr="002827C6">
        <w:rPr>
          <w:sz w:val="28"/>
          <w:szCs w:val="28"/>
          <w:shd w:val="clear" w:color="auto" w:fill="FFFFFF"/>
          <w:lang w:val="en-US"/>
        </w:rPr>
        <w:t xml:space="preserve"> </w:t>
      </w:r>
    </w:p>
    <w:p w14:paraId="2F91E8FB" w14:textId="77777777" w:rsidR="00E46FD6" w:rsidRPr="00214F63" w:rsidRDefault="00E46FD6" w:rsidP="00214F63">
      <w:pPr>
        <w:pStyle w:val="ad"/>
        <w:numPr>
          <w:ilvl w:val="0"/>
          <w:numId w:val="4"/>
        </w:numPr>
        <w:shd w:val="clear" w:color="auto" w:fill="FFFFFF"/>
        <w:tabs>
          <w:tab w:val="left" w:pos="1134"/>
        </w:tabs>
        <w:ind w:left="0" w:firstLine="567"/>
        <w:jc w:val="both"/>
        <w:rPr>
          <w:sz w:val="28"/>
          <w:szCs w:val="28"/>
          <w:lang w:val="en-US"/>
        </w:rPr>
      </w:pPr>
      <w:r w:rsidRPr="00214F63">
        <w:rPr>
          <w:sz w:val="28"/>
          <w:szCs w:val="28"/>
          <w:shd w:val="clear" w:color="auto" w:fill="FFFFFF"/>
          <w:lang w:val="en-US"/>
        </w:rPr>
        <w:t>Hynes R</w:t>
      </w:r>
      <w:r w:rsidR="002827C6" w:rsidRPr="002827C6">
        <w:rPr>
          <w:sz w:val="28"/>
          <w:szCs w:val="28"/>
          <w:shd w:val="clear" w:color="auto" w:fill="FFFFFF"/>
          <w:lang w:val="en-US"/>
        </w:rPr>
        <w:t>.</w:t>
      </w:r>
      <w:r w:rsidRPr="00214F63">
        <w:rPr>
          <w:sz w:val="28"/>
          <w:szCs w:val="28"/>
          <w:shd w:val="clear" w:color="auto" w:fill="FFFFFF"/>
          <w:lang w:val="en-US"/>
        </w:rPr>
        <w:t>O</w:t>
      </w:r>
      <w:r w:rsidR="002827C6" w:rsidRPr="002827C6">
        <w:rPr>
          <w:sz w:val="28"/>
          <w:szCs w:val="28"/>
          <w:shd w:val="clear" w:color="auto" w:fill="FFFFFF"/>
          <w:lang w:val="en-US"/>
        </w:rPr>
        <w:t>.</w:t>
      </w:r>
      <w:r w:rsidRPr="00214F63">
        <w:rPr>
          <w:sz w:val="28"/>
          <w:szCs w:val="28"/>
          <w:shd w:val="clear" w:color="auto" w:fill="FFFFFF"/>
          <w:lang w:val="en-US"/>
        </w:rPr>
        <w:t>, Zhao Q. The evolution of cell adhesion</w:t>
      </w:r>
      <w:r w:rsidR="002827C6" w:rsidRPr="002827C6">
        <w:rPr>
          <w:sz w:val="28"/>
          <w:szCs w:val="28"/>
          <w:shd w:val="clear" w:color="auto" w:fill="FFFFFF"/>
          <w:lang w:val="en-US"/>
        </w:rPr>
        <w:t xml:space="preserve"> //</w:t>
      </w:r>
      <w:r w:rsidRPr="00214F63">
        <w:rPr>
          <w:sz w:val="28"/>
          <w:szCs w:val="28"/>
          <w:shd w:val="clear" w:color="auto" w:fill="FFFFFF"/>
          <w:lang w:val="en-US"/>
        </w:rPr>
        <w:t xml:space="preserve"> J Cell Biol.</w:t>
      </w:r>
      <w:r w:rsidR="002827C6" w:rsidRPr="002827C6">
        <w:rPr>
          <w:sz w:val="28"/>
          <w:szCs w:val="28"/>
          <w:shd w:val="clear" w:color="auto" w:fill="FFFFFF"/>
          <w:lang w:val="en-US"/>
        </w:rPr>
        <w:t xml:space="preserve"> –</w:t>
      </w:r>
      <w:r w:rsidRPr="00214F63">
        <w:rPr>
          <w:sz w:val="28"/>
          <w:szCs w:val="28"/>
          <w:shd w:val="clear" w:color="auto" w:fill="FFFFFF"/>
          <w:lang w:val="en-US"/>
        </w:rPr>
        <w:t xml:space="preserve"> 2000</w:t>
      </w:r>
      <w:r w:rsidR="002827C6" w:rsidRPr="002827C6">
        <w:rPr>
          <w:sz w:val="28"/>
          <w:szCs w:val="28"/>
          <w:shd w:val="clear" w:color="auto" w:fill="FFFFFF"/>
          <w:lang w:val="en-US"/>
        </w:rPr>
        <w:t xml:space="preserve">. - </w:t>
      </w:r>
      <w:r w:rsidR="002827C6">
        <w:rPr>
          <w:sz w:val="28"/>
          <w:szCs w:val="28"/>
          <w:shd w:val="clear" w:color="auto" w:fill="FFFFFF"/>
          <w:lang w:val="en-US"/>
        </w:rPr>
        <w:t xml:space="preserve">Vol. </w:t>
      </w:r>
      <w:r w:rsidRPr="00214F63">
        <w:rPr>
          <w:sz w:val="28"/>
          <w:szCs w:val="28"/>
          <w:shd w:val="clear" w:color="auto" w:fill="FFFFFF"/>
          <w:lang w:val="en-US"/>
        </w:rPr>
        <w:t>150</w:t>
      </w:r>
      <w:r w:rsidR="002827C6" w:rsidRPr="002827C6">
        <w:rPr>
          <w:sz w:val="28"/>
          <w:szCs w:val="28"/>
          <w:shd w:val="clear" w:color="auto" w:fill="FFFFFF"/>
          <w:lang w:val="en-US"/>
        </w:rPr>
        <w:t>, №</w:t>
      </w:r>
      <w:r w:rsidRPr="00214F63">
        <w:rPr>
          <w:sz w:val="28"/>
          <w:szCs w:val="28"/>
          <w:shd w:val="clear" w:color="auto" w:fill="FFFFFF"/>
          <w:lang w:val="en-US"/>
        </w:rPr>
        <w:t>2</w:t>
      </w:r>
      <w:r w:rsidR="002827C6" w:rsidRPr="002827C6">
        <w:rPr>
          <w:sz w:val="28"/>
          <w:szCs w:val="28"/>
          <w:shd w:val="clear" w:color="auto" w:fill="FFFFFF"/>
          <w:lang w:val="en-US"/>
        </w:rPr>
        <w:t xml:space="preserve">. – </w:t>
      </w:r>
      <w:r w:rsidR="002827C6">
        <w:rPr>
          <w:sz w:val="28"/>
          <w:szCs w:val="28"/>
          <w:shd w:val="clear" w:color="auto" w:fill="FFFFFF"/>
        </w:rPr>
        <w:t>Р</w:t>
      </w:r>
      <w:r w:rsidR="002827C6" w:rsidRPr="002827C6">
        <w:rPr>
          <w:sz w:val="28"/>
          <w:szCs w:val="28"/>
          <w:shd w:val="clear" w:color="auto" w:fill="FFFFFF"/>
          <w:lang w:val="en-US"/>
        </w:rPr>
        <w:t xml:space="preserve">. </w:t>
      </w:r>
      <w:r w:rsidRPr="00214F63">
        <w:rPr>
          <w:sz w:val="28"/>
          <w:szCs w:val="28"/>
          <w:shd w:val="clear" w:color="auto" w:fill="FFFFFF"/>
          <w:lang w:val="en-US"/>
        </w:rPr>
        <w:t>89-96.</w:t>
      </w:r>
      <w:r w:rsidR="002827C6" w:rsidRPr="002827C6">
        <w:rPr>
          <w:sz w:val="28"/>
          <w:szCs w:val="28"/>
          <w:shd w:val="clear" w:color="auto" w:fill="FFFFFF"/>
          <w:lang w:val="en-US"/>
        </w:rPr>
        <w:t xml:space="preserve"> </w:t>
      </w:r>
    </w:p>
    <w:p w14:paraId="0BA3BD14" w14:textId="77777777" w:rsidR="00E46FD6" w:rsidRPr="002827C6" w:rsidRDefault="00E46FD6" w:rsidP="00214F63">
      <w:pPr>
        <w:pStyle w:val="ad"/>
        <w:numPr>
          <w:ilvl w:val="0"/>
          <w:numId w:val="4"/>
        </w:numPr>
        <w:shd w:val="clear" w:color="auto" w:fill="FFFFFF"/>
        <w:tabs>
          <w:tab w:val="left" w:pos="1134"/>
        </w:tabs>
        <w:ind w:left="0" w:firstLine="567"/>
        <w:jc w:val="both"/>
        <w:rPr>
          <w:sz w:val="28"/>
          <w:szCs w:val="28"/>
          <w:lang w:val="en-US"/>
        </w:rPr>
      </w:pPr>
      <w:r w:rsidRPr="00214F63">
        <w:rPr>
          <w:sz w:val="28"/>
          <w:szCs w:val="28"/>
          <w:shd w:val="clear" w:color="auto" w:fill="FFFFFF"/>
          <w:lang w:val="en-US"/>
        </w:rPr>
        <w:t>Casals G</w:t>
      </w:r>
      <w:r w:rsidR="002827C6" w:rsidRPr="002827C6">
        <w:rPr>
          <w:sz w:val="28"/>
          <w:szCs w:val="28"/>
          <w:shd w:val="clear" w:color="auto" w:fill="FFFFFF"/>
          <w:lang w:val="en-US"/>
        </w:rPr>
        <w:t>.</w:t>
      </w:r>
      <w:r w:rsidRPr="00214F63">
        <w:rPr>
          <w:sz w:val="28"/>
          <w:szCs w:val="28"/>
          <w:shd w:val="clear" w:color="auto" w:fill="FFFFFF"/>
          <w:lang w:val="en-US"/>
        </w:rPr>
        <w:t>, Ordi J</w:t>
      </w:r>
      <w:r w:rsidR="002827C6" w:rsidRPr="002827C6">
        <w:rPr>
          <w:sz w:val="28"/>
          <w:szCs w:val="28"/>
          <w:shd w:val="clear" w:color="auto" w:fill="FFFFFF"/>
          <w:lang w:val="en-US"/>
        </w:rPr>
        <w:t>.</w:t>
      </w:r>
      <w:r w:rsidRPr="00214F63">
        <w:rPr>
          <w:sz w:val="28"/>
          <w:szCs w:val="28"/>
          <w:shd w:val="clear" w:color="auto" w:fill="FFFFFF"/>
          <w:lang w:val="en-US"/>
        </w:rPr>
        <w:t>, Creus M</w:t>
      </w:r>
      <w:r w:rsidR="002827C6" w:rsidRPr="002827C6">
        <w:rPr>
          <w:sz w:val="28"/>
          <w:szCs w:val="28"/>
          <w:shd w:val="clear" w:color="auto" w:fill="FFFFFF"/>
          <w:lang w:val="en-US"/>
        </w:rPr>
        <w:t>.</w:t>
      </w:r>
      <w:r w:rsidRPr="00214F63">
        <w:rPr>
          <w:sz w:val="28"/>
          <w:szCs w:val="28"/>
          <w:shd w:val="clear" w:color="auto" w:fill="FFFFFF"/>
          <w:lang w:val="en-US"/>
        </w:rPr>
        <w:t>, Fábregues F</w:t>
      </w:r>
      <w:r w:rsidR="002827C6" w:rsidRPr="002827C6">
        <w:rPr>
          <w:sz w:val="28"/>
          <w:szCs w:val="28"/>
          <w:shd w:val="clear" w:color="auto" w:fill="FFFFFF"/>
          <w:lang w:val="en-US"/>
        </w:rPr>
        <w:t>.</w:t>
      </w:r>
      <w:r w:rsidRPr="00214F63">
        <w:rPr>
          <w:sz w:val="28"/>
          <w:szCs w:val="28"/>
          <w:shd w:val="clear" w:color="auto" w:fill="FFFFFF"/>
          <w:lang w:val="en-US"/>
        </w:rPr>
        <w:t>, Carmona F</w:t>
      </w:r>
      <w:r w:rsidR="002827C6" w:rsidRPr="002827C6">
        <w:rPr>
          <w:sz w:val="28"/>
          <w:szCs w:val="28"/>
          <w:shd w:val="clear" w:color="auto" w:fill="FFFFFF"/>
          <w:lang w:val="en-US"/>
        </w:rPr>
        <w:t>.</w:t>
      </w:r>
      <w:r w:rsidRPr="00214F63">
        <w:rPr>
          <w:sz w:val="28"/>
          <w:szCs w:val="28"/>
          <w:shd w:val="clear" w:color="auto" w:fill="FFFFFF"/>
          <w:lang w:val="en-US"/>
        </w:rPr>
        <w:t>, Casamitjana R</w:t>
      </w:r>
      <w:r w:rsidR="002827C6" w:rsidRPr="002827C6">
        <w:rPr>
          <w:sz w:val="28"/>
          <w:szCs w:val="28"/>
          <w:shd w:val="clear" w:color="auto" w:fill="FFFFFF"/>
          <w:lang w:val="en-US"/>
        </w:rPr>
        <w:t>.</w:t>
      </w:r>
      <w:r w:rsidRPr="00214F63">
        <w:rPr>
          <w:sz w:val="28"/>
          <w:szCs w:val="28"/>
          <w:shd w:val="clear" w:color="auto" w:fill="FFFFFF"/>
          <w:lang w:val="en-US"/>
        </w:rPr>
        <w:t>, Balasch J. Osteopontin and alphavbeta3 integrin as markers of endometrial receptivity: the effect of different hormone therapies</w:t>
      </w:r>
      <w:r w:rsidR="002827C6" w:rsidRPr="002827C6">
        <w:rPr>
          <w:sz w:val="28"/>
          <w:szCs w:val="28"/>
          <w:shd w:val="clear" w:color="auto" w:fill="FFFFFF"/>
          <w:lang w:val="en-US"/>
        </w:rPr>
        <w:t xml:space="preserve"> //</w:t>
      </w:r>
      <w:r w:rsidRPr="00214F63">
        <w:rPr>
          <w:sz w:val="28"/>
          <w:szCs w:val="28"/>
          <w:shd w:val="clear" w:color="auto" w:fill="FFFFFF"/>
          <w:lang w:val="en-US"/>
        </w:rPr>
        <w:t xml:space="preserve"> </w:t>
      </w:r>
      <w:r w:rsidRPr="002827C6">
        <w:rPr>
          <w:sz w:val="28"/>
          <w:szCs w:val="28"/>
          <w:shd w:val="clear" w:color="auto" w:fill="FFFFFF"/>
          <w:lang w:val="en-US"/>
        </w:rPr>
        <w:t xml:space="preserve">Reprod Biomed Online. </w:t>
      </w:r>
      <w:r w:rsidR="00F12862">
        <w:rPr>
          <w:sz w:val="28"/>
          <w:szCs w:val="28"/>
          <w:shd w:val="clear" w:color="auto" w:fill="FFFFFF"/>
          <w:lang w:val="en-US"/>
        </w:rPr>
        <w:t>–</w:t>
      </w:r>
      <w:r w:rsidR="002827C6" w:rsidRPr="00F12862">
        <w:rPr>
          <w:sz w:val="28"/>
          <w:szCs w:val="28"/>
          <w:shd w:val="clear" w:color="auto" w:fill="FFFFFF"/>
          <w:lang w:val="en-US"/>
        </w:rPr>
        <w:t xml:space="preserve"> </w:t>
      </w:r>
      <w:r w:rsidRPr="002827C6">
        <w:rPr>
          <w:sz w:val="28"/>
          <w:szCs w:val="28"/>
          <w:shd w:val="clear" w:color="auto" w:fill="FFFFFF"/>
          <w:lang w:val="en-US"/>
        </w:rPr>
        <w:t>2010</w:t>
      </w:r>
      <w:r w:rsidR="00F12862" w:rsidRPr="00F12862">
        <w:rPr>
          <w:sz w:val="28"/>
          <w:szCs w:val="28"/>
          <w:shd w:val="clear" w:color="auto" w:fill="FFFFFF"/>
          <w:lang w:val="en-US"/>
        </w:rPr>
        <w:t xml:space="preserve">.  </w:t>
      </w:r>
      <w:r w:rsidR="00F12862">
        <w:rPr>
          <w:sz w:val="28"/>
          <w:szCs w:val="28"/>
          <w:shd w:val="clear" w:color="auto" w:fill="FFFFFF"/>
        </w:rPr>
        <w:t xml:space="preserve">- </w:t>
      </w:r>
      <w:r w:rsidR="00F12862">
        <w:rPr>
          <w:sz w:val="28"/>
          <w:szCs w:val="28"/>
          <w:shd w:val="clear" w:color="auto" w:fill="FFFFFF"/>
          <w:lang w:val="en-US"/>
        </w:rPr>
        <w:t xml:space="preserve">Vol. </w:t>
      </w:r>
      <w:r w:rsidRPr="002827C6">
        <w:rPr>
          <w:sz w:val="28"/>
          <w:szCs w:val="28"/>
          <w:shd w:val="clear" w:color="auto" w:fill="FFFFFF"/>
          <w:lang w:val="en-US"/>
        </w:rPr>
        <w:t>21</w:t>
      </w:r>
      <w:r w:rsidR="00F12862">
        <w:rPr>
          <w:sz w:val="28"/>
          <w:szCs w:val="28"/>
          <w:shd w:val="clear" w:color="auto" w:fill="FFFFFF"/>
        </w:rPr>
        <w:t>, №</w:t>
      </w:r>
      <w:r w:rsidRPr="002827C6">
        <w:rPr>
          <w:sz w:val="28"/>
          <w:szCs w:val="28"/>
          <w:shd w:val="clear" w:color="auto" w:fill="FFFFFF"/>
          <w:lang w:val="en-US"/>
        </w:rPr>
        <w:t>3</w:t>
      </w:r>
      <w:r w:rsidR="00F12862">
        <w:rPr>
          <w:sz w:val="28"/>
          <w:szCs w:val="28"/>
          <w:shd w:val="clear" w:color="auto" w:fill="FFFFFF"/>
        </w:rPr>
        <w:t xml:space="preserve">.  – Р. </w:t>
      </w:r>
      <w:r w:rsidRPr="002827C6">
        <w:rPr>
          <w:sz w:val="28"/>
          <w:szCs w:val="28"/>
          <w:shd w:val="clear" w:color="auto" w:fill="FFFFFF"/>
          <w:lang w:val="en-US"/>
        </w:rPr>
        <w:t>349-</w:t>
      </w:r>
      <w:r w:rsidR="00F12862">
        <w:rPr>
          <w:sz w:val="28"/>
          <w:szCs w:val="28"/>
          <w:shd w:val="clear" w:color="auto" w:fill="FFFFFF"/>
        </w:rPr>
        <w:t>3</w:t>
      </w:r>
      <w:r w:rsidRPr="002827C6">
        <w:rPr>
          <w:sz w:val="28"/>
          <w:szCs w:val="28"/>
          <w:shd w:val="clear" w:color="auto" w:fill="FFFFFF"/>
          <w:lang w:val="en-US"/>
        </w:rPr>
        <w:t xml:space="preserve">59. </w:t>
      </w:r>
      <w:r w:rsidR="00F12862">
        <w:rPr>
          <w:sz w:val="28"/>
          <w:szCs w:val="28"/>
          <w:shd w:val="clear" w:color="auto" w:fill="FFFFFF"/>
        </w:rPr>
        <w:t xml:space="preserve"> </w:t>
      </w:r>
    </w:p>
    <w:p w14:paraId="23995E37" w14:textId="77777777" w:rsidR="00E46FD6" w:rsidRPr="00F12862" w:rsidRDefault="00E46FD6" w:rsidP="00214F63">
      <w:pPr>
        <w:pStyle w:val="ad"/>
        <w:numPr>
          <w:ilvl w:val="0"/>
          <w:numId w:val="4"/>
        </w:numPr>
        <w:shd w:val="clear" w:color="auto" w:fill="FFFFFF"/>
        <w:tabs>
          <w:tab w:val="left" w:pos="1134"/>
        </w:tabs>
        <w:ind w:left="0" w:firstLine="567"/>
        <w:jc w:val="both"/>
        <w:rPr>
          <w:sz w:val="28"/>
          <w:szCs w:val="28"/>
          <w:lang w:val="en-US"/>
        </w:rPr>
      </w:pPr>
      <w:r w:rsidRPr="00214F63">
        <w:rPr>
          <w:sz w:val="28"/>
          <w:szCs w:val="28"/>
          <w:shd w:val="clear" w:color="auto" w:fill="FFFFFF"/>
          <w:lang w:val="en-US"/>
        </w:rPr>
        <w:t>Palomino W</w:t>
      </w:r>
      <w:r w:rsidR="00F12862" w:rsidRPr="00F12862">
        <w:rPr>
          <w:sz w:val="28"/>
          <w:szCs w:val="28"/>
          <w:shd w:val="clear" w:color="auto" w:fill="FFFFFF"/>
          <w:lang w:val="en-US"/>
        </w:rPr>
        <w:t>.</w:t>
      </w:r>
      <w:r w:rsidRPr="00214F63">
        <w:rPr>
          <w:sz w:val="28"/>
          <w:szCs w:val="28"/>
          <w:shd w:val="clear" w:color="auto" w:fill="FFFFFF"/>
          <w:lang w:val="en-US"/>
        </w:rPr>
        <w:t>A</w:t>
      </w:r>
      <w:r w:rsidR="00F12862" w:rsidRPr="00F12862">
        <w:rPr>
          <w:sz w:val="28"/>
          <w:szCs w:val="28"/>
          <w:shd w:val="clear" w:color="auto" w:fill="FFFFFF"/>
          <w:lang w:val="en-US"/>
        </w:rPr>
        <w:t>.</w:t>
      </w:r>
      <w:r w:rsidRPr="00214F63">
        <w:rPr>
          <w:sz w:val="28"/>
          <w:szCs w:val="28"/>
          <w:shd w:val="clear" w:color="auto" w:fill="FFFFFF"/>
          <w:lang w:val="en-US"/>
        </w:rPr>
        <w:t>, Fuentes A</w:t>
      </w:r>
      <w:r w:rsidR="00F12862" w:rsidRPr="00F12862">
        <w:rPr>
          <w:sz w:val="28"/>
          <w:szCs w:val="28"/>
          <w:shd w:val="clear" w:color="auto" w:fill="FFFFFF"/>
          <w:lang w:val="en-US"/>
        </w:rPr>
        <w:t>.</w:t>
      </w:r>
      <w:r w:rsidRPr="00214F63">
        <w:rPr>
          <w:sz w:val="28"/>
          <w:szCs w:val="28"/>
          <w:shd w:val="clear" w:color="auto" w:fill="FFFFFF"/>
          <w:lang w:val="en-US"/>
        </w:rPr>
        <w:t>, González R</w:t>
      </w:r>
      <w:r w:rsidR="00F12862" w:rsidRPr="00F12862">
        <w:rPr>
          <w:sz w:val="28"/>
          <w:szCs w:val="28"/>
          <w:shd w:val="clear" w:color="auto" w:fill="FFFFFF"/>
          <w:lang w:val="en-US"/>
        </w:rPr>
        <w:t>.</w:t>
      </w:r>
      <w:r w:rsidRPr="00214F63">
        <w:rPr>
          <w:sz w:val="28"/>
          <w:szCs w:val="28"/>
          <w:shd w:val="clear" w:color="auto" w:fill="FFFFFF"/>
          <w:lang w:val="en-US"/>
        </w:rPr>
        <w:t>R</w:t>
      </w:r>
      <w:r w:rsidR="00F12862" w:rsidRPr="00F12862">
        <w:rPr>
          <w:sz w:val="28"/>
          <w:szCs w:val="28"/>
          <w:shd w:val="clear" w:color="auto" w:fill="FFFFFF"/>
          <w:lang w:val="en-US"/>
        </w:rPr>
        <w:t>.</w:t>
      </w:r>
      <w:r w:rsidRPr="00214F63">
        <w:rPr>
          <w:sz w:val="28"/>
          <w:szCs w:val="28"/>
          <w:shd w:val="clear" w:color="auto" w:fill="FFFFFF"/>
          <w:lang w:val="en-US"/>
        </w:rPr>
        <w:t>, Gabler F</w:t>
      </w:r>
      <w:r w:rsidR="00F12862" w:rsidRPr="00F12862">
        <w:rPr>
          <w:sz w:val="28"/>
          <w:szCs w:val="28"/>
          <w:shd w:val="clear" w:color="auto" w:fill="FFFFFF"/>
          <w:lang w:val="en-US"/>
        </w:rPr>
        <w:t>.</w:t>
      </w:r>
      <w:r w:rsidRPr="00214F63">
        <w:rPr>
          <w:sz w:val="28"/>
          <w:szCs w:val="28"/>
          <w:shd w:val="clear" w:color="auto" w:fill="FFFFFF"/>
          <w:lang w:val="en-US"/>
        </w:rPr>
        <w:t>, Boric M</w:t>
      </w:r>
      <w:r w:rsidR="00F12862" w:rsidRPr="00F12862">
        <w:rPr>
          <w:sz w:val="28"/>
          <w:szCs w:val="28"/>
          <w:shd w:val="clear" w:color="auto" w:fill="FFFFFF"/>
          <w:lang w:val="en-US"/>
        </w:rPr>
        <w:t>.</w:t>
      </w:r>
      <w:r w:rsidRPr="00214F63">
        <w:rPr>
          <w:sz w:val="28"/>
          <w:szCs w:val="28"/>
          <w:shd w:val="clear" w:color="auto" w:fill="FFFFFF"/>
          <w:lang w:val="en-US"/>
        </w:rPr>
        <w:t>A</w:t>
      </w:r>
      <w:r w:rsidR="00F12862" w:rsidRPr="00F12862">
        <w:rPr>
          <w:sz w:val="28"/>
          <w:szCs w:val="28"/>
          <w:shd w:val="clear" w:color="auto" w:fill="FFFFFF"/>
          <w:lang w:val="en-US"/>
        </w:rPr>
        <w:t>.</w:t>
      </w:r>
      <w:r w:rsidRPr="00214F63">
        <w:rPr>
          <w:sz w:val="28"/>
          <w:szCs w:val="28"/>
          <w:shd w:val="clear" w:color="auto" w:fill="FFFFFF"/>
          <w:lang w:val="en-US"/>
        </w:rPr>
        <w:t>, Vega M</w:t>
      </w:r>
      <w:r w:rsidR="00F12862" w:rsidRPr="00F12862">
        <w:rPr>
          <w:sz w:val="28"/>
          <w:szCs w:val="28"/>
          <w:shd w:val="clear" w:color="auto" w:fill="FFFFFF"/>
          <w:lang w:val="en-US"/>
        </w:rPr>
        <w:t>.</w:t>
      </w:r>
      <w:r w:rsidRPr="00214F63">
        <w:rPr>
          <w:sz w:val="28"/>
          <w:szCs w:val="28"/>
          <w:shd w:val="clear" w:color="auto" w:fill="FFFFFF"/>
          <w:lang w:val="en-US"/>
        </w:rPr>
        <w:t>, Devoto L. Differential expression of endometrial integrins and progesterone receptor during the window of implantation in normo-ovulatory women treated with clomiphene citrate</w:t>
      </w:r>
      <w:r w:rsidR="00F12862" w:rsidRPr="00F12862">
        <w:rPr>
          <w:sz w:val="28"/>
          <w:szCs w:val="28"/>
          <w:shd w:val="clear" w:color="auto" w:fill="FFFFFF"/>
          <w:lang w:val="en-US"/>
        </w:rPr>
        <w:t xml:space="preserve"> //</w:t>
      </w:r>
      <w:r w:rsidRPr="00214F63">
        <w:rPr>
          <w:sz w:val="28"/>
          <w:szCs w:val="28"/>
          <w:shd w:val="clear" w:color="auto" w:fill="FFFFFF"/>
          <w:lang w:val="en-US"/>
        </w:rPr>
        <w:t xml:space="preserve"> </w:t>
      </w:r>
      <w:r w:rsidRPr="00F12862">
        <w:rPr>
          <w:sz w:val="28"/>
          <w:szCs w:val="28"/>
          <w:shd w:val="clear" w:color="auto" w:fill="FFFFFF"/>
          <w:lang w:val="en-US"/>
        </w:rPr>
        <w:t xml:space="preserve">Fertil Steril. </w:t>
      </w:r>
      <w:r w:rsidR="00F12862" w:rsidRPr="00F12862">
        <w:rPr>
          <w:sz w:val="28"/>
          <w:szCs w:val="28"/>
          <w:shd w:val="clear" w:color="auto" w:fill="FFFFFF"/>
          <w:lang w:val="en-US"/>
        </w:rPr>
        <w:t xml:space="preserve">– </w:t>
      </w:r>
      <w:r w:rsidRPr="00F12862">
        <w:rPr>
          <w:sz w:val="28"/>
          <w:szCs w:val="28"/>
          <w:shd w:val="clear" w:color="auto" w:fill="FFFFFF"/>
          <w:lang w:val="en-US"/>
        </w:rPr>
        <w:t>2005</w:t>
      </w:r>
      <w:r w:rsidR="00F12862" w:rsidRPr="00F12862">
        <w:rPr>
          <w:sz w:val="28"/>
          <w:szCs w:val="28"/>
          <w:shd w:val="clear" w:color="auto" w:fill="FFFFFF"/>
          <w:lang w:val="en-US"/>
        </w:rPr>
        <w:t xml:space="preserve">. - </w:t>
      </w:r>
      <w:r w:rsidR="00F12862">
        <w:rPr>
          <w:sz w:val="28"/>
          <w:szCs w:val="28"/>
          <w:shd w:val="clear" w:color="auto" w:fill="FFFFFF"/>
          <w:lang w:val="en-US"/>
        </w:rPr>
        <w:t xml:space="preserve">Vol. </w:t>
      </w:r>
      <w:r w:rsidRPr="00F12862">
        <w:rPr>
          <w:sz w:val="28"/>
          <w:szCs w:val="28"/>
          <w:shd w:val="clear" w:color="auto" w:fill="FFFFFF"/>
          <w:lang w:val="en-US"/>
        </w:rPr>
        <w:t>83</w:t>
      </w:r>
      <w:r w:rsidR="00F12862" w:rsidRPr="00F12862">
        <w:rPr>
          <w:sz w:val="28"/>
          <w:szCs w:val="28"/>
          <w:shd w:val="clear" w:color="auto" w:fill="FFFFFF"/>
          <w:lang w:val="en-US"/>
        </w:rPr>
        <w:t>, №</w:t>
      </w:r>
      <w:r w:rsidRPr="00F12862">
        <w:rPr>
          <w:sz w:val="28"/>
          <w:szCs w:val="28"/>
          <w:shd w:val="clear" w:color="auto" w:fill="FFFFFF"/>
          <w:lang w:val="en-US"/>
        </w:rPr>
        <w:t>3</w:t>
      </w:r>
      <w:r w:rsidR="00F12862" w:rsidRPr="00F12862">
        <w:rPr>
          <w:sz w:val="28"/>
          <w:szCs w:val="28"/>
          <w:shd w:val="clear" w:color="auto" w:fill="FFFFFF"/>
          <w:lang w:val="en-US"/>
        </w:rPr>
        <w:t xml:space="preserve">. – </w:t>
      </w:r>
      <w:r w:rsidR="00F12862">
        <w:rPr>
          <w:sz w:val="28"/>
          <w:szCs w:val="28"/>
          <w:shd w:val="clear" w:color="auto" w:fill="FFFFFF"/>
        </w:rPr>
        <w:t>Р</w:t>
      </w:r>
      <w:r w:rsidR="00F12862" w:rsidRPr="00F12862">
        <w:rPr>
          <w:sz w:val="28"/>
          <w:szCs w:val="28"/>
          <w:shd w:val="clear" w:color="auto" w:fill="FFFFFF"/>
          <w:lang w:val="en-US"/>
        </w:rPr>
        <w:t xml:space="preserve">. </w:t>
      </w:r>
      <w:r w:rsidRPr="00F12862">
        <w:rPr>
          <w:sz w:val="28"/>
          <w:szCs w:val="28"/>
          <w:shd w:val="clear" w:color="auto" w:fill="FFFFFF"/>
          <w:lang w:val="en-US"/>
        </w:rPr>
        <w:t>587-</w:t>
      </w:r>
      <w:r w:rsidR="00F12862" w:rsidRPr="00F12862">
        <w:rPr>
          <w:sz w:val="28"/>
          <w:szCs w:val="28"/>
          <w:shd w:val="clear" w:color="auto" w:fill="FFFFFF"/>
          <w:lang w:val="en-US"/>
        </w:rPr>
        <w:t>5</w:t>
      </w:r>
      <w:r w:rsidRPr="00F12862">
        <w:rPr>
          <w:sz w:val="28"/>
          <w:szCs w:val="28"/>
          <w:shd w:val="clear" w:color="auto" w:fill="FFFFFF"/>
          <w:lang w:val="en-US"/>
        </w:rPr>
        <w:t xml:space="preserve">93. </w:t>
      </w:r>
      <w:r w:rsidR="00F12862" w:rsidRPr="00F12862">
        <w:rPr>
          <w:sz w:val="28"/>
          <w:szCs w:val="28"/>
          <w:shd w:val="clear" w:color="auto" w:fill="FFFFFF"/>
          <w:lang w:val="en-US"/>
        </w:rPr>
        <w:t xml:space="preserve"> </w:t>
      </w:r>
      <w:r w:rsidRPr="00F12862">
        <w:rPr>
          <w:sz w:val="28"/>
          <w:szCs w:val="28"/>
          <w:shd w:val="clear" w:color="auto" w:fill="FFFFFF"/>
          <w:lang w:val="en-US"/>
        </w:rPr>
        <w:t> </w:t>
      </w:r>
    </w:p>
    <w:p w14:paraId="4DC0356D" w14:textId="77777777" w:rsidR="00E46FD6" w:rsidRPr="00F12862" w:rsidRDefault="00E46FD6" w:rsidP="00F12862">
      <w:pPr>
        <w:pStyle w:val="ad"/>
        <w:numPr>
          <w:ilvl w:val="0"/>
          <w:numId w:val="4"/>
        </w:numPr>
        <w:shd w:val="clear" w:color="auto" w:fill="FFFFFF"/>
        <w:tabs>
          <w:tab w:val="left" w:pos="1134"/>
        </w:tabs>
        <w:ind w:left="0" w:firstLine="567"/>
        <w:jc w:val="both"/>
        <w:rPr>
          <w:sz w:val="28"/>
          <w:szCs w:val="28"/>
          <w:lang w:val="en-US"/>
        </w:rPr>
      </w:pPr>
      <w:r w:rsidRPr="00214F63">
        <w:rPr>
          <w:sz w:val="28"/>
          <w:szCs w:val="28"/>
          <w:shd w:val="clear" w:color="auto" w:fill="FFFFFF"/>
          <w:lang w:val="en-US"/>
        </w:rPr>
        <w:t>Lessey B</w:t>
      </w:r>
      <w:r w:rsidR="00F12862" w:rsidRPr="00F12862">
        <w:rPr>
          <w:sz w:val="28"/>
          <w:szCs w:val="28"/>
          <w:shd w:val="clear" w:color="auto" w:fill="FFFFFF"/>
          <w:lang w:val="en-US"/>
        </w:rPr>
        <w:t>.</w:t>
      </w:r>
      <w:r w:rsidRPr="00214F63">
        <w:rPr>
          <w:sz w:val="28"/>
          <w:szCs w:val="28"/>
          <w:shd w:val="clear" w:color="auto" w:fill="FFFFFF"/>
          <w:lang w:val="en-US"/>
        </w:rPr>
        <w:t>A</w:t>
      </w:r>
      <w:r w:rsidR="00F12862" w:rsidRPr="00F12862">
        <w:rPr>
          <w:sz w:val="28"/>
          <w:szCs w:val="28"/>
          <w:shd w:val="clear" w:color="auto" w:fill="FFFFFF"/>
          <w:lang w:val="en-US"/>
        </w:rPr>
        <w:t>.</w:t>
      </w:r>
      <w:r w:rsidRPr="00214F63">
        <w:rPr>
          <w:sz w:val="28"/>
          <w:szCs w:val="28"/>
          <w:shd w:val="clear" w:color="auto" w:fill="FFFFFF"/>
          <w:lang w:val="en-US"/>
        </w:rPr>
        <w:t>, Castelbaum A</w:t>
      </w:r>
      <w:r w:rsidR="00F12862" w:rsidRPr="00F12862">
        <w:rPr>
          <w:sz w:val="28"/>
          <w:szCs w:val="28"/>
          <w:shd w:val="clear" w:color="auto" w:fill="FFFFFF"/>
          <w:lang w:val="en-US"/>
        </w:rPr>
        <w:t>.</w:t>
      </w:r>
      <w:r w:rsidRPr="00214F63">
        <w:rPr>
          <w:sz w:val="28"/>
          <w:szCs w:val="28"/>
          <w:shd w:val="clear" w:color="auto" w:fill="FFFFFF"/>
          <w:lang w:val="en-US"/>
        </w:rPr>
        <w:t>J</w:t>
      </w:r>
      <w:r w:rsidR="00F12862" w:rsidRPr="00F12862">
        <w:rPr>
          <w:sz w:val="28"/>
          <w:szCs w:val="28"/>
          <w:shd w:val="clear" w:color="auto" w:fill="FFFFFF"/>
          <w:lang w:val="en-US"/>
        </w:rPr>
        <w:t>.</w:t>
      </w:r>
      <w:r w:rsidRPr="00214F63">
        <w:rPr>
          <w:sz w:val="28"/>
          <w:szCs w:val="28"/>
          <w:shd w:val="clear" w:color="auto" w:fill="FFFFFF"/>
          <w:lang w:val="en-US"/>
        </w:rPr>
        <w:t>, Wolf L</w:t>
      </w:r>
      <w:r w:rsidR="00F12862" w:rsidRPr="00F12862">
        <w:rPr>
          <w:sz w:val="28"/>
          <w:szCs w:val="28"/>
          <w:shd w:val="clear" w:color="auto" w:fill="FFFFFF"/>
          <w:lang w:val="en-US"/>
        </w:rPr>
        <w:t>.</w:t>
      </w:r>
      <w:r w:rsidRPr="00214F63">
        <w:rPr>
          <w:sz w:val="28"/>
          <w:szCs w:val="28"/>
          <w:shd w:val="clear" w:color="auto" w:fill="FFFFFF"/>
          <w:lang w:val="en-US"/>
        </w:rPr>
        <w:t>, Greene W</w:t>
      </w:r>
      <w:r w:rsidR="00F12862" w:rsidRPr="00F12862">
        <w:rPr>
          <w:sz w:val="28"/>
          <w:szCs w:val="28"/>
          <w:shd w:val="clear" w:color="auto" w:fill="FFFFFF"/>
          <w:lang w:val="en-US"/>
        </w:rPr>
        <w:t>.</w:t>
      </w:r>
      <w:r w:rsidRPr="00214F63">
        <w:rPr>
          <w:sz w:val="28"/>
          <w:szCs w:val="28"/>
          <w:shd w:val="clear" w:color="auto" w:fill="FFFFFF"/>
          <w:lang w:val="en-US"/>
        </w:rPr>
        <w:t>, Paulson M</w:t>
      </w:r>
      <w:r w:rsidR="00F12862" w:rsidRPr="00F12862">
        <w:rPr>
          <w:sz w:val="28"/>
          <w:szCs w:val="28"/>
          <w:shd w:val="clear" w:color="auto" w:fill="FFFFFF"/>
          <w:lang w:val="en-US"/>
        </w:rPr>
        <w:t>.</w:t>
      </w:r>
      <w:r w:rsidRPr="00214F63">
        <w:rPr>
          <w:sz w:val="28"/>
          <w:szCs w:val="28"/>
          <w:shd w:val="clear" w:color="auto" w:fill="FFFFFF"/>
          <w:lang w:val="en-US"/>
        </w:rPr>
        <w:t>, Meyer W</w:t>
      </w:r>
      <w:r w:rsidR="00F12862" w:rsidRPr="00F12862">
        <w:rPr>
          <w:sz w:val="28"/>
          <w:szCs w:val="28"/>
          <w:shd w:val="clear" w:color="auto" w:fill="FFFFFF"/>
          <w:lang w:val="en-US"/>
        </w:rPr>
        <w:t>.</w:t>
      </w:r>
      <w:r w:rsidRPr="00214F63">
        <w:rPr>
          <w:sz w:val="28"/>
          <w:szCs w:val="28"/>
          <w:shd w:val="clear" w:color="auto" w:fill="FFFFFF"/>
          <w:lang w:val="en-US"/>
        </w:rPr>
        <w:t>R</w:t>
      </w:r>
      <w:r w:rsidR="00F12862" w:rsidRPr="00F12862">
        <w:rPr>
          <w:sz w:val="28"/>
          <w:szCs w:val="28"/>
          <w:shd w:val="clear" w:color="auto" w:fill="FFFFFF"/>
          <w:lang w:val="en-US"/>
        </w:rPr>
        <w:t>.</w:t>
      </w:r>
      <w:r w:rsidRPr="00214F63">
        <w:rPr>
          <w:sz w:val="28"/>
          <w:szCs w:val="28"/>
          <w:shd w:val="clear" w:color="auto" w:fill="FFFFFF"/>
          <w:lang w:val="en-US"/>
        </w:rPr>
        <w:t>, Fritz M</w:t>
      </w:r>
      <w:r w:rsidR="00F12862" w:rsidRPr="00F12862">
        <w:rPr>
          <w:sz w:val="28"/>
          <w:szCs w:val="28"/>
          <w:shd w:val="clear" w:color="auto" w:fill="FFFFFF"/>
          <w:lang w:val="en-US"/>
        </w:rPr>
        <w:t>.</w:t>
      </w:r>
      <w:r w:rsidRPr="00214F63">
        <w:rPr>
          <w:sz w:val="28"/>
          <w:szCs w:val="28"/>
          <w:shd w:val="clear" w:color="auto" w:fill="FFFFFF"/>
          <w:lang w:val="en-US"/>
        </w:rPr>
        <w:t>A. Use of integrins to date the endometrium</w:t>
      </w:r>
      <w:r w:rsidR="00F12862" w:rsidRPr="00F12862">
        <w:rPr>
          <w:sz w:val="28"/>
          <w:szCs w:val="28"/>
          <w:shd w:val="clear" w:color="auto" w:fill="FFFFFF"/>
          <w:lang w:val="en-US"/>
        </w:rPr>
        <w:t xml:space="preserve"> //</w:t>
      </w:r>
      <w:r w:rsidRPr="00214F63">
        <w:rPr>
          <w:sz w:val="28"/>
          <w:szCs w:val="28"/>
          <w:shd w:val="clear" w:color="auto" w:fill="FFFFFF"/>
          <w:lang w:val="en-US"/>
        </w:rPr>
        <w:t xml:space="preserve"> Fertil Steril</w:t>
      </w:r>
      <w:r w:rsidRPr="00F12862">
        <w:rPr>
          <w:sz w:val="28"/>
          <w:szCs w:val="28"/>
          <w:shd w:val="clear" w:color="auto" w:fill="FFFFFF"/>
          <w:lang w:val="en-US"/>
        </w:rPr>
        <w:t xml:space="preserve">. </w:t>
      </w:r>
      <w:r w:rsidR="00F12862" w:rsidRPr="00F12862">
        <w:rPr>
          <w:sz w:val="28"/>
          <w:szCs w:val="28"/>
          <w:shd w:val="clear" w:color="auto" w:fill="FFFFFF"/>
          <w:lang w:val="en-US"/>
        </w:rPr>
        <w:t xml:space="preserve">– </w:t>
      </w:r>
      <w:r w:rsidRPr="00F12862">
        <w:rPr>
          <w:sz w:val="28"/>
          <w:szCs w:val="28"/>
          <w:shd w:val="clear" w:color="auto" w:fill="FFFFFF"/>
          <w:lang w:val="en-US"/>
        </w:rPr>
        <w:t>2000</w:t>
      </w:r>
      <w:r w:rsidR="00F12862" w:rsidRPr="00F12862">
        <w:rPr>
          <w:sz w:val="28"/>
          <w:szCs w:val="28"/>
          <w:shd w:val="clear" w:color="auto" w:fill="FFFFFF"/>
          <w:lang w:val="en-US"/>
        </w:rPr>
        <w:t xml:space="preserve">. - </w:t>
      </w:r>
      <w:r w:rsidR="00F12862">
        <w:rPr>
          <w:sz w:val="28"/>
          <w:szCs w:val="28"/>
          <w:shd w:val="clear" w:color="auto" w:fill="FFFFFF"/>
          <w:lang w:val="en-US"/>
        </w:rPr>
        <w:t xml:space="preserve">Vol. </w:t>
      </w:r>
      <w:r w:rsidRPr="00F12862">
        <w:rPr>
          <w:sz w:val="28"/>
          <w:szCs w:val="28"/>
          <w:shd w:val="clear" w:color="auto" w:fill="FFFFFF"/>
          <w:lang w:val="en-US"/>
        </w:rPr>
        <w:t>73</w:t>
      </w:r>
      <w:r w:rsidR="00F12862" w:rsidRPr="00F12862">
        <w:rPr>
          <w:sz w:val="28"/>
          <w:szCs w:val="28"/>
          <w:shd w:val="clear" w:color="auto" w:fill="FFFFFF"/>
          <w:lang w:val="en-US"/>
        </w:rPr>
        <w:t>, №</w:t>
      </w:r>
      <w:r w:rsidRPr="00F12862">
        <w:rPr>
          <w:sz w:val="28"/>
          <w:szCs w:val="28"/>
          <w:shd w:val="clear" w:color="auto" w:fill="FFFFFF"/>
          <w:lang w:val="en-US"/>
        </w:rPr>
        <w:t>4</w:t>
      </w:r>
      <w:r w:rsidR="00F12862" w:rsidRPr="00F12862">
        <w:rPr>
          <w:sz w:val="28"/>
          <w:szCs w:val="28"/>
          <w:shd w:val="clear" w:color="auto" w:fill="FFFFFF"/>
          <w:lang w:val="en-US"/>
        </w:rPr>
        <w:t xml:space="preserve">. – </w:t>
      </w:r>
      <w:r w:rsidR="00F12862">
        <w:rPr>
          <w:sz w:val="28"/>
          <w:szCs w:val="28"/>
          <w:shd w:val="clear" w:color="auto" w:fill="FFFFFF"/>
        </w:rPr>
        <w:t>Р</w:t>
      </w:r>
      <w:r w:rsidR="00F12862" w:rsidRPr="00F12862">
        <w:rPr>
          <w:sz w:val="28"/>
          <w:szCs w:val="28"/>
          <w:shd w:val="clear" w:color="auto" w:fill="FFFFFF"/>
          <w:lang w:val="en-US"/>
        </w:rPr>
        <w:t xml:space="preserve">. </w:t>
      </w:r>
      <w:r w:rsidRPr="00F12862">
        <w:rPr>
          <w:sz w:val="28"/>
          <w:szCs w:val="28"/>
          <w:shd w:val="clear" w:color="auto" w:fill="FFFFFF"/>
          <w:lang w:val="en-US"/>
        </w:rPr>
        <w:t>779-</w:t>
      </w:r>
      <w:r w:rsidR="00F12862" w:rsidRPr="00F12862">
        <w:rPr>
          <w:sz w:val="28"/>
          <w:szCs w:val="28"/>
          <w:shd w:val="clear" w:color="auto" w:fill="FFFFFF"/>
          <w:lang w:val="en-US"/>
        </w:rPr>
        <w:t>7</w:t>
      </w:r>
      <w:r w:rsidRPr="00F12862">
        <w:rPr>
          <w:sz w:val="28"/>
          <w:szCs w:val="28"/>
          <w:shd w:val="clear" w:color="auto" w:fill="FFFFFF"/>
          <w:lang w:val="en-US"/>
        </w:rPr>
        <w:t xml:space="preserve">87. </w:t>
      </w:r>
      <w:r w:rsidR="00F12862" w:rsidRPr="00F12862">
        <w:rPr>
          <w:sz w:val="28"/>
          <w:szCs w:val="28"/>
          <w:shd w:val="clear" w:color="auto" w:fill="FFFFFF"/>
          <w:lang w:val="en-US"/>
        </w:rPr>
        <w:t xml:space="preserve"> </w:t>
      </w:r>
    </w:p>
    <w:p w14:paraId="61CE8172" w14:textId="77777777" w:rsidR="00E46FD6" w:rsidRPr="00F12862" w:rsidRDefault="00E46FD6" w:rsidP="00214F63">
      <w:pPr>
        <w:pStyle w:val="ad"/>
        <w:numPr>
          <w:ilvl w:val="0"/>
          <w:numId w:val="4"/>
        </w:numPr>
        <w:shd w:val="clear" w:color="auto" w:fill="FFFFFF"/>
        <w:tabs>
          <w:tab w:val="left" w:pos="1134"/>
        </w:tabs>
        <w:ind w:left="0" w:firstLine="567"/>
        <w:jc w:val="both"/>
        <w:rPr>
          <w:sz w:val="28"/>
          <w:szCs w:val="28"/>
          <w:lang w:val="en-US"/>
        </w:rPr>
      </w:pPr>
      <w:r w:rsidRPr="00214F63">
        <w:rPr>
          <w:sz w:val="28"/>
          <w:szCs w:val="28"/>
          <w:lang w:val="en-US"/>
        </w:rPr>
        <w:t>Ceydeli N. Difference in alpha(V)beta3 integrin expression in endometrial stromal cell in subgroups of women with unexplained infertility</w:t>
      </w:r>
      <w:r w:rsidR="00F12862" w:rsidRPr="00F12862">
        <w:rPr>
          <w:sz w:val="28"/>
          <w:szCs w:val="28"/>
          <w:lang w:val="en-US"/>
        </w:rPr>
        <w:t xml:space="preserve"> //</w:t>
      </w:r>
      <w:r w:rsidRPr="00214F63">
        <w:rPr>
          <w:sz w:val="28"/>
          <w:szCs w:val="28"/>
          <w:lang w:val="en-US"/>
        </w:rPr>
        <w:t xml:space="preserve"> </w:t>
      </w:r>
      <w:r w:rsidRPr="00F12862">
        <w:rPr>
          <w:rStyle w:val="refseries"/>
          <w:sz w:val="28"/>
          <w:szCs w:val="28"/>
          <w:lang w:val="en-US"/>
        </w:rPr>
        <w:t>Eur J Obstet Gynecol Reprod Biol. </w:t>
      </w:r>
      <w:r w:rsidR="00F12862" w:rsidRPr="00F12862">
        <w:rPr>
          <w:rStyle w:val="refseries"/>
          <w:sz w:val="28"/>
          <w:szCs w:val="28"/>
          <w:lang w:val="en-US"/>
        </w:rPr>
        <w:t xml:space="preserve">– </w:t>
      </w:r>
      <w:r w:rsidRPr="00F12862">
        <w:rPr>
          <w:rStyle w:val="refseriesdate"/>
          <w:sz w:val="28"/>
          <w:szCs w:val="28"/>
          <w:lang w:val="en-US"/>
        </w:rPr>
        <w:t>2006</w:t>
      </w:r>
      <w:r w:rsidR="00F12862" w:rsidRPr="00F12862">
        <w:rPr>
          <w:rStyle w:val="refseriesdate"/>
          <w:sz w:val="28"/>
          <w:szCs w:val="28"/>
          <w:lang w:val="en-US"/>
        </w:rPr>
        <w:t xml:space="preserve">. - </w:t>
      </w:r>
      <w:r w:rsidR="00F12862">
        <w:rPr>
          <w:sz w:val="28"/>
          <w:szCs w:val="28"/>
          <w:shd w:val="clear" w:color="auto" w:fill="FFFFFF"/>
          <w:lang w:val="en-US"/>
        </w:rPr>
        <w:t xml:space="preserve">Vol. </w:t>
      </w:r>
      <w:r w:rsidRPr="00F12862">
        <w:rPr>
          <w:rStyle w:val="refseriesvolume"/>
          <w:sz w:val="28"/>
          <w:szCs w:val="28"/>
          <w:lang w:val="en-US"/>
        </w:rPr>
        <w:t>126</w:t>
      </w:r>
      <w:r w:rsidR="00F12862" w:rsidRPr="00F12862">
        <w:rPr>
          <w:sz w:val="28"/>
          <w:szCs w:val="28"/>
          <w:lang w:val="en-US"/>
        </w:rPr>
        <w:t xml:space="preserve">. – </w:t>
      </w:r>
      <w:r w:rsidR="00F12862">
        <w:rPr>
          <w:sz w:val="28"/>
          <w:szCs w:val="28"/>
        </w:rPr>
        <w:t>Р</w:t>
      </w:r>
      <w:r w:rsidR="00F12862" w:rsidRPr="00F12862">
        <w:rPr>
          <w:sz w:val="28"/>
          <w:szCs w:val="28"/>
          <w:lang w:val="en-US"/>
        </w:rPr>
        <w:t>.</w:t>
      </w:r>
      <w:r w:rsidRPr="00F12862">
        <w:rPr>
          <w:sz w:val="28"/>
          <w:szCs w:val="28"/>
          <w:lang w:val="en-US"/>
        </w:rPr>
        <w:t> </w:t>
      </w:r>
      <w:r w:rsidRPr="00F12862">
        <w:rPr>
          <w:rStyle w:val="refseriespages"/>
          <w:sz w:val="28"/>
          <w:szCs w:val="28"/>
          <w:lang w:val="en-US"/>
        </w:rPr>
        <w:t>206-211</w:t>
      </w:r>
      <w:r w:rsidR="00F12862" w:rsidRPr="00F12862">
        <w:rPr>
          <w:rStyle w:val="refseriespages"/>
          <w:sz w:val="28"/>
          <w:szCs w:val="28"/>
          <w:lang w:val="en-US"/>
        </w:rPr>
        <w:t>.</w:t>
      </w:r>
    </w:p>
    <w:p w14:paraId="4A48CD01" w14:textId="77777777" w:rsidR="00E46FD6" w:rsidRPr="00F12862" w:rsidRDefault="00E46FD6" w:rsidP="00214F63">
      <w:pPr>
        <w:pStyle w:val="ad"/>
        <w:numPr>
          <w:ilvl w:val="0"/>
          <w:numId w:val="4"/>
        </w:numPr>
        <w:shd w:val="clear" w:color="auto" w:fill="FFFFFF"/>
        <w:tabs>
          <w:tab w:val="left" w:pos="1134"/>
        </w:tabs>
        <w:ind w:left="0" w:firstLine="567"/>
        <w:jc w:val="both"/>
        <w:rPr>
          <w:sz w:val="28"/>
          <w:szCs w:val="28"/>
          <w:lang w:val="en-US"/>
        </w:rPr>
      </w:pPr>
      <w:r w:rsidRPr="00214F63">
        <w:rPr>
          <w:sz w:val="28"/>
          <w:szCs w:val="28"/>
          <w:shd w:val="clear" w:color="auto" w:fill="FFFFFF"/>
          <w:lang w:val="en-US"/>
        </w:rPr>
        <w:t xml:space="preserve"> Chi Y</w:t>
      </w:r>
      <w:r w:rsidR="00F12862" w:rsidRPr="00F12862">
        <w:rPr>
          <w:sz w:val="28"/>
          <w:szCs w:val="28"/>
          <w:shd w:val="clear" w:color="auto" w:fill="FFFFFF"/>
          <w:lang w:val="en-US"/>
        </w:rPr>
        <w:t>.</w:t>
      </w:r>
      <w:r w:rsidRPr="00214F63">
        <w:rPr>
          <w:sz w:val="28"/>
          <w:szCs w:val="28"/>
          <w:shd w:val="clear" w:color="auto" w:fill="FFFFFF"/>
          <w:lang w:val="en-US"/>
        </w:rPr>
        <w:t>, He P</w:t>
      </w:r>
      <w:r w:rsidR="00F12862" w:rsidRPr="00F12862">
        <w:rPr>
          <w:sz w:val="28"/>
          <w:szCs w:val="28"/>
          <w:shd w:val="clear" w:color="auto" w:fill="FFFFFF"/>
          <w:lang w:val="en-US"/>
        </w:rPr>
        <w:t>.</w:t>
      </w:r>
      <w:r w:rsidRPr="00214F63">
        <w:rPr>
          <w:sz w:val="28"/>
          <w:szCs w:val="28"/>
          <w:shd w:val="clear" w:color="auto" w:fill="FFFFFF"/>
          <w:lang w:val="en-US"/>
        </w:rPr>
        <w:t>, Lei L</w:t>
      </w:r>
      <w:r w:rsidR="00F12862" w:rsidRPr="00F12862">
        <w:rPr>
          <w:sz w:val="28"/>
          <w:szCs w:val="28"/>
          <w:shd w:val="clear" w:color="auto" w:fill="FFFFFF"/>
          <w:lang w:val="en-US"/>
        </w:rPr>
        <w:t>.</w:t>
      </w:r>
      <w:r w:rsidRPr="00214F63">
        <w:rPr>
          <w:sz w:val="28"/>
          <w:szCs w:val="28"/>
          <w:shd w:val="clear" w:color="auto" w:fill="FFFFFF"/>
          <w:lang w:val="en-US"/>
        </w:rPr>
        <w:t>, Lan Y</w:t>
      </w:r>
      <w:r w:rsidR="00F12862" w:rsidRPr="00F12862">
        <w:rPr>
          <w:sz w:val="28"/>
          <w:szCs w:val="28"/>
          <w:shd w:val="clear" w:color="auto" w:fill="FFFFFF"/>
          <w:lang w:val="en-US"/>
        </w:rPr>
        <w:t>.</w:t>
      </w:r>
      <w:r w:rsidRPr="00214F63">
        <w:rPr>
          <w:sz w:val="28"/>
          <w:szCs w:val="28"/>
          <w:shd w:val="clear" w:color="auto" w:fill="FFFFFF"/>
          <w:lang w:val="en-US"/>
        </w:rPr>
        <w:t>, Hu J</w:t>
      </w:r>
      <w:r w:rsidR="00F12862" w:rsidRPr="00F12862">
        <w:rPr>
          <w:sz w:val="28"/>
          <w:szCs w:val="28"/>
          <w:shd w:val="clear" w:color="auto" w:fill="FFFFFF"/>
          <w:lang w:val="en-US"/>
        </w:rPr>
        <w:t>.</w:t>
      </w:r>
      <w:r w:rsidRPr="00214F63">
        <w:rPr>
          <w:sz w:val="28"/>
          <w:szCs w:val="28"/>
          <w:shd w:val="clear" w:color="auto" w:fill="FFFFFF"/>
          <w:lang w:val="en-US"/>
        </w:rPr>
        <w:t>, Meng Y</w:t>
      </w:r>
      <w:r w:rsidR="00F12862" w:rsidRPr="00F12862">
        <w:rPr>
          <w:sz w:val="28"/>
          <w:szCs w:val="28"/>
          <w:shd w:val="clear" w:color="auto" w:fill="FFFFFF"/>
          <w:lang w:val="en-US"/>
        </w:rPr>
        <w:t>.</w:t>
      </w:r>
      <w:r w:rsidRPr="00214F63">
        <w:rPr>
          <w:sz w:val="28"/>
          <w:szCs w:val="28"/>
          <w:shd w:val="clear" w:color="auto" w:fill="FFFFFF"/>
          <w:lang w:val="en-US"/>
        </w:rPr>
        <w:t>, Hu L. Transdermal estrogen gel and oral aspirin combination therapy improves fertility prognosis via the promotion of endometrial receptivity in moderate to severe intrauterine adhesion</w:t>
      </w:r>
      <w:r w:rsidR="00F12862" w:rsidRPr="00F12862">
        <w:rPr>
          <w:sz w:val="28"/>
          <w:szCs w:val="28"/>
          <w:shd w:val="clear" w:color="auto" w:fill="FFFFFF"/>
          <w:lang w:val="en-US"/>
        </w:rPr>
        <w:t xml:space="preserve"> //</w:t>
      </w:r>
      <w:r w:rsidRPr="00214F63">
        <w:rPr>
          <w:sz w:val="28"/>
          <w:szCs w:val="28"/>
          <w:shd w:val="clear" w:color="auto" w:fill="FFFFFF"/>
          <w:lang w:val="en-US"/>
        </w:rPr>
        <w:t xml:space="preserve"> </w:t>
      </w:r>
      <w:r w:rsidRPr="00F12862">
        <w:rPr>
          <w:sz w:val="28"/>
          <w:szCs w:val="28"/>
          <w:shd w:val="clear" w:color="auto" w:fill="FFFFFF"/>
          <w:lang w:val="en-US"/>
        </w:rPr>
        <w:t>Mol Med Rep.</w:t>
      </w:r>
      <w:r w:rsidR="00F12862" w:rsidRPr="00F12862">
        <w:rPr>
          <w:sz w:val="28"/>
          <w:szCs w:val="28"/>
          <w:shd w:val="clear" w:color="auto" w:fill="FFFFFF"/>
          <w:lang w:val="en-US"/>
        </w:rPr>
        <w:t xml:space="preserve"> –</w:t>
      </w:r>
      <w:r w:rsidRPr="00F12862">
        <w:rPr>
          <w:sz w:val="28"/>
          <w:szCs w:val="28"/>
          <w:shd w:val="clear" w:color="auto" w:fill="FFFFFF"/>
          <w:lang w:val="en-US"/>
        </w:rPr>
        <w:t xml:space="preserve"> 2018</w:t>
      </w:r>
      <w:r w:rsidR="00F12862" w:rsidRPr="00F12862">
        <w:rPr>
          <w:sz w:val="28"/>
          <w:szCs w:val="28"/>
          <w:shd w:val="clear" w:color="auto" w:fill="FFFFFF"/>
          <w:lang w:val="en-US"/>
        </w:rPr>
        <w:t xml:space="preserve">. - </w:t>
      </w:r>
      <w:r w:rsidR="00F12862">
        <w:rPr>
          <w:sz w:val="28"/>
          <w:szCs w:val="28"/>
          <w:shd w:val="clear" w:color="auto" w:fill="FFFFFF"/>
          <w:lang w:val="en-US"/>
        </w:rPr>
        <w:t xml:space="preserve">Vol. </w:t>
      </w:r>
      <w:r w:rsidRPr="00F12862">
        <w:rPr>
          <w:sz w:val="28"/>
          <w:szCs w:val="28"/>
          <w:shd w:val="clear" w:color="auto" w:fill="FFFFFF"/>
          <w:lang w:val="en-US"/>
        </w:rPr>
        <w:t>17</w:t>
      </w:r>
      <w:r w:rsidR="00F12862" w:rsidRPr="00F12862">
        <w:rPr>
          <w:sz w:val="28"/>
          <w:szCs w:val="28"/>
          <w:shd w:val="clear" w:color="auto" w:fill="FFFFFF"/>
          <w:lang w:val="en-US"/>
        </w:rPr>
        <w:t>, №</w:t>
      </w:r>
      <w:r w:rsidRPr="00F12862">
        <w:rPr>
          <w:sz w:val="28"/>
          <w:szCs w:val="28"/>
          <w:shd w:val="clear" w:color="auto" w:fill="FFFFFF"/>
          <w:lang w:val="en-US"/>
        </w:rPr>
        <w:t>5</w:t>
      </w:r>
      <w:r w:rsidR="00F12862" w:rsidRPr="00F12862">
        <w:rPr>
          <w:sz w:val="28"/>
          <w:szCs w:val="28"/>
          <w:shd w:val="clear" w:color="auto" w:fill="FFFFFF"/>
          <w:lang w:val="en-US"/>
        </w:rPr>
        <w:t xml:space="preserve">. – </w:t>
      </w:r>
      <w:r w:rsidR="00F12862">
        <w:rPr>
          <w:sz w:val="28"/>
          <w:szCs w:val="28"/>
          <w:shd w:val="clear" w:color="auto" w:fill="FFFFFF"/>
        </w:rPr>
        <w:t>Р</w:t>
      </w:r>
      <w:r w:rsidR="00F12862" w:rsidRPr="00F12862">
        <w:rPr>
          <w:sz w:val="28"/>
          <w:szCs w:val="28"/>
          <w:shd w:val="clear" w:color="auto" w:fill="FFFFFF"/>
          <w:lang w:val="en-US"/>
        </w:rPr>
        <w:t xml:space="preserve">. </w:t>
      </w:r>
      <w:r w:rsidRPr="00F12862">
        <w:rPr>
          <w:sz w:val="28"/>
          <w:szCs w:val="28"/>
          <w:shd w:val="clear" w:color="auto" w:fill="FFFFFF"/>
          <w:lang w:val="en-US"/>
        </w:rPr>
        <w:t xml:space="preserve">6337-6344. </w:t>
      </w:r>
      <w:r w:rsidR="00F12862" w:rsidRPr="00F12862">
        <w:rPr>
          <w:sz w:val="28"/>
          <w:szCs w:val="28"/>
          <w:shd w:val="clear" w:color="auto" w:fill="FFFFFF"/>
          <w:lang w:val="en-US"/>
        </w:rPr>
        <w:t xml:space="preserve"> </w:t>
      </w:r>
      <w:r w:rsidRPr="00F12862">
        <w:rPr>
          <w:sz w:val="28"/>
          <w:szCs w:val="28"/>
          <w:shd w:val="clear" w:color="auto" w:fill="FFFFFF"/>
          <w:lang w:val="en-US"/>
        </w:rPr>
        <w:t> </w:t>
      </w:r>
    </w:p>
    <w:p w14:paraId="65ED69FD" w14:textId="77777777" w:rsidR="00E46FD6" w:rsidRPr="00F12862" w:rsidRDefault="00E46FD6" w:rsidP="00214F63">
      <w:pPr>
        <w:pStyle w:val="ad"/>
        <w:numPr>
          <w:ilvl w:val="0"/>
          <w:numId w:val="4"/>
        </w:numPr>
        <w:shd w:val="clear" w:color="auto" w:fill="FFFFFF"/>
        <w:tabs>
          <w:tab w:val="left" w:pos="1134"/>
        </w:tabs>
        <w:ind w:left="0" w:firstLine="567"/>
        <w:jc w:val="both"/>
        <w:rPr>
          <w:sz w:val="28"/>
          <w:szCs w:val="28"/>
          <w:lang w:val="en-US"/>
        </w:rPr>
      </w:pPr>
      <w:r w:rsidRPr="00214F63">
        <w:rPr>
          <w:sz w:val="28"/>
          <w:szCs w:val="28"/>
          <w:shd w:val="clear" w:color="auto" w:fill="FFFFFF"/>
          <w:lang w:val="en-US"/>
        </w:rPr>
        <w:t xml:space="preserve"> Apparao K</w:t>
      </w:r>
      <w:r w:rsidR="00F12862" w:rsidRPr="00F12862">
        <w:rPr>
          <w:sz w:val="28"/>
          <w:szCs w:val="28"/>
          <w:shd w:val="clear" w:color="auto" w:fill="FFFFFF"/>
          <w:lang w:val="en-US"/>
        </w:rPr>
        <w:t>.</w:t>
      </w:r>
      <w:r w:rsidRPr="00214F63">
        <w:rPr>
          <w:sz w:val="28"/>
          <w:szCs w:val="28"/>
          <w:shd w:val="clear" w:color="auto" w:fill="FFFFFF"/>
          <w:lang w:val="en-US"/>
        </w:rPr>
        <w:t>B</w:t>
      </w:r>
      <w:r w:rsidR="00F12862" w:rsidRPr="00F12862">
        <w:rPr>
          <w:sz w:val="28"/>
          <w:szCs w:val="28"/>
          <w:shd w:val="clear" w:color="auto" w:fill="FFFFFF"/>
          <w:lang w:val="en-US"/>
        </w:rPr>
        <w:t>.</w:t>
      </w:r>
      <w:r w:rsidRPr="00214F63">
        <w:rPr>
          <w:sz w:val="28"/>
          <w:szCs w:val="28"/>
          <w:shd w:val="clear" w:color="auto" w:fill="FFFFFF"/>
          <w:lang w:val="en-US"/>
        </w:rPr>
        <w:t>, Murray M</w:t>
      </w:r>
      <w:r w:rsidR="00F12862" w:rsidRPr="00F12862">
        <w:rPr>
          <w:sz w:val="28"/>
          <w:szCs w:val="28"/>
          <w:shd w:val="clear" w:color="auto" w:fill="FFFFFF"/>
          <w:lang w:val="en-US"/>
        </w:rPr>
        <w:t>.</w:t>
      </w:r>
      <w:r w:rsidRPr="00214F63">
        <w:rPr>
          <w:sz w:val="28"/>
          <w:szCs w:val="28"/>
          <w:shd w:val="clear" w:color="auto" w:fill="FFFFFF"/>
          <w:lang w:val="en-US"/>
        </w:rPr>
        <w:t>J</w:t>
      </w:r>
      <w:r w:rsidR="00F12862" w:rsidRPr="00F12862">
        <w:rPr>
          <w:sz w:val="28"/>
          <w:szCs w:val="28"/>
          <w:shd w:val="clear" w:color="auto" w:fill="FFFFFF"/>
          <w:lang w:val="en-US"/>
        </w:rPr>
        <w:t>.</w:t>
      </w:r>
      <w:r w:rsidRPr="00214F63">
        <w:rPr>
          <w:sz w:val="28"/>
          <w:szCs w:val="28"/>
          <w:shd w:val="clear" w:color="auto" w:fill="FFFFFF"/>
          <w:lang w:val="en-US"/>
        </w:rPr>
        <w:t>, Fritz M</w:t>
      </w:r>
      <w:r w:rsidR="00F12862" w:rsidRPr="00F12862">
        <w:rPr>
          <w:sz w:val="28"/>
          <w:szCs w:val="28"/>
          <w:shd w:val="clear" w:color="auto" w:fill="FFFFFF"/>
          <w:lang w:val="en-US"/>
        </w:rPr>
        <w:t>.</w:t>
      </w:r>
      <w:r w:rsidRPr="00214F63">
        <w:rPr>
          <w:sz w:val="28"/>
          <w:szCs w:val="28"/>
          <w:shd w:val="clear" w:color="auto" w:fill="FFFFFF"/>
          <w:lang w:val="en-US"/>
        </w:rPr>
        <w:t>A</w:t>
      </w:r>
      <w:r w:rsidR="00F12862" w:rsidRPr="00F12862">
        <w:rPr>
          <w:sz w:val="28"/>
          <w:szCs w:val="28"/>
          <w:shd w:val="clear" w:color="auto" w:fill="FFFFFF"/>
          <w:lang w:val="en-US"/>
        </w:rPr>
        <w:t>.</w:t>
      </w:r>
      <w:r w:rsidRPr="00214F63">
        <w:rPr>
          <w:sz w:val="28"/>
          <w:szCs w:val="28"/>
          <w:shd w:val="clear" w:color="auto" w:fill="FFFFFF"/>
          <w:lang w:val="en-US"/>
        </w:rPr>
        <w:t>, Meyer W</w:t>
      </w:r>
      <w:r w:rsidR="00F12862" w:rsidRPr="00F12862">
        <w:rPr>
          <w:sz w:val="28"/>
          <w:szCs w:val="28"/>
          <w:shd w:val="clear" w:color="auto" w:fill="FFFFFF"/>
          <w:lang w:val="en-US"/>
        </w:rPr>
        <w:t>.</w:t>
      </w:r>
      <w:r w:rsidRPr="00214F63">
        <w:rPr>
          <w:sz w:val="28"/>
          <w:szCs w:val="28"/>
          <w:shd w:val="clear" w:color="auto" w:fill="FFFFFF"/>
          <w:lang w:val="en-US"/>
        </w:rPr>
        <w:t>R</w:t>
      </w:r>
      <w:r w:rsidR="00F12862" w:rsidRPr="00F12862">
        <w:rPr>
          <w:sz w:val="28"/>
          <w:szCs w:val="28"/>
          <w:shd w:val="clear" w:color="auto" w:fill="FFFFFF"/>
          <w:lang w:val="en-US"/>
        </w:rPr>
        <w:t>.</w:t>
      </w:r>
      <w:r w:rsidRPr="00214F63">
        <w:rPr>
          <w:sz w:val="28"/>
          <w:szCs w:val="28"/>
          <w:shd w:val="clear" w:color="auto" w:fill="FFFFFF"/>
          <w:lang w:val="en-US"/>
        </w:rPr>
        <w:t>, Chambers A</w:t>
      </w:r>
      <w:r w:rsidR="00F12862" w:rsidRPr="00F12862">
        <w:rPr>
          <w:sz w:val="28"/>
          <w:szCs w:val="28"/>
          <w:shd w:val="clear" w:color="auto" w:fill="FFFFFF"/>
          <w:lang w:val="en-US"/>
        </w:rPr>
        <w:t>.</w:t>
      </w:r>
      <w:r w:rsidRPr="00214F63">
        <w:rPr>
          <w:sz w:val="28"/>
          <w:szCs w:val="28"/>
          <w:shd w:val="clear" w:color="auto" w:fill="FFFFFF"/>
          <w:lang w:val="en-US"/>
        </w:rPr>
        <w:t>F</w:t>
      </w:r>
      <w:r w:rsidR="00F12862" w:rsidRPr="00F12862">
        <w:rPr>
          <w:sz w:val="28"/>
          <w:szCs w:val="28"/>
          <w:shd w:val="clear" w:color="auto" w:fill="FFFFFF"/>
          <w:lang w:val="en-US"/>
        </w:rPr>
        <w:t>.</w:t>
      </w:r>
      <w:r w:rsidRPr="00214F63">
        <w:rPr>
          <w:sz w:val="28"/>
          <w:szCs w:val="28"/>
          <w:shd w:val="clear" w:color="auto" w:fill="FFFFFF"/>
          <w:lang w:val="en-US"/>
        </w:rPr>
        <w:t>, Truong P</w:t>
      </w:r>
      <w:r w:rsidR="00F12862" w:rsidRPr="00F12862">
        <w:rPr>
          <w:sz w:val="28"/>
          <w:szCs w:val="28"/>
          <w:shd w:val="clear" w:color="auto" w:fill="FFFFFF"/>
          <w:lang w:val="en-US"/>
        </w:rPr>
        <w:t>.</w:t>
      </w:r>
      <w:r w:rsidRPr="00214F63">
        <w:rPr>
          <w:sz w:val="28"/>
          <w:szCs w:val="28"/>
          <w:shd w:val="clear" w:color="auto" w:fill="FFFFFF"/>
          <w:lang w:val="en-US"/>
        </w:rPr>
        <w:t>R</w:t>
      </w:r>
      <w:r w:rsidR="00F12862" w:rsidRPr="00F12862">
        <w:rPr>
          <w:sz w:val="28"/>
          <w:szCs w:val="28"/>
          <w:shd w:val="clear" w:color="auto" w:fill="FFFFFF"/>
          <w:lang w:val="en-US"/>
        </w:rPr>
        <w:t>.</w:t>
      </w:r>
      <w:r w:rsidRPr="00214F63">
        <w:rPr>
          <w:sz w:val="28"/>
          <w:szCs w:val="28"/>
          <w:shd w:val="clear" w:color="auto" w:fill="FFFFFF"/>
          <w:lang w:val="en-US"/>
        </w:rPr>
        <w:t>, Lessey B</w:t>
      </w:r>
      <w:r w:rsidR="00F12862" w:rsidRPr="00F12862">
        <w:rPr>
          <w:sz w:val="28"/>
          <w:szCs w:val="28"/>
          <w:shd w:val="clear" w:color="auto" w:fill="FFFFFF"/>
          <w:lang w:val="en-US"/>
        </w:rPr>
        <w:t>.</w:t>
      </w:r>
      <w:r w:rsidRPr="00214F63">
        <w:rPr>
          <w:sz w:val="28"/>
          <w:szCs w:val="28"/>
          <w:shd w:val="clear" w:color="auto" w:fill="FFFFFF"/>
          <w:lang w:val="en-US"/>
        </w:rPr>
        <w:t>A. Osteopontin and its receptor alphavbeta(3) integrin are coexpressed in the human endometrium during the menstrual cycle but regulated differentially</w:t>
      </w:r>
      <w:r w:rsidR="00F12862" w:rsidRPr="00F12862">
        <w:rPr>
          <w:sz w:val="28"/>
          <w:szCs w:val="28"/>
          <w:shd w:val="clear" w:color="auto" w:fill="FFFFFF"/>
          <w:lang w:val="en-US"/>
        </w:rPr>
        <w:t xml:space="preserve"> //</w:t>
      </w:r>
      <w:r w:rsidRPr="00214F63">
        <w:rPr>
          <w:sz w:val="28"/>
          <w:szCs w:val="28"/>
          <w:shd w:val="clear" w:color="auto" w:fill="FFFFFF"/>
          <w:lang w:val="en-US"/>
        </w:rPr>
        <w:t xml:space="preserve"> </w:t>
      </w:r>
      <w:r w:rsidRPr="00F12862">
        <w:rPr>
          <w:sz w:val="28"/>
          <w:szCs w:val="28"/>
          <w:shd w:val="clear" w:color="auto" w:fill="FFFFFF"/>
          <w:lang w:val="en-US"/>
        </w:rPr>
        <w:t xml:space="preserve">J Clin Endocrinol Metab. </w:t>
      </w:r>
      <w:r w:rsidR="00F12862" w:rsidRPr="00F12862">
        <w:rPr>
          <w:sz w:val="28"/>
          <w:szCs w:val="28"/>
          <w:shd w:val="clear" w:color="auto" w:fill="FFFFFF"/>
          <w:lang w:val="en-US"/>
        </w:rPr>
        <w:t xml:space="preserve">-  </w:t>
      </w:r>
      <w:r w:rsidRPr="00F12862">
        <w:rPr>
          <w:sz w:val="28"/>
          <w:szCs w:val="28"/>
          <w:shd w:val="clear" w:color="auto" w:fill="FFFFFF"/>
          <w:lang w:val="en-US"/>
        </w:rPr>
        <w:t>2001</w:t>
      </w:r>
      <w:r w:rsidR="00F12862" w:rsidRPr="00F12862">
        <w:rPr>
          <w:sz w:val="28"/>
          <w:szCs w:val="28"/>
          <w:shd w:val="clear" w:color="auto" w:fill="FFFFFF"/>
          <w:lang w:val="en-US"/>
        </w:rPr>
        <w:t xml:space="preserve">. - </w:t>
      </w:r>
      <w:r w:rsidR="00F12862">
        <w:rPr>
          <w:sz w:val="28"/>
          <w:szCs w:val="28"/>
          <w:shd w:val="clear" w:color="auto" w:fill="FFFFFF"/>
          <w:lang w:val="en-US"/>
        </w:rPr>
        <w:t xml:space="preserve">Vol. </w:t>
      </w:r>
      <w:r w:rsidRPr="00F12862">
        <w:rPr>
          <w:sz w:val="28"/>
          <w:szCs w:val="28"/>
          <w:shd w:val="clear" w:color="auto" w:fill="FFFFFF"/>
          <w:lang w:val="en-US"/>
        </w:rPr>
        <w:t>86</w:t>
      </w:r>
      <w:r w:rsidR="00F12862" w:rsidRPr="00F12862">
        <w:rPr>
          <w:sz w:val="28"/>
          <w:szCs w:val="28"/>
          <w:shd w:val="clear" w:color="auto" w:fill="FFFFFF"/>
          <w:lang w:val="en-US"/>
        </w:rPr>
        <w:t>, №</w:t>
      </w:r>
      <w:r w:rsidRPr="00F12862">
        <w:rPr>
          <w:sz w:val="28"/>
          <w:szCs w:val="28"/>
          <w:shd w:val="clear" w:color="auto" w:fill="FFFFFF"/>
          <w:lang w:val="en-US"/>
        </w:rPr>
        <w:t>10</w:t>
      </w:r>
      <w:r w:rsidR="00F12862" w:rsidRPr="00F12862">
        <w:rPr>
          <w:sz w:val="28"/>
          <w:szCs w:val="28"/>
          <w:shd w:val="clear" w:color="auto" w:fill="FFFFFF"/>
          <w:lang w:val="en-US"/>
        </w:rPr>
        <w:t xml:space="preserve">. – </w:t>
      </w:r>
      <w:r w:rsidR="00F12862">
        <w:rPr>
          <w:sz w:val="28"/>
          <w:szCs w:val="28"/>
          <w:shd w:val="clear" w:color="auto" w:fill="FFFFFF"/>
        </w:rPr>
        <w:t>Р</w:t>
      </w:r>
      <w:r w:rsidR="00F12862" w:rsidRPr="00F12862">
        <w:rPr>
          <w:sz w:val="28"/>
          <w:szCs w:val="28"/>
          <w:shd w:val="clear" w:color="auto" w:fill="FFFFFF"/>
          <w:lang w:val="en-US"/>
        </w:rPr>
        <w:t xml:space="preserve">. </w:t>
      </w:r>
      <w:r w:rsidRPr="00F12862">
        <w:rPr>
          <w:sz w:val="28"/>
          <w:szCs w:val="28"/>
          <w:shd w:val="clear" w:color="auto" w:fill="FFFFFF"/>
          <w:lang w:val="en-US"/>
        </w:rPr>
        <w:t xml:space="preserve">4991-5000. </w:t>
      </w:r>
    </w:p>
    <w:p w14:paraId="60080BD0" w14:textId="77777777" w:rsidR="00E46FD6" w:rsidRPr="00214F63" w:rsidRDefault="00E46FD6" w:rsidP="00214F63">
      <w:pPr>
        <w:pStyle w:val="ad"/>
        <w:numPr>
          <w:ilvl w:val="0"/>
          <w:numId w:val="4"/>
        </w:numPr>
        <w:shd w:val="clear" w:color="auto" w:fill="FFFFFF"/>
        <w:tabs>
          <w:tab w:val="left" w:pos="1134"/>
        </w:tabs>
        <w:ind w:left="0" w:firstLine="567"/>
        <w:jc w:val="both"/>
        <w:rPr>
          <w:sz w:val="28"/>
          <w:szCs w:val="28"/>
          <w:lang w:val="en-US"/>
        </w:rPr>
      </w:pPr>
      <w:r w:rsidRPr="00214F63">
        <w:rPr>
          <w:sz w:val="28"/>
          <w:szCs w:val="28"/>
          <w:shd w:val="clear" w:color="auto" w:fill="FFFFFF"/>
          <w:lang w:val="en-US"/>
        </w:rPr>
        <w:t xml:space="preserve"> Elnaggar A</w:t>
      </w:r>
      <w:r w:rsidR="00F12862" w:rsidRPr="00F12862">
        <w:rPr>
          <w:sz w:val="28"/>
          <w:szCs w:val="28"/>
          <w:shd w:val="clear" w:color="auto" w:fill="FFFFFF"/>
          <w:lang w:val="en-US"/>
        </w:rPr>
        <w:t>.</w:t>
      </w:r>
      <w:r w:rsidRPr="00214F63">
        <w:rPr>
          <w:sz w:val="28"/>
          <w:szCs w:val="28"/>
          <w:shd w:val="clear" w:color="auto" w:fill="FFFFFF"/>
          <w:lang w:val="en-US"/>
        </w:rPr>
        <w:t>, Farag A</w:t>
      </w:r>
      <w:r w:rsidR="00F12862" w:rsidRPr="00F12862">
        <w:rPr>
          <w:sz w:val="28"/>
          <w:szCs w:val="28"/>
          <w:shd w:val="clear" w:color="auto" w:fill="FFFFFF"/>
          <w:lang w:val="en-US"/>
        </w:rPr>
        <w:t>.</w:t>
      </w:r>
      <w:r w:rsidRPr="00214F63">
        <w:rPr>
          <w:sz w:val="28"/>
          <w:szCs w:val="28"/>
          <w:shd w:val="clear" w:color="auto" w:fill="FFFFFF"/>
          <w:lang w:val="en-US"/>
        </w:rPr>
        <w:t>H</w:t>
      </w:r>
      <w:r w:rsidR="00F12862" w:rsidRPr="00F12862">
        <w:rPr>
          <w:sz w:val="28"/>
          <w:szCs w:val="28"/>
          <w:shd w:val="clear" w:color="auto" w:fill="FFFFFF"/>
          <w:lang w:val="en-US"/>
        </w:rPr>
        <w:t>.</w:t>
      </w:r>
      <w:r w:rsidRPr="00214F63">
        <w:rPr>
          <w:sz w:val="28"/>
          <w:szCs w:val="28"/>
          <w:shd w:val="clear" w:color="auto" w:fill="FFFFFF"/>
          <w:lang w:val="en-US"/>
        </w:rPr>
        <w:t>, Gaber M</w:t>
      </w:r>
      <w:r w:rsidR="00F12862" w:rsidRPr="00F12862">
        <w:rPr>
          <w:sz w:val="28"/>
          <w:szCs w:val="28"/>
          <w:shd w:val="clear" w:color="auto" w:fill="FFFFFF"/>
          <w:lang w:val="en-US"/>
        </w:rPr>
        <w:t>.</w:t>
      </w:r>
      <w:r w:rsidRPr="00214F63">
        <w:rPr>
          <w:sz w:val="28"/>
          <w:szCs w:val="28"/>
          <w:shd w:val="clear" w:color="auto" w:fill="FFFFFF"/>
          <w:lang w:val="en-US"/>
        </w:rPr>
        <w:t>E</w:t>
      </w:r>
      <w:r w:rsidR="00F12862" w:rsidRPr="00F12862">
        <w:rPr>
          <w:sz w:val="28"/>
          <w:szCs w:val="28"/>
          <w:shd w:val="clear" w:color="auto" w:fill="FFFFFF"/>
          <w:lang w:val="en-US"/>
        </w:rPr>
        <w:t>.</w:t>
      </w:r>
      <w:r w:rsidRPr="00214F63">
        <w:rPr>
          <w:sz w:val="28"/>
          <w:szCs w:val="28"/>
          <w:shd w:val="clear" w:color="auto" w:fill="FFFFFF"/>
          <w:lang w:val="en-US"/>
        </w:rPr>
        <w:t>, Hafeez M</w:t>
      </w:r>
      <w:r w:rsidR="00F12862" w:rsidRPr="00F12862">
        <w:rPr>
          <w:sz w:val="28"/>
          <w:szCs w:val="28"/>
          <w:shd w:val="clear" w:color="auto" w:fill="FFFFFF"/>
          <w:lang w:val="en-US"/>
        </w:rPr>
        <w:t>.</w:t>
      </w:r>
      <w:r w:rsidRPr="00214F63">
        <w:rPr>
          <w:sz w:val="28"/>
          <w:szCs w:val="28"/>
          <w:shd w:val="clear" w:color="auto" w:fill="FFFFFF"/>
          <w:lang w:val="en-US"/>
        </w:rPr>
        <w:t>A</w:t>
      </w:r>
      <w:r w:rsidR="00F12862" w:rsidRPr="00F12862">
        <w:rPr>
          <w:sz w:val="28"/>
          <w:szCs w:val="28"/>
          <w:shd w:val="clear" w:color="auto" w:fill="FFFFFF"/>
          <w:lang w:val="en-US"/>
        </w:rPr>
        <w:t>.</w:t>
      </w:r>
      <w:r w:rsidRPr="00214F63">
        <w:rPr>
          <w:sz w:val="28"/>
          <w:szCs w:val="28"/>
          <w:shd w:val="clear" w:color="auto" w:fill="FFFFFF"/>
          <w:lang w:val="en-US"/>
        </w:rPr>
        <w:t>, Ali M</w:t>
      </w:r>
      <w:r w:rsidR="00F12862" w:rsidRPr="00F12862">
        <w:rPr>
          <w:sz w:val="28"/>
          <w:szCs w:val="28"/>
          <w:shd w:val="clear" w:color="auto" w:fill="FFFFFF"/>
          <w:lang w:val="en-US"/>
        </w:rPr>
        <w:t>.</w:t>
      </w:r>
      <w:r w:rsidRPr="00214F63">
        <w:rPr>
          <w:sz w:val="28"/>
          <w:szCs w:val="28"/>
          <w:shd w:val="clear" w:color="auto" w:fill="FFFFFF"/>
          <w:lang w:val="en-US"/>
        </w:rPr>
        <w:t>S</w:t>
      </w:r>
      <w:r w:rsidR="00F12862" w:rsidRPr="00F12862">
        <w:rPr>
          <w:sz w:val="28"/>
          <w:szCs w:val="28"/>
          <w:shd w:val="clear" w:color="auto" w:fill="FFFFFF"/>
          <w:lang w:val="en-US"/>
        </w:rPr>
        <w:t>.</w:t>
      </w:r>
      <w:r w:rsidRPr="00214F63">
        <w:rPr>
          <w:sz w:val="28"/>
          <w:szCs w:val="28"/>
          <w:shd w:val="clear" w:color="auto" w:fill="FFFFFF"/>
          <w:lang w:val="en-US"/>
        </w:rPr>
        <w:t>, Atef A</w:t>
      </w:r>
      <w:r w:rsidR="00F12862" w:rsidRPr="00F12862">
        <w:rPr>
          <w:sz w:val="28"/>
          <w:szCs w:val="28"/>
          <w:shd w:val="clear" w:color="auto" w:fill="FFFFFF"/>
          <w:lang w:val="en-US"/>
        </w:rPr>
        <w:t>.</w:t>
      </w:r>
      <w:r w:rsidRPr="00214F63">
        <w:rPr>
          <w:sz w:val="28"/>
          <w:szCs w:val="28"/>
          <w:shd w:val="clear" w:color="auto" w:fill="FFFFFF"/>
          <w:lang w:val="en-US"/>
        </w:rPr>
        <w:t>M. AlphaVBeta3 Integrin expression within uterine endometrium in unexplained infertility: a prospective cohort study</w:t>
      </w:r>
      <w:r w:rsidR="00F12862" w:rsidRPr="00F12862">
        <w:rPr>
          <w:sz w:val="28"/>
          <w:szCs w:val="28"/>
          <w:shd w:val="clear" w:color="auto" w:fill="FFFFFF"/>
          <w:lang w:val="en-US"/>
        </w:rPr>
        <w:t xml:space="preserve"> //</w:t>
      </w:r>
      <w:r w:rsidRPr="00214F63">
        <w:rPr>
          <w:sz w:val="28"/>
          <w:szCs w:val="28"/>
          <w:shd w:val="clear" w:color="auto" w:fill="FFFFFF"/>
          <w:lang w:val="en-US"/>
        </w:rPr>
        <w:t xml:space="preserve"> BMC Womens Health. </w:t>
      </w:r>
      <w:r w:rsidR="00F12862" w:rsidRPr="00F12862">
        <w:rPr>
          <w:sz w:val="28"/>
          <w:szCs w:val="28"/>
          <w:shd w:val="clear" w:color="auto" w:fill="FFFFFF"/>
          <w:lang w:val="en-US"/>
        </w:rPr>
        <w:t xml:space="preserve">– </w:t>
      </w:r>
      <w:r w:rsidRPr="00214F63">
        <w:rPr>
          <w:sz w:val="28"/>
          <w:szCs w:val="28"/>
          <w:shd w:val="clear" w:color="auto" w:fill="FFFFFF"/>
          <w:lang w:val="en-US"/>
        </w:rPr>
        <w:t>2017</w:t>
      </w:r>
      <w:r w:rsidR="00F12862" w:rsidRPr="00F12862">
        <w:rPr>
          <w:sz w:val="28"/>
          <w:szCs w:val="28"/>
          <w:shd w:val="clear" w:color="auto" w:fill="FFFFFF"/>
          <w:lang w:val="en-US"/>
        </w:rPr>
        <w:t xml:space="preserve">. - </w:t>
      </w:r>
      <w:r w:rsidR="00F12862">
        <w:rPr>
          <w:sz w:val="28"/>
          <w:szCs w:val="28"/>
          <w:shd w:val="clear" w:color="auto" w:fill="FFFFFF"/>
          <w:lang w:val="en-US"/>
        </w:rPr>
        <w:t xml:space="preserve">Vol. </w:t>
      </w:r>
      <w:r w:rsidRPr="00214F63">
        <w:rPr>
          <w:sz w:val="28"/>
          <w:szCs w:val="28"/>
          <w:shd w:val="clear" w:color="auto" w:fill="FFFFFF"/>
          <w:lang w:val="en-US"/>
        </w:rPr>
        <w:t>17</w:t>
      </w:r>
      <w:r w:rsidR="00F12862" w:rsidRPr="00F12862">
        <w:rPr>
          <w:sz w:val="28"/>
          <w:szCs w:val="28"/>
          <w:shd w:val="clear" w:color="auto" w:fill="FFFFFF"/>
          <w:lang w:val="en-US"/>
        </w:rPr>
        <w:t>, №</w:t>
      </w:r>
      <w:r w:rsidRPr="00214F63">
        <w:rPr>
          <w:sz w:val="28"/>
          <w:szCs w:val="28"/>
          <w:shd w:val="clear" w:color="auto" w:fill="FFFFFF"/>
          <w:lang w:val="en-US"/>
        </w:rPr>
        <w:t>1</w:t>
      </w:r>
      <w:r w:rsidR="00F12862" w:rsidRPr="00F12862">
        <w:rPr>
          <w:sz w:val="28"/>
          <w:szCs w:val="28"/>
          <w:shd w:val="clear" w:color="auto" w:fill="FFFFFF"/>
          <w:lang w:val="en-US"/>
        </w:rPr>
        <w:t xml:space="preserve">. – </w:t>
      </w:r>
      <w:r w:rsidR="00F12862">
        <w:rPr>
          <w:sz w:val="28"/>
          <w:szCs w:val="28"/>
          <w:shd w:val="clear" w:color="auto" w:fill="FFFFFF"/>
        </w:rPr>
        <w:t>Р</w:t>
      </w:r>
      <w:r w:rsidR="00F12862" w:rsidRPr="00F12862">
        <w:rPr>
          <w:sz w:val="28"/>
          <w:szCs w:val="28"/>
          <w:shd w:val="clear" w:color="auto" w:fill="FFFFFF"/>
          <w:lang w:val="en-US"/>
        </w:rPr>
        <w:t xml:space="preserve">. </w:t>
      </w:r>
      <w:r w:rsidRPr="00214F63">
        <w:rPr>
          <w:sz w:val="28"/>
          <w:szCs w:val="28"/>
          <w:shd w:val="clear" w:color="auto" w:fill="FFFFFF"/>
          <w:lang w:val="en-US"/>
        </w:rPr>
        <w:t xml:space="preserve">90. </w:t>
      </w:r>
    </w:p>
    <w:p w14:paraId="2FBA22E6" w14:textId="77777777" w:rsidR="00E46FD6" w:rsidRPr="00F12862" w:rsidRDefault="00E46FD6" w:rsidP="00214F63">
      <w:pPr>
        <w:pStyle w:val="ad"/>
        <w:numPr>
          <w:ilvl w:val="0"/>
          <w:numId w:val="4"/>
        </w:numPr>
        <w:shd w:val="clear" w:color="auto" w:fill="FFFFFF"/>
        <w:tabs>
          <w:tab w:val="left" w:pos="1134"/>
        </w:tabs>
        <w:ind w:left="0" w:firstLine="567"/>
        <w:jc w:val="both"/>
        <w:rPr>
          <w:sz w:val="28"/>
          <w:szCs w:val="28"/>
          <w:lang w:val="en-US"/>
        </w:rPr>
      </w:pPr>
      <w:r w:rsidRPr="00214F63">
        <w:rPr>
          <w:sz w:val="28"/>
          <w:szCs w:val="28"/>
          <w:shd w:val="clear" w:color="auto" w:fill="FFFFFF"/>
          <w:lang w:val="en-US"/>
        </w:rPr>
        <w:t>Margioula-Siarkou C</w:t>
      </w:r>
      <w:r w:rsidR="00F12862" w:rsidRPr="00F12862">
        <w:rPr>
          <w:sz w:val="28"/>
          <w:szCs w:val="28"/>
          <w:shd w:val="clear" w:color="auto" w:fill="FFFFFF"/>
          <w:lang w:val="en-US"/>
        </w:rPr>
        <w:t>.</w:t>
      </w:r>
      <w:r w:rsidRPr="00214F63">
        <w:rPr>
          <w:sz w:val="28"/>
          <w:szCs w:val="28"/>
          <w:shd w:val="clear" w:color="auto" w:fill="FFFFFF"/>
          <w:lang w:val="en-US"/>
        </w:rPr>
        <w:t>, Prapas Y</w:t>
      </w:r>
      <w:r w:rsidR="00F12862" w:rsidRPr="00F12862">
        <w:rPr>
          <w:sz w:val="28"/>
          <w:szCs w:val="28"/>
          <w:shd w:val="clear" w:color="auto" w:fill="FFFFFF"/>
          <w:lang w:val="en-US"/>
        </w:rPr>
        <w:t>.</w:t>
      </w:r>
      <w:r w:rsidRPr="00214F63">
        <w:rPr>
          <w:sz w:val="28"/>
          <w:szCs w:val="28"/>
          <w:shd w:val="clear" w:color="auto" w:fill="FFFFFF"/>
          <w:lang w:val="en-US"/>
        </w:rPr>
        <w:t>, Petousis S</w:t>
      </w:r>
      <w:r w:rsidR="00F12862" w:rsidRPr="00F12862">
        <w:rPr>
          <w:sz w:val="28"/>
          <w:szCs w:val="28"/>
          <w:shd w:val="clear" w:color="auto" w:fill="FFFFFF"/>
          <w:lang w:val="en-US"/>
        </w:rPr>
        <w:t>.</w:t>
      </w:r>
      <w:r w:rsidRPr="00214F63">
        <w:rPr>
          <w:sz w:val="28"/>
          <w:szCs w:val="28"/>
          <w:shd w:val="clear" w:color="auto" w:fill="FFFFFF"/>
          <w:lang w:val="en-US"/>
        </w:rPr>
        <w:t>, Milias S</w:t>
      </w:r>
      <w:r w:rsidR="00F12862" w:rsidRPr="00F12862">
        <w:rPr>
          <w:sz w:val="28"/>
          <w:szCs w:val="28"/>
          <w:shd w:val="clear" w:color="auto" w:fill="FFFFFF"/>
          <w:lang w:val="en-US"/>
        </w:rPr>
        <w:t>.</w:t>
      </w:r>
      <w:r w:rsidRPr="00214F63">
        <w:rPr>
          <w:sz w:val="28"/>
          <w:szCs w:val="28"/>
          <w:shd w:val="clear" w:color="auto" w:fill="FFFFFF"/>
          <w:lang w:val="en-US"/>
        </w:rPr>
        <w:t>, Ravanos K</w:t>
      </w:r>
      <w:r w:rsidR="00F12862" w:rsidRPr="00F12862">
        <w:rPr>
          <w:sz w:val="28"/>
          <w:szCs w:val="28"/>
          <w:shd w:val="clear" w:color="auto" w:fill="FFFFFF"/>
          <w:lang w:val="en-US"/>
        </w:rPr>
        <w:t>.</w:t>
      </w:r>
      <w:r w:rsidRPr="00214F63">
        <w:rPr>
          <w:sz w:val="28"/>
          <w:szCs w:val="28"/>
          <w:shd w:val="clear" w:color="auto" w:fill="FFFFFF"/>
          <w:lang w:val="en-US"/>
        </w:rPr>
        <w:t>, Kalogiannidis I</w:t>
      </w:r>
      <w:r w:rsidR="00F12862" w:rsidRPr="00F12862">
        <w:rPr>
          <w:sz w:val="28"/>
          <w:szCs w:val="28"/>
          <w:shd w:val="clear" w:color="auto" w:fill="FFFFFF"/>
          <w:lang w:val="en-US"/>
        </w:rPr>
        <w:t>.</w:t>
      </w:r>
      <w:r w:rsidRPr="00214F63">
        <w:rPr>
          <w:sz w:val="28"/>
          <w:szCs w:val="28"/>
          <w:shd w:val="clear" w:color="auto" w:fill="FFFFFF"/>
          <w:lang w:val="en-US"/>
        </w:rPr>
        <w:t>, Mavromatidis G</w:t>
      </w:r>
      <w:r w:rsidR="00F12862" w:rsidRPr="00F12862">
        <w:rPr>
          <w:sz w:val="28"/>
          <w:szCs w:val="28"/>
          <w:shd w:val="clear" w:color="auto" w:fill="FFFFFF"/>
          <w:lang w:val="en-US"/>
        </w:rPr>
        <w:t>.</w:t>
      </w:r>
      <w:r w:rsidRPr="00214F63">
        <w:rPr>
          <w:sz w:val="28"/>
          <w:szCs w:val="28"/>
          <w:shd w:val="clear" w:color="auto" w:fill="FFFFFF"/>
          <w:lang w:val="en-US"/>
        </w:rPr>
        <w:t>, Haitoglou C</w:t>
      </w:r>
      <w:r w:rsidR="00F12862" w:rsidRPr="00F12862">
        <w:rPr>
          <w:sz w:val="28"/>
          <w:szCs w:val="28"/>
          <w:shd w:val="clear" w:color="auto" w:fill="FFFFFF"/>
          <w:lang w:val="en-US"/>
        </w:rPr>
        <w:t>.</w:t>
      </w:r>
      <w:r w:rsidRPr="00214F63">
        <w:rPr>
          <w:sz w:val="28"/>
          <w:szCs w:val="28"/>
          <w:shd w:val="clear" w:color="auto" w:fill="FFFFFF"/>
          <w:lang w:val="en-US"/>
        </w:rPr>
        <w:t>, Prapas N</w:t>
      </w:r>
      <w:r w:rsidR="00F12862" w:rsidRPr="00F12862">
        <w:rPr>
          <w:sz w:val="28"/>
          <w:szCs w:val="28"/>
          <w:shd w:val="clear" w:color="auto" w:fill="FFFFFF"/>
          <w:lang w:val="en-US"/>
        </w:rPr>
        <w:t>.</w:t>
      </w:r>
      <w:r w:rsidRPr="00214F63">
        <w:rPr>
          <w:sz w:val="28"/>
          <w:szCs w:val="28"/>
          <w:shd w:val="clear" w:color="auto" w:fill="FFFFFF"/>
          <w:lang w:val="en-US"/>
        </w:rPr>
        <w:t>, Rousso D. LIF and LIF</w:t>
      </w:r>
      <w:r w:rsidRPr="00214F63">
        <w:rPr>
          <w:sz w:val="28"/>
          <w:szCs w:val="28"/>
          <w:shd w:val="clear" w:color="auto" w:fill="FFFFFF"/>
          <w:lang w:val="en-US"/>
        </w:rPr>
        <w:noBreakHyphen/>
        <w:t>R expression in the endometrium of fertile and infertile women: A prospective observational case</w:t>
      </w:r>
      <w:r w:rsidRPr="00214F63">
        <w:rPr>
          <w:sz w:val="28"/>
          <w:szCs w:val="28"/>
          <w:shd w:val="clear" w:color="auto" w:fill="FFFFFF"/>
          <w:lang w:val="en-US"/>
        </w:rPr>
        <w:noBreakHyphen/>
        <w:t>control study</w:t>
      </w:r>
      <w:r w:rsidR="00F12862" w:rsidRPr="00F12862">
        <w:rPr>
          <w:sz w:val="28"/>
          <w:szCs w:val="28"/>
          <w:shd w:val="clear" w:color="auto" w:fill="FFFFFF"/>
          <w:lang w:val="en-US"/>
        </w:rPr>
        <w:t xml:space="preserve"> //</w:t>
      </w:r>
      <w:r w:rsidRPr="00214F63">
        <w:rPr>
          <w:sz w:val="28"/>
          <w:szCs w:val="28"/>
          <w:shd w:val="clear" w:color="auto" w:fill="FFFFFF"/>
          <w:lang w:val="en-US"/>
        </w:rPr>
        <w:t xml:space="preserve"> </w:t>
      </w:r>
      <w:r w:rsidRPr="00F12862">
        <w:rPr>
          <w:sz w:val="28"/>
          <w:szCs w:val="28"/>
          <w:shd w:val="clear" w:color="auto" w:fill="FFFFFF"/>
          <w:lang w:val="en-US"/>
        </w:rPr>
        <w:t xml:space="preserve">Mol Med Rep. </w:t>
      </w:r>
      <w:r w:rsidR="00F12862" w:rsidRPr="00F12862">
        <w:rPr>
          <w:sz w:val="28"/>
          <w:szCs w:val="28"/>
          <w:shd w:val="clear" w:color="auto" w:fill="FFFFFF"/>
          <w:lang w:val="en-US"/>
        </w:rPr>
        <w:t xml:space="preserve">– </w:t>
      </w:r>
      <w:r w:rsidRPr="00F12862">
        <w:rPr>
          <w:sz w:val="28"/>
          <w:szCs w:val="28"/>
          <w:shd w:val="clear" w:color="auto" w:fill="FFFFFF"/>
          <w:lang w:val="en-US"/>
        </w:rPr>
        <w:t>2016</w:t>
      </w:r>
      <w:r w:rsidR="00F12862" w:rsidRPr="00F12862">
        <w:rPr>
          <w:sz w:val="28"/>
          <w:szCs w:val="28"/>
          <w:shd w:val="clear" w:color="auto" w:fill="FFFFFF"/>
          <w:lang w:val="en-US"/>
        </w:rPr>
        <w:t xml:space="preserve">. - </w:t>
      </w:r>
      <w:r w:rsidR="00F12862">
        <w:rPr>
          <w:sz w:val="28"/>
          <w:szCs w:val="28"/>
          <w:shd w:val="clear" w:color="auto" w:fill="FFFFFF"/>
          <w:lang w:val="en-US"/>
        </w:rPr>
        <w:t xml:space="preserve">Vol. </w:t>
      </w:r>
      <w:r w:rsidRPr="00F12862">
        <w:rPr>
          <w:sz w:val="28"/>
          <w:szCs w:val="28"/>
          <w:shd w:val="clear" w:color="auto" w:fill="FFFFFF"/>
          <w:lang w:val="en-US"/>
        </w:rPr>
        <w:t>13</w:t>
      </w:r>
      <w:r w:rsidR="00F12862" w:rsidRPr="00F12862">
        <w:rPr>
          <w:sz w:val="28"/>
          <w:szCs w:val="28"/>
          <w:shd w:val="clear" w:color="auto" w:fill="FFFFFF"/>
          <w:lang w:val="en-US"/>
        </w:rPr>
        <w:t>, №</w:t>
      </w:r>
      <w:r w:rsidRPr="00F12862">
        <w:rPr>
          <w:sz w:val="28"/>
          <w:szCs w:val="28"/>
          <w:shd w:val="clear" w:color="auto" w:fill="FFFFFF"/>
          <w:lang w:val="en-US"/>
        </w:rPr>
        <w:t>6</w:t>
      </w:r>
      <w:r w:rsidR="00F12862" w:rsidRPr="00F12862">
        <w:rPr>
          <w:sz w:val="28"/>
          <w:szCs w:val="28"/>
          <w:shd w:val="clear" w:color="auto" w:fill="FFFFFF"/>
          <w:lang w:val="en-US"/>
        </w:rPr>
        <w:t xml:space="preserve">. – </w:t>
      </w:r>
      <w:r w:rsidR="00F12862">
        <w:rPr>
          <w:sz w:val="28"/>
          <w:szCs w:val="28"/>
          <w:shd w:val="clear" w:color="auto" w:fill="FFFFFF"/>
        </w:rPr>
        <w:t>Р</w:t>
      </w:r>
      <w:r w:rsidR="00F12862" w:rsidRPr="00F12862">
        <w:rPr>
          <w:sz w:val="28"/>
          <w:szCs w:val="28"/>
          <w:shd w:val="clear" w:color="auto" w:fill="FFFFFF"/>
          <w:lang w:val="en-US"/>
        </w:rPr>
        <w:t xml:space="preserve">. </w:t>
      </w:r>
      <w:r w:rsidRPr="00F12862">
        <w:rPr>
          <w:sz w:val="28"/>
          <w:szCs w:val="28"/>
          <w:shd w:val="clear" w:color="auto" w:fill="FFFFFF"/>
          <w:lang w:val="en-US"/>
        </w:rPr>
        <w:t>4721-</w:t>
      </w:r>
      <w:r w:rsidR="00F12862" w:rsidRPr="00F12862">
        <w:rPr>
          <w:sz w:val="28"/>
          <w:szCs w:val="28"/>
          <w:shd w:val="clear" w:color="auto" w:fill="FFFFFF"/>
          <w:lang w:val="en-US"/>
        </w:rPr>
        <w:t>472</w:t>
      </w:r>
      <w:r w:rsidRPr="00F12862">
        <w:rPr>
          <w:sz w:val="28"/>
          <w:szCs w:val="28"/>
          <w:shd w:val="clear" w:color="auto" w:fill="FFFFFF"/>
          <w:lang w:val="en-US"/>
        </w:rPr>
        <w:t xml:space="preserve">8. </w:t>
      </w:r>
      <w:r w:rsidR="00F12862" w:rsidRPr="00F12862">
        <w:rPr>
          <w:sz w:val="28"/>
          <w:szCs w:val="28"/>
          <w:shd w:val="clear" w:color="auto" w:fill="FFFFFF"/>
          <w:lang w:val="en-US"/>
        </w:rPr>
        <w:t xml:space="preserve"> </w:t>
      </w:r>
    </w:p>
    <w:p w14:paraId="12D9A075" w14:textId="77777777" w:rsidR="00E46FD6" w:rsidRPr="00F12862" w:rsidRDefault="00E46FD6" w:rsidP="00214F63">
      <w:pPr>
        <w:pStyle w:val="ad"/>
        <w:numPr>
          <w:ilvl w:val="0"/>
          <w:numId w:val="4"/>
        </w:numPr>
        <w:shd w:val="clear" w:color="auto" w:fill="FFFFFF"/>
        <w:tabs>
          <w:tab w:val="left" w:pos="1134"/>
        </w:tabs>
        <w:ind w:left="0" w:firstLine="567"/>
        <w:jc w:val="both"/>
        <w:rPr>
          <w:sz w:val="28"/>
          <w:szCs w:val="28"/>
          <w:lang w:val="en-US"/>
        </w:rPr>
      </w:pPr>
      <w:r w:rsidRPr="00214F63">
        <w:rPr>
          <w:sz w:val="28"/>
          <w:szCs w:val="28"/>
          <w:shd w:val="clear" w:color="auto" w:fill="FFFFFF"/>
          <w:lang w:val="en-US"/>
        </w:rPr>
        <w:t>Margioula-Siarkou C</w:t>
      </w:r>
      <w:r w:rsidR="00F12862" w:rsidRPr="00F12862">
        <w:rPr>
          <w:sz w:val="28"/>
          <w:szCs w:val="28"/>
          <w:shd w:val="clear" w:color="auto" w:fill="FFFFFF"/>
          <w:lang w:val="en-US"/>
        </w:rPr>
        <w:t>.</w:t>
      </w:r>
      <w:r w:rsidRPr="00214F63">
        <w:rPr>
          <w:sz w:val="28"/>
          <w:szCs w:val="28"/>
          <w:shd w:val="clear" w:color="auto" w:fill="FFFFFF"/>
          <w:lang w:val="en-US"/>
        </w:rPr>
        <w:t>, Prapas Y</w:t>
      </w:r>
      <w:r w:rsidR="00F12862" w:rsidRPr="00F12862">
        <w:rPr>
          <w:sz w:val="28"/>
          <w:szCs w:val="28"/>
          <w:shd w:val="clear" w:color="auto" w:fill="FFFFFF"/>
          <w:lang w:val="en-US"/>
        </w:rPr>
        <w:t>.</w:t>
      </w:r>
      <w:r w:rsidRPr="00214F63">
        <w:rPr>
          <w:sz w:val="28"/>
          <w:szCs w:val="28"/>
          <w:shd w:val="clear" w:color="auto" w:fill="FFFFFF"/>
          <w:lang w:val="en-US"/>
        </w:rPr>
        <w:t>, Petousis S</w:t>
      </w:r>
      <w:r w:rsidR="00F12862" w:rsidRPr="00F12862">
        <w:rPr>
          <w:sz w:val="28"/>
          <w:szCs w:val="28"/>
          <w:shd w:val="clear" w:color="auto" w:fill="FFFFFF"/>
          <w:lang w:val="en-US"/>
        </w:rPr>
        <w:t>.</w:t>
      </w:r>
      <w:r w:rsidRPr="00214F63">
        <w:rPr>
          <w:sz w:val="28"/>
          <w:szCs w:val="28"/>
          <w:shd w:val="clear" w:color="auto" w:fill="FFFFFF"/>
          <w:lang w:val="en-US"/>
        </w:rPr>
        <w:t>, Milias S</w:t>
      </w:r>
      <w:r w:rsidR="00F12862" w:rsidRPr="00F12862">
        <w:rPr>
          <w:sz w:val="28"/>
          <w:szCs w:val="28"/>
          <w:shd w:val="clear" w:color="auto" w:fill="FFFFFF"/>
          <w:lang w:val="en-US"/>
        </w:rPr>
        <w:t>.</w:t>
      </w:r>
      <w:r w:rsidRPr="00214F63">
        <w:rPr>
          <w:sz w:val="28"/>
          <w:szCs w:val="28"/>
          <w:shd w:val="clear" w:color="auto" w:fill="FFFFFF"/>
          <w:lang w:val="en-US"/>
        </w:rPr>
        <w:t>, Ravanos</w:t>
      </w:r>
      <w:r w:rsidR="00F12862" w:rsidRPr="00F12862">
        <w:rPr>
          <w:sz w:val="28"/>
          <w:szCs w:val="28"/>
          <w:shd w:val="clear" w:color="auto" w:fill="FFFFFF"/>
          <w:lang w:val="en-US"/>
        </w:rPr>
        <w:t xml:space="preserve"> </w:t>
      </w:r>
      <w:r w:rsidRPr="00214F63">
        <w:rPr>
          <w:sz w:val="28"/>
          <w:szCs w:val="28"/>
          <w:shd w:val="clear" w:color="auto" w:fill="FFFFFF"/>
          <w:lang w:val="en-US"/>
        </w:rPr>
        <w:t xml:space="preserve"> K</w:t>
      </w:r>
      <w:r w:rsidR="00F12862" w:rsidRPr="00F12862">
        <w:rPr>
          <w:sz w:val="28"/>
          <w:szCs w:val="28"/>
          <w:shd w:val="clear" w:color="auto" w:fill="FFFFFF"/>
          <w:lang w:val="en-US"/>
        </w:rPr>
        <w:t>.</w:t>
      </w:r>
      <w:r w:rsidRPr="00214F63">
        <w:rPr>
          <w:sz w:val="28"/>
          <w:szCs w:val="28"/>
          <w:shd w:val="clear" w:color="auto" w:fill="FFFFFF"/>
          <w:lang w:val="en-US"/>
        </w:rPr>
        <w:t>, Dagklis T</w:t>
      </w:r>
      <w:r w:rsidR="00F12862" w:rsidRPr="00F12862">
        <w:rPr>
          <w:sz w:val="28"/>
          <w:szCs w:val="28"/>
          <w:shd w:val="clear" w:color="auto" w:fill="FFFFFF"/>
          <w:lang w:val="en-US"/>
        </w:rPr>
        <w:t>.</w:t>
      </w:r>
      <w:r w:rsidRPr="00214F63">
        <w:rPr>
          <w:sz w:val="28"/>
          <w:szCs w:val="28"/>
          <w:shd w:val="clear" w:color="auto" w:fill="FFFFFF"/>
          <w:lang w:val="en-US"/>
        </w:rPr>
        <w:t>, Kalogiannidis I</w:t>
      </w:r>
      <w:r w:rsidR="00F12862" w:rsidRPr="00F12862">
        <w:rPr>
          <w:sz w:val="28"/>
          <w:szCs w:val="28"/>
          <w:shd w:val="clear" w:color="auto" w:fill="FFFFFF"/>
          <w:lang w:val="en-US"/>
        </w:rPr>
        <w:t>.</w:t>
      </w:r>
      <w:r w:rsidRPr="00214F63">
        <w:rPr>
          <w:sz w:val="28"/>
          <w:szCs w:val="28"/>
          <w:shd w:val="clear" w:color="auto" w:fill="FFFFFF"/>
          <w:lang w:val="en-US"/>
        </w:rPr>
        <w:t>, Mavromatidis G</w:t>
      </w:r>
      <w:r w:rsidR="00F12862" w:rsidRPr="00F12862">
        <w:rPr>
          <w:sz w:val="28"/>
          <w:szCs w:val="28"/>
          <w:shd w:val="clear" w:color="auto" w:fill="FFFFFF"/>
          <w:lang w:val="en-US"/>
        </w:rPr>
        <w:t>.</w:t>
      </w:r>
      <w:r w:rsidRPr="00214F63">
        <w:rPr>
          <w:sz w:val="28"/>
          <w:szCs w:val="28"/>
          <w:shd w:val="clear" w:color="auto" w:fill="FFFFFF"/>
          <w:lang w:val="en-US"/>
        </w:rPr>
        <w:t>, Haitoglou C</w:t>
      </w:r>
      <w:r w:rsidR="00F12862" w:rsidRPr="00F12862">
        <w:rPr>
          <w:sz w:val="28"/>
          <w:szCs w:val="28"/>
          <w:shd w:val="clear" w:color="auto" w:fill="FFFFFF"/>
          <w:lang w:val="en-US"/>
        </w:rPr>
        <w:t>.</w:t>
      </w:r>
      <w:r w:rsidRPr="00214F63">
        <w:rPr>
          <w:sz w:val="28"/>
          <w:szCs w:val="28"/>
          <w:shd w:val="clear" w:color="auto" w:fill="FFFFFF"/>
          <w:lang w:val="en-US"/>
        </w:rPr>
        <w:t>, Prapas N</w:t>
      </w:r>
      <w:r w:rsidR="00F12862" w:rsidRPr="00F12862">
        <w:rPr>
          <w:sz w:val="28"/>
          <w:szCs w:val="28"/>
          <w:shd w:val="clear" w:color="auto" w:fill="FFFFFF"/>
          <w:lang w:val="en-US"/>
        </w:rPr>
        <w:t>.</w:t>
      </w:r>
      <w:r w:rsidRPr="00214F63">
        <w:rPr>
          <w:sz w:val="28"/>
          <w:szCs w:val="28"/>
          <w:shd w:val="clear" w:color="auto" w:fill="FFFFFF"/>
          <w:lang w:val="en-US"/>
        </w:rPr>
        <w:t>,</w:t>
      </w:r>
      <w:r w:rsidR="00F12862" w:rsidRPr="00F12862">
        <w:rPr>
          <w:sz w:val="28"/>
          <w:szCs w:val="28"/>
          <w:shd w:val="clear" w:color="auto" w:fill="FFFFFF"/>
          <w:lang w:val="en-US"/>
        </w:rPr>
        <w:t xml:space="preserve"> </w:t>
      </w:r>
      <w:r w:rsidRPr="00214F63">
        <w:rPr>
          <w:sz w:val="28"/>
          <w:szCs w:val="28"/>
          <w:shd w:val="clear" w:color="auto" w:fill="FFFFFF"/>
          <w:lang w:val="en-US"/>
        </w:rPr>
        <w:t xml:space="preserve"> Rousso D. LIF endometrial expression is impaired in women with unexplained infertility while LIF-R expression in all infertility sub-groups</w:t>
      </w:r>
      <w:r w:rsidR="00F12862" w:rsidRPr="00F12862">
        <w:rPr>
          <w:sz w:val="28"/>
          <w:szCs w:val="28"/>
          <w:shd w:val="clear" w:color="auto" w:fill="FFFFFF"/>
          <w:lang w:val="en-US"/>
        </w:rPr>
        <w:t xml:space="preserve"> //</w:t>
      </w:r>
      <w:r w:rsidRPr="00214F63">
        <w:rPr>
          <w:sz w:val="28"/>
          <w:szCs w:val="28"/>
          <w:shd w:val="clear" w:color="auto" w:fill="FFFFFF"/>
          <w:lang w:val="en-US"/>
        </w:rPr>
        <w:t xml:space="preserve"> </w:t>
      </w:r>
      <w:r w:rsidRPr="00F12862">
        <w:rPr>
          <w:sz w:val="28"/>
          <w:szCs w:val="28"/>
          <w:shd w:val="clear" w:color="auto" w:fill="FFFFFF"/>
          <w:lang w:val="en-US"/>
        </w:rPr>
        <w:t xml:space="preserve">Cytokine. </w:t>
      </w:r>
      <w:r w:rsidR="00F12862" w:rsidRPr="00F12862">
        <w:rPr>
          <w:sz w:val="28"/>
          <w:szCs w:val="28"/>
          <w:shd w:val="clear" w:color="auto" w:fill="FFFFFF"/>
          <w:lang w:val="en-US"/>
        </w:rPr>
        <w:t xml:space="preserve">– </w:t>
      </w:r>
      <w:r w:rsidRPr="00F12862">
        <w:rPr>
          <w:sz w:val="28"/>
          <w:szCs w:val="28"/>
          <w:shd w:val="clear" w:color="auto" w:fill="FFFFFF"/>
          <w:lang w:val="en-US"/>
        </w:rPr>
        <w:t>2017</w:t>
      </w:r>
      <w:r w:rsidR="00F12862" w:rsidRPr="00F12862">
        <w:rPr>
          <w:sz w:val="28"/>
          <w:szCs w:val="28"/>
          <w:shd w:val="clear" w:color="auto" w:fill="FFFFFF"/>
          <w:lang w:val="en-US"/>
        </w:rPr>
        <w:t xml:space="preserve">. - </w:t>
      </w:r>
      <w:r w:rsidR="00F12862">
        <w:rPr>
          <w:sz w:val="28"/>
          <w:szCs w:val="28"/>
          <w:shd w:val="clear" w:color="auto" w:fill="FFFFFF"/>
          <w:lang w:val="en-US"/>
        </w:rPr>
        <w:t xml:space="preserve">Vol. </w:t>
      </w:r>
      <w:r w:rsidRPr="00F12862">
        <w:rPr>
          <w:sz w:val="28"/>
          <w:szCs w:val="28"/>
          <w:shd w:val="clear" w:color="auto" w:fill="FFFFFF"/>
          <w:lang w:val="en-US"/>
        </w:rPr>
        <w:t>96</w:t>
      </w:r>
      <w:r w:rsidR="00F12862" w:rsidRPr="00F12862">
        <w:rPr>
          <w:sz w:val="28"/>
          <w:szCs w:val="28"/>
          <w:shd w:val="clear" w:color="auto" w:fill="FFFFFF"/>
          <w:lang w:val="en-US"/>
        </w:rPr>
        <w:t xml:space="preserve">. – </w:t>
      </w:r>
      <w:r w:rsidR="00F12862">
        <w:rPr>
          <w:sz w:val="28"/>
          <w:szCs w:val="28"/>
          <w:shd w:val="clear" w:color="auto" w:fill="FFFFFF"/>
        </w:rPr>
        <w:t>Р</w:t>
      </w:r>
      <w:r w:rsidR="00F12862" w:rsidRPr="00F12862">
        <w:rPr>
          <w:sz w:val="28"/>
          <w:szCs w:val="28"/>
          <w:shd w:val="clear" w:color="auto" w:fill="FFFFFF"/>
          <w:lang w:val="en-US"/>
        </w:rPr>
        <w:t xml:space="preserve">. </w:t>
      </w:r>
      <w:r w:rsidRPr="00F12862">
        <w:rPr>
          <w:sz w:val="28"/>
          <w:szCs w:val="28"/>
          <w:shd w:val="clear" w:color="auto" w:fill="FFFFFF"/>
          <w:lang w:val="en-US"/>
        </w:rPr>
        <w:t xml:space="preserve">166-172. </w:t>
      </w:r>
      <w:r w:rsidR="00F12862" w:rsidRPr="00F12862">
        <w:rPr>
          <w:sz w:val="28"/>
          <w:szCs w:val="28"/>
          <w:shd w:val="clear" w:color="auto" w:fill="FFFFFF"/>
          <w:lang w:val="en-US"/>
        </w:rPr>
        <w:t xml:space="preserve"> </w:t>
      </w:r>
    </w:p>
    <w:p w14:paraId="41ED663F" w14:textId="0DC0EA61" w:rsidR="00E46FD6" w:rsidRPr="00F12862" w:rsidRDefault="00E46FD6" w:rsidP="00214F63">
      <w:pPr>
        <w:pStyle w:val="ad"/>
        <w:numPr>
          <w:ilvl w:val="0"/>
          <w:numId w:val="4"/>
        </w:numPr>
        <w:shd w:val="clear" w:color="auto" w:fill="FFFFFF"/>
        <w:tabs>
          <w:tab w:val="left" w:pos="1134"/>
        </w:tabs>
        <w:ind w:left="0" w:firstLine="567"/>
        <w:jc w:val="both"/>
        <w:rPr>
          <w:sz w:val="28"/>
          <w:szCs w:val="28"/>
          <w:lang w:val="en-US"/>
        </w:rPr>
      </w:pPr>
      <w:r w:rsidRPr="00214F63">
        <w:rPr>
          <w:sz w:val="28"/>
          <w:szCs w:val="28"/>
          <w:shd w:val="clear" w:color="auto" w:fill="FFFFFF"/>
          <w:lang w:val="en-US"/>
        </w:rPr>
        <w:t xml:space="preserve"> Franasiak J</w:t>
      </w:r>
      <w:r w:rsidR="00F12862" w:rsidRPr="00F12862">
        <w:rPr>
          <w:sz w:val="28"/>
          <w:szCs w:val="28"/>
          <w:shd w:val="clear" w:color="auto" w:fill="FFFFFF"/>
          <w:lang w:val="en-US"/>
        </w:rPr>
        <w:t>.</w:t>
      </w:r>
      <w:r w:rsidRPr="00214F63">
        <w:rPr>
          <w:sz w:val="28"/>
          <w:szCs w:val="28"/>
          <w:shd w:val="clear" w:color="auto" w:fill="FFFFFF"/>
          <w:lang w:val="en-US"/>
        </w:rPr>
        <w:t>M</w:t>
      </w:r>
      <w:r w:rsidR="00F12862" w:rsidRPr="00F12862">
        <w:rPr>
          <w:sz w:val="28"/>
          <w:szCs w:val="28"/>
          <w:shd w:val="clear" w:color="auto" w:fill="FFFFFF"/>
          <w:lang w:val="en-US"/>
        </w:rPr>
        <w:t>.</w:t>
      </w:r>
      <w:r w:rsidRPr="00214F63">
        <w:rPr>
          <w:sz w:val="28"/>
          <w:szCs w:val="28"/>
          <w:shd w:val="clear" w:color="auto" w:fill="FFFFFF"/>
          <w:lang w:val="en-US"/>
        </w:rPr>
        <w:t>, Holoch K</w:t>
      </w:r>
      <w:r w:rsidR="00F12862" w:rsidRPr="00F12862">
        <w:rPr>
          <w:sz w:val="28"/>
          <w:szCs w:val="28"/>
          <w:shd w:val="clear" w:color="auto" w:fill="FFFFFF"/>
          <w:lang w:val="en-US"/>
        </w:rPr>
        <w:t>.</w:t>
      </w:r>
      <w:r w:rsidRPr="00214F63">
        <w:rPr>
          <w:sz w:val="28"/>
          <w:szCs w:val="28"/>
          <w:shd w:val="clear" w:color="auto" w:fill="FFFFFF"/>
          <w:lang w:val="en-US"/>
        </w:rPr>
        <w:t>J</w:t>
      </w:r>
      <w:r w:rsidR="00F12862" w:rsidRPr="00F12862">
        <w:rPr>
          <w:sz w:val="28"/>
          <w:szCs w:val="28"/>
          <w:shd w:val="clear" w:color="auto" w:fill="FFFFFF"/>
          <w:lang w:val="en-US"/>
        </w:rPr>
        <w:t>.</w:t>
      </w:r>
      <w:r w:rsidRPr="00214F63">
        <w:rPr>
          <w:sz w:val="28"/>
          <w:szCs w:val="28"/>
          <w:shd w:val="clear" w:color="auto" w:fill="FFFFFF"/>
          <w:lang w:val="en-US"/>
        </w:rPr>
        <w:t>, Yuan L</w:t>
      </w:r>
      <w:r w:rsidR="00F12862" w:rsidRPr="00F12862">
        <w:rPr>
          <w:sz w:val="28"/>
          <w:szCs w:val="28"/>
          <w:shd w:val="clear" w:color="auto" w:fill="FFFFFF"/>
          <w:lang w:val="en-US"/>
        </w:rPr>
        <w:t>.</w:t>
      </w:r>
      <w:r w:rsidRPr="00214F63">
        <w:rPr>
          <w:sz w:val="28"/>
          <w:szCs w:val="28"/>
          <w:shd w:val="clear" w:color="auto" w:fill="FFFFFF"/>
          <w:lang w:val="en-US"/>
        </w:rPr>
        <w:t>, Schammel D</w:t>
      </w:r>
      <w:r w:rsidR="00F12862" w:rsidRPr="00F12862">
        <w:rPr>
          <w:sz w:val="28"/>
          <w:szCs w:val="28"/>
          <w:shd w:val="clear" w:color="auto" w:fill="FFFFFF"/>
          <w:lang w:val="en-US"/>
        </w:rPr>
        <w:t>.</w:t>
      </w:r>
      <w:r w:rsidRPr="00214F63">
        <w:rPr>
          <w:sz w:val="28"/>
          <w:szCs w:val="28"/>
          <w:shd w:val="clear" w:color="auto" w:fill="FFFFFF"/>
          <w:lang w:val="en-US"/>
        </w:rPr>
        <w:t>P</w:t>
      </w:r>
      <w:r w:rsidR="00F12862" w:rsidRPr="00F12862">
        <w:rPr>
          <w:sz w:val="28"/>
          <w:szCs w:val="28"/>
          <w:shd w:val="clear" w:color="auto" w:fill="FFFFFF"/>
          <w:lang w:val="en-US"/>
        </w:rPr>
        <w:t>.</w:t>
      </w:r>
      <w:r w:rsidRPr="00214F63">
        <w:rPr>
          <w:sz w:val="28"/>
          <w:szCs w:val="28"/>
          <w:shd w:val="clear" w:color="auto" w:fill="FFFFFF"/>
          <w:lang w:val="en-US"/>
        </w:rPr>
        <w:t>, Young S</w:t>
      </w:r>
      <w:r w:rsidR="00F12862" w:rsidRPr="00F12862">
        <w:rPr>
          <w:sz w:val="28"/>
          <w:szCs w:val="28"/>
          <w:shd w:val="clear" w:color="auto" w:fill="FFFFFF"/>
          <w:lang w:val="en-US"/>
        </w:rPr>
        <w:t>.</w:t>
      </w:r>
      <w:r w:rsidRPr="00214F63">
        <w:rPr>
          <w:sz w:val="28"/>
          <w:szCs w:val="28"/>
          <w:shd w:val="clear" w:color="auto" w:fill="FFFFFF"/>
          <w:lang w:val="en-US"/>
        </w:rPr>
        <w:t>L</w:t>
      </w:r>
      <w:r w:rsidR="00F12862" w:rsidRPr="00F12862">
        <w:rPr>
          <w:sz w:val="28"/>
          <w:szCs w:val="28"/>
          <w:shd w:val="clear" w:color="auto" w:fill="FFFFFF"/>
          <w:lang w:val="en-US"/>
        </w:rPr>
        <w:t>.</w:t>
      </w:r>
      <w:r w:rsidRPr="00214F63">
        <w:rPr>
          <w:sz w:val="28"/>
          <w:szCs w:val="28"/>
          <w:shd w:val="clear" w:color="auto" w:fill="FFFFFF"/>
          <w:lang w:val="en-US"/>
        </w:rPr>
        <w:t>, Lessey B</w:t>
      </w:r>
      <w:r w:rsidR="00F12862" w:rsidRPr="00F12862">
        <w:rPr>
          <w:sz w:val="28"/>
          <w:szCs w:val="28"/>
          <w:shd w:val="clear" w:color="auto" w:fill="FFFFFF"/>
          <w:lang w:val="en-US"/>
        </w:rPr>
        <w:t>.</w:t>
      </w:r>
      <w:r w:rsidRPr="00214F63">
        <w:rPr>
          <w:sz w:val="28"/>
          <w:szCs w:val="28"/>
          <w:shd w:val="clear" w:color="auto" w:fill="FFFFFF"/>
          <w:lang w:val="en-US"/>
        </w:rPr>
        <w:t xml:space="preserve">A. Prospective assessment of midsecretory endometrial leukemia inhibitor factor expression versus </w:t>
      </w:r>
      <w:r w:rsidRPr="00214F63">
        <w:rPr>
          <w:sz w:val="28"/>
          <w:szCs w:val="28"/>
          <w:shd w:val="clear" w:color="auto" w:fill="FFFFFF"/>
        </w:rPr>
        <w:t>ανβ</w:t>
      </w:r>
      <w:r w:rsidRPr="00214F63">
        <w:rPr>
          <w:sz w:val="28"/>
          <w:szCs w:val="28"/>
          <w:shd w:val="clear" w:color="auto" w:fill="FFFFFF"/>
          <w:lang w:val="en-US"/>
        </w:rPr>
        <w:t>3 testing in women with unexplained infertility</w:t>
      </w:r>
      <w:r w:rsidR="00F12862" w:rsidRPr="00F12862">
        <w:rPr>
          <w:sz w:val="28"/>
          <w:szCs w:val="28"/>
          <w:shd w:val="clear" w:color="auto" w:fill="FFFFFF"/>
          <w:lang w:val="en-US"/>
        </w:rPr>
        <w:t xml:space="preserve"> //</w:t>
      </w:r>
      <w:r w:rsidRPr="00214F63">
        <w:rPr>
          <w:sz w:val="28"/>
          <w:szCs w:val="28"/>
          <w:shd w:val="clear" w:color="auto" w:fill="FFFFFF"/>
          <w:lang w:val="en-US"/>
        </w:rPr>
        <w:t xml:space="preserve"> </w:t>
      </w:r>
      <w:r w:rsidRPr="00F12862">
        <w:rPr>
          <w:sz w:val="28"/>
          <w:szCs w:val="28"/>
          <w:shd w:val="clear" w:color="auto" w:fill="FFFFFF"/>
          <w:lang w:val="en-US"/>
        </w:rPr>
        <w:t xml:space="preserve">Fertil Steril. </w:t>
      </w:r>
      <w:r w:rsidR="00D47688" w:rsidRPr="00D47688">
        <w:rPr>
          <w:sz w:val="28"/>
          <w:szCs w:val="28"/>
          <w:shd w:val="clear" w:color="auto" w:fill="FFFFFF"/>
          <w:lang w:val="en-US"/>
        </w:rPr>
        <w:t>-</w:t>
      </w:r>
      <w:r w:rsidRPr="00F12862">
        <w:rPr>
          <w:sz w:val="28"/>
          <w:szCs w:val="28"/>
          <w:shd w:val="clear" w:color="auto" w:fill="FFFFFF"/>
          <w:lang w:val="en-US"/>
        </w:rPr>
        <w:t>2014</w:t>
      </w:r>
      <w:r w:rsidR="00F12862" w:rsidRPr="00D47688">
        <w:rPr>
          <w:sz w:val="28"/>
          <w:szCs w:val="28"/>
          <w:shd w:val="clear" w:color="auto" w:fill="FFFFFF"/>
          <w:lang w:val="en-US"/>
        </w:rPr>
        <w:t xml:space="preserve">. -  </w:t>
      </w:r>
      <w:r w:rsidR="00F12862">
        <w:rPr>
          <w:sz w:val="28"/>
          <w:szCs w:val="28"/>
          <w:shd w:val="clear" w:color="auto" w:fill="FFFFFF"/>
          <w:lang w:val="en-US"/>
        </w:rPr>
        <w:t xml:space="preserve">Vol. </w:t>
      </w:r>
      <w:r w:rsidRPr="00F12862">
        <w:rPr>
          <w:sz w:val="28"/>
          <w:szCs w:val="28"/>
          <w:shd w:val="clear" w:color="auto" w:fill="FFFFFF"/>
          <w:lang w:val="en-US"/>
        </w:rPr>
        <w:t>101</w:t>
      </w:r>
      <w:r w:rsidR="00F12862" w:rsidRPr="00D47688">
        <w:rPr>
          <w:sz w:val="28"/>
          <w:szCs w:val="28"/>
          <w:shd w:val="clear" w:color="auto" w:fill="FFFFFF"/>
          <w:lang w:val="en-US"/>
        </w:rPr>
        <w:t>, №</w:t>
      </w:r>
      <w:r w:rsidRPr="00F12862">
        <w:rPr>
          <w:sz w:val="28"/>
          <w:szCs w:val="28"/>
          <w:shd w:val="clear" w:color="auto" w:fill="FFFFFF"/>
          <w:lang w:val="en-US"/>
        </w:rPr>
        <w:t>6</w:t>
      </w:r>
      <w:r w:rsidR="00F12862" w:rsidRPr="00D47688">
        <w:rPr>
          <w:sz w:val="28"/>
          <w:szCs w:val="28"/>
          <w:shd w:val="clear" w:color="auto" w:fill="FFFFFF"/>
          <w:lang w:val="en-US"/>
        </w:rPr>
        <w:t xml:space="preserve">. – </w:t>
      </w:r>
      <w:r w:rsidR="00F12862">
        <w:rPr>
          <w:sz w:val="28"/>
          <w:szCs w:val="28"/>
          <w:shd w:val="clear" w:color="auto" w:fill="FFFFFF"/>
        </w:rPr>
        <w:t>Р</w:t>
      </w:r>
      <w:r w:rsidR="00F12862" w:rsidRPr="00D47688">
        <w:rPr>
          <w:sz w:val="28"/>
          <w:szCs w:val="28"/>
          <w:shd w:val="clear" w:color="auto" w:fill="FFFFFF"/>
          <w:lang w:val="en-US"/>
        </w:rPr>
        <w:t xml:space="preserve">. </w:t>
      </w:r>
      <w:r w:rsidRPr="00F12862">
        <w:rPr>
          <w:sz w:val="28"/>
          <w:szCs w:val="28"/>
          <w:shd w:val="clear" w:color="auto" w:fill="FFFFFF"/>
          <w:lang w:val="en-US"/>
        </w:rPr>
        <w:t>1724-</w:t>
      </w:r>
      <w:r w:rsidR="00F12862" w:rsidRPr="00D47688">
        <w:rPr>
          <w:sz w:val="28"/>
          <w:szCs w:val="28"/>
          <w:shd w:val="clear" w:color="auto" w:fill="FFFFFF"/>
          <w:lang w:val="en-US"/>
        </w:rPr>
        <w:t>17</w:t>
      </w:r>
      <w:r w:rsidRPr="00F12862">
        <w:rPr>
          <w:sz w:val="28"/>
          <w:szCs w:val="28"/>
          <w:shd w:val="clear" w:color="auto" w:fill="FFFFFF"/>
          <w:lang w:val="en-US"/>
        </w:rPr>
        <w:t xml:space="preserve">31. </w:t>
      </w:r>
      <w:r w:rsidR="00F12862" w:rsidRPr="00D47688">
        <w:rPr>
          <w:sz w:val="28"/>
          <w:szCs w:val="28"/>
          <w:shd w:val="clear" w:color="auto" w:fill="FFFFFF"/>
          <w:lang w:val="en-US"/>
        </w:rPr>
        <w:t xml:space="preserve"> </w:t>
      </w:r>
    </w:p>
    <w:p w14:paraId="4B784C23" w14:textId="77777777" w:rsidR="00E46FD6" w:rsidRPr="00F12862" w:rsidRDefault="00E46FD6" w:rsidP="00214F63">
      <w:pPr>
        <w:pStyle w:val="ad"/>
        <w:numPr>
          <w:ilvl w:val="0"/>
          <w:numId w:val="4"/>
        </w:numPr>
        <w:shd w:val="clear" w:color="auto" w:fill="FFFFFF"/>
        <w:tabs>
          <w:tab w:val="left" w:pos="1134"/>
        </w:tabs>
        <w:ind w:left="0" w:firstLine="567"/>
        <w:jc w:val="both"/>
        <w:rPr>
          <w:sz w:val="28"/>
          <w:szCs w:val="28"/>
          <w:lang w:val="en-US"/>
        </w:rPr>
      </w:pPr>
      <w:r w:rsidRPr="00214F63">
        <w:rPr>
          <w:sz w:val="28"/>
          <w:szCs w:val="28"/>
          <w:shd w:val="clear" w:color="auto" w:fill="FFFFFF"/>
          <w:lang w:val="en-US"/>
        </w:rPr>
        <w:t>Margioula-Siarkou C</w:t>
      </w:r>
      <w:r w:rsidR="00F12862" w:rsidRPr="00F12862">
        <w:rPr>
          <w:sz w:val="28"/>
          <w:szCs w:val="28"/>
          <w:shd w:val="clear" w:color="auto" w:fill="FFFFFF"/>
          <w:lang w:val="en-US"/>
        </w:rPr>
        <w:t>.</w:t>
      </w:r>
      <w:r w:rsidRPr="00214F63">
        <w:rPr>
          <w:sz w:val="28"/>
          <w:szCs w:val="28"/>
          <w:shd w:val="clear" w:color="auto" w:fill="FFFFFF"/>
          <w:lang w:val="en-US"/>
        </w:rPr>
        <w:t>, Prapas Y</w:t>
      </w:r>
      <w:r w:rsidR="00F12862" w:rsidRPr="00F12862">
        <w:rPr>
          <w:sz w:val="28"/>
          <w:szCs w:val="28"/>
          <w:shd w:val="clear" w:color="auto" w:fill="FFFFFF"/>
          <w:lang w:val="en-US"/>
        </w:rPr>
        <w:t>.</w:t>
      </w:r>
      <w:r w:rsidRPr="00214F63">
        <w:rPr>
          <w:sz w:val="28"/>
          <w:szCs w:val="28"/>
          <w:shd w:val="clear" w:color="auto" w:fill="FFFFFF"/>
          <w:lang w:val="en-US"/>
        </w:rPr>
        <w:t>, Petousis S</w:t>
      </w:r>
      <w:r w:rsidR="00F12862" w:rsidRPr="00F12862">
        <w:rPr>
          <w:sz w:val="28"/>
          <w:szCs w:val="28"/>
          <w:shd w:val="clear" w:color="auto" w:fill="FFFFFF"/>
          <w:lang w:val="en-US"/>
        </w:rPr>
        <w:t>.</w:t>
      </w:r>
      <w:r w:rsidRPr="00214F63">
        <w:rPr>
          <w:sz w:val="28"/>
          <w:szCs w:val="28"/>
          <w:shd w:val="clear" w:color="auto" w:fill="FFFFFF"/>
          <w:lang w:val="en-US"/>
        </w:rPr>
        <w:t>, Milias S</w:t>
      </w:r>
      <w:r w:rsidR="00F12862" w:rsidRPr="00F12862">
        <w:rPr>
          <w:sz w:val="28"/>
          <w:szCs w:val="28"/>
          <w:shd w:val="clear" w:color="auto" w:fill="FFFFFF"/>
          <w:lang w:val="en-US"/>
        </w:rPr>
        <w:t>.</w:t>
      </w:r>
      <w:r w:rsidRPr="00214F63">
        <w:rPr>
          <w:sz w:val="28"/>
          <w:szCs w:val="28"/>
          <w:shd w:val="clear" w:color="auto" w:fill="FFFFFF"/>
          <w:lang w:val="en-US"/>
        </w:rPr>
        <w:t>, Ravanos K</w:t>
      </w:r>
      <w:r w:rsidR="00F12862" w:rsidRPr="00F12862">
        <w:rPr>
          <w:sz w:val="28"/>
          <w:szCs w:val="28"/>
          <w:shd w:val="clear" w:color="auto" w:fill="FFFFFF"/>
          <w:lang w:val="en-US"/>
        </w:rPr>
        <w:t>.</w:t>
      </w:r>
      <w:r w:rsidRPr="00214F63">
        <w:rPr>
          <w:sz w:val="28"/>
          <w:szCs w:val="28"/>
          <w:shd w:val="clear" w:color="auto" w:fill="FFFFFF"/>
          <w:lang w:val="en-US"/>
        </w:rPr>
        <w:t>, Dagklis T</w:t>
      </w:r>
      <w:r w:rsidR="00F12862" w:rsidRPr="00F12862">
        <w:rPr>
          <w:sz w:val="28"/>
          <w:szCs w:val="28"/>
          <w:shd w:val="clear" w:color="auto" w:fill="FFFFFF"/>
          <w:lang w:val="en-US"/>
        </w:rPr>
        <w:t>.</w:t>
      </w:r>
      <w:r w:rsidRPr="00214F63">
        <w:rPr>
          <w:sz w:val="28"/>
          <w:szCs w:val="28"/>
          <w:shd w:val="clear" w:color="auto" w:fill="FFFFFF"/>
          <w:lang w:val="en-US"/>
        </w:rPr>
        <w:t>, Kalogiannidis I</w:t>
      </w:r>
      <w:r w:rsidR="00F12862" w:rsidRPr="00F12862">
        <w:rPr>
          <w:sz w:val="28"/>
          <w:szCs w:val="28"/>
          <w:shd w:val="clear" w:color="auto" w:fill="FFFFFF"/>
          <w:lang w:val="en-US"/>
        </w:rPr>
        <w:t>.</w:t>
      </w:r>
      <w:r w:rsidRPr="00214F63">
        <w:rPr>
          <w:sz w:val="28"/>
          <w:szCs w:val="28"/>
          <w:shd w:val="clear" w:color="auto" w:fill="FFFFFF"/>
          <w:lang w:val="en-US"/>
        </w:rPr>
        <w:t>, Mavromatidis G</w:t>
      </w:r>
      <w:r w:rsidR="00F12862" w:rsidRPr="00F12862">
        <w:rPr>
          <w:sz w:val="28"/>
          <w:szCs w:val="28"/>
          <w:shd w:val="clear" w:color="auto" w:fill="FFFFFF"/>
          <w:lang w:val="en-US"/>
        </w:rPr>
        <w:t>.</w:t>
      </w:r>
      <w:r w:rsidRPr="00214F63">
        <w:rPr>
          <w:sz w:val="28"/>
          <w:szCs w:val="28"/>
          <w:shd w:val="clear" w:color="auto" w:fill="FFFFFF"/>
          <w:lang w:val="en-US"/>
        </w:rPr>
        <w:t>, Haitoglou C</w:t>
      </w:r>
      <w:r w:rsidR="00F12862" w:rsidRPr="00F12862">
        <w:rPr>
          <w:sz w:val="28"/>
          <w:szCs w:val="28"/>
          <w:shd w:val="clear" w:color="auto" w:fill="FFFFFF"/>
          <w:lang w:val="en-US"/>
        </w:rPr>
        <w:t>.</w:t>
      </w:r>
      <w:r w:rsidRPr="00214F63">
        <w:rPr>
          <w:sz w:val="28"/>
          <w:szCs w:val="28"/>
          <w:shd w:val="clear" w:color="auto" w:fill="FFFFFF"/>
          <w:lang w:val="en-US"/>
        </w:rPr>
        <w:t>, Prapas N</w:t>
      </w:r>
      <w:r w:rsidR="00F12862" w:rsidRPr="00F12862">
        <w:rPr>
          <w:sz w:val="28"/>
          <w:szCs w:val="28"/>
          <w:shd w:val="clear" w:color="auto" w:fill="FFFFFF"/>
          <w:lang w:val="en-US"/>
        </w:rPr>
        <w:t>.</w:t>
      </w:r>
      <w:r w:rsidRPr="00214F63">
        <w:rPr>
          <w:sz w:val="28"/>
          <w:szCs w:val="28"/>
          <w:shd w:val="clear" w:color="auto" w:fill="FFFFFF"/>
          <w:lang w:val="en-US"/>
        </w:rPr>
        <w:t>, Rousso D. LIF endometrial expression is impaired in women with unexplained infertility while LIF-R expression in all infertility sub-groups</w:t>
      </w:r>
      <w:r w:rsidR="00F12862" w:rsidRPr="00F12862">
        <w:rPr>
          <w:sz w:val="28"/>
          <w:szCs w:val="28"/>
          <w:shd w:val="clear" w:color="auto" w:fill="FFFFFF"/>
          <w:lang w:val="en-US"/>
        </w:rPr>
        <w:t xml:space="preserve"> //</w:t>
      </w:r>
      <w:r w:rsidRPr="00214F63">
        <w:rPr>
          <w:sz w:val="28"/>
          <w:szCs w:val="28"/>
          <w:shd w:val="clear" w:color="auto" w:fill="FFFFFF"/>
          <w:lang w:val="en-US"/>
        </w:rPr>
        <w:t xml:space="preserve"> </w:t>
      </w:r>
      <w:r w:rsidRPr="00F12862">
        <w:rPr>
          <w:sz w:val="28"/>
          <w:szCs w:val="28"/>
          <w:shd w:val="clear" w:color="auto" w:fill="FFFFFF"/>
          <w:lang w:val="en-US"/>
        </w:rPr>
        <w:t xml:space="preserve">Cytokine. </w:t>
      </w:r>
      <w:r w:rsidR="00F12862" w:rsidRPr="00F12862">
        <w:rPr>
          <w:sz w:val="28"/>
          <w:szCs w:val="28"/>
          <w:shd w:val="clear" w:color="auto" w:fill="FFFFFF"/>
          <w:lang w:val="en-US"/>
        </w:rPr>
        <w:t xml:space="preserve">– </w:t>
      </w:r>
      <w:r w:rsidRPr="00F12862">
        <w:rPr>
          <w:sz w:val="28"/>
          <w:szCs w:val="28"/>
          <w:shd w:val="clear" w:color="auto" w:fill="FFFFFF"/>
          <w:lang w:val="en-US"/>
        </w:rPr>
        <w:t>2017</w:t>
      </w:r>
      <w:r w:rsidR="00F12862" w:rsidRPr="00F12862">
        <w:rPr>
          <w:sz w:val="28"/>
          <w:szCs w:val="28"/>
          <w:shd w:val="clear" w:color="auto" w:fill="FFFFFF"/>
          <w:lang w:val="en-US"/>
        </w:rPr>
        <w:t xml:space="preserve">. - </w:t>
      </w:r>
      <w:r w:rsidR="00F12862">
        <w:rPr>
          <w:sz w:val="28"/>
          <w:szCs w:val="28"/>
          <w:shd w:val="clear" w:color="auto" w:fill="FFFFFF"/>
          <w:lang w:val="en-US"/>
        </w:rPr>
        <w:t xml:space="preserve">Vol. </w:t>
      </w:r>
      <w:r w:rsidRPr="00F12862">
        <w:rPr>
          <w:sz w:val="28"/>
          <w:szCs w:val="28"/>
          <w:shd w:val="clear" w:color="auto" w:fill="FFFFFF"/>
          <w:lang w:val="en-US"/>
        </w:rPr>
        <w:t>96</w:t>
      </w:r>
      <w:r w:rsidR="00F12862" w:rsidRPr="00F12862">
        <w:rPr>
          <w:sz w:val="28"/>
          <w:szCs w:val="28"/>
          <w:shd w:val="clear" w:color="auto" w:fill="FFFFFF"/>
          <w:lang w:val="en-US"/>
        </w:rPr>
        <w:t xml:space="preserve">. – </w:t>
      </w:r>
      <w:r w:rsidR="00F12862">
        <w:rPr>
          <w:sz w:val="28"/>
          <w:szCs w:val="28"/>
          <w:shd w:val="clear" w:color="auto" w:fill="FFFFFF"/>
        </w:rPr>
        <w:t>Р</w:t>
      </w:r>
      <w:r w:rsidR="00F12862" w:rsidRPr="00F12862">
        <w:rPr>
          <w:sz w:val="28"/>
          <w:szCs w:val="28"/>
          <w:shd w:val="clear" w:color="auto" w:fill="FFFFFF"/>
          <w:lang w:val="en-US"/>
        </w:rPr>
        <w:t xml:space="preserve">. </w:t>
      </w:r>
      <w:r w:rsidRPr="00F12862">
        <w:rPr>
          <w:sz w:val="28"/>
          <w:szCs w:val="28"/>
          <w:shd w:val="clear" w:color="auto" w:fill="FFFFFF"/>
          <w:lang w:val="en-US"/>
        </w:rPr>
        <w:t xml:space="preserve">166-172. </w:t>
      </w:r>
      <w:r w:rsidR="00F12862" w:rsidRPr="00F12862">
        <w:rPr>
          <w:sz w:val="28"/>
          <w:szCs w:val="28"/>
          <w:shd w:val="clear" w:color="auto" w:fill="FFFFFF"/>
          <w:lang w:val="en-US"/>
        </w:rPr>
        <w:t xml:space="preserve"> </w:t>
      </w:r>
      <w:r w:rsidRPr="00F12862">
        <w:rPr>
          <w:sz w:val="28"/>
          <w:szCs w:val="28"/>
          <w:shd w:val="clear" w:color="auto" w:fill="FFFFFF"/>
          <w:lang w:val="en-US"/>
        </w:rPr>
        <w:t> </w:t>
      </w:r>
    </w:p>
    <w:p w14:paraId="610DBEF8" w14:textId="77777777" w:rsidR="00E46FD6" w:rsidRPr="00801572" w:rsidRDefault="00E46FD6" w:rsidP="00214F63">
      <w:pPr>
        <w:pStyle w:val="ad"/>
        <w:numPr>
          <w:ilvl w:val="0"/>
          <w:numId w:val="4"/>
        </w:numPr>
        <w:shd w:val="clear" w:color="auto" w:fill="FFFFFF"/>
        <w:tabs>
          <w:tab w:val="left" w:pos="1134"/>
        </w:tabs>
        <w:ind w:left="0" w:firstLine="567"/>
        <w:jc w:val="both"/>
        <w:rPr>
          <w:sz w:val="28"/>
          <w:szCs w:val="28"/>
          <w:lang w:val="en-US"/>
        </w:rPr>
      </w:pPr>
      <w:r w:rsidRPr="00214F63">
        <w:rPr>
          <w:sz w:val="28"/>
          <w:szCs w:val="28"/>
          <w:shd w:val="clear" w:color="auto" w:fill="FFFFFF"/>
          <w:lang w:val="en-US"/>
        </w:rPr>
        <w:t>Gipson, I.K.</w:t>
      </w:r>
      <w:r w:rsidR="00F12862" w:rsidRPr="00F12862">
        <w:rPr>
          <w:sz w:val="28"/>
          <w:szCs w:val="28"/>
          <w:shd w:val="clear" w:color="auto" w:fill="FFFFFF"/>
          <w:lang w:val="en-US"/>
        </w:rPr>
        <w:t>,</w:t>
      </w:r>
      <w:r w:rsidRPr="00214F63">
        <w:rPr>
          <w:sz w:val="28"/>
          <w:szCs w:val="28"/>
          <w:shd w:val="clear" w:color="auto" w:fill="FFFFFF"/>
          <w:lang w:val="en-US"/>
        </w:rPr>
        <w:t xml:space="preserve"> Blalock T.</w:t>
      </w:r>
      <w:r w:rsidR="00F12862" w:rsidRPr="00F12862">
        <w:rPr>
          <w:sz w:val="28"/>
          <w:szCs w:val="28"/>
          <w:shd w:val="clear" w:color="auto" w:fill="FFFFFF"/>
          <w:lang w:val="en-US"/>
        </w:rPr>
        <w:t>,</w:t>
      </w:r>
      <w:r w:rsidRPr="00214F63">
        <w:rPr>
          <w:sz w:val="28"/>
          <w:szCs w:val="28"/>
          <w:shd w:val="clear" w:color="auto" w:fill="FFFFFF"/>
          <w:lang w:val="en-US"/>
        </w:rPr>
        <w:t xml:space="preserve"> Tisdale A.</w:t>
      </w:r>
      <w:r w:rsidR="00F12862" w:rsidRPr="00F12862">
        <w:rPr>
          <w:sz w:val="28"/>
          <w:szCs w:val="28"/>
          <w:shd w:val="clear" w:color="auto" w:fill="FFFFFF"/>
          <w:lang w:val="en-US"/>
        </w:rPr>
        <w:t xml:space="preserve">, </w:t>
      </w:r>
      <w:r w:rsidRPr="00214F63">
        <w:rPr>
          <w:sz w:val="28"/>
          <w:szCs w:val="28"/>
          <w:shd w:val="clear" w:color="auto" w:fill="FFFFFF"/>
          <w:lang w:val="en-US"/>
        </w:rPr>
        <w:t>Spurr-Michaud S.</w:t>
      </w:r>
      <w:r w:rsidR="00F12862" w:rsidRPr="00F12862">
        <w:rPr>
          <w:sz w:val="28"/>
          <w:szCs w:val="28"/>
          <w:shd w:val="clear" w:color="auto" w:fill="FFFFFF"/>
          <w:lang w:val="en-US"/>
        </w:rPr>
        <w:t>,</w:t>
      </w:r>
      <w:r w:rsidRPr="00214F63">
        <w:rPr>
          <w:sz w:val="28"/>
          <w:szCs w:val="28"/>
          <w:shd w:val="clear" w:color="auto" w:fill="FFFFFF"/>
          <w:lang w:val="en-US"/>
        </w:rPr>
        <w:t xml:space="preserve"> Allcorn S.</w:t>
      </w:r>
      <w:r w:rsidR="00F12862" w:rsidRPr="00F12862">
        <w:rPr>
          <w:sz w:val="28"/>
          <w:szCs w:val="28"/>
          <w:shd w:val="clear" w:color="auto" w:fill="FFFFFF"/>
          <w:lang w:val="en-US"/>
        </w:rPr>
        <w:t>,</w:t>
      </w:r>
      <w:r w:rsidRPr="00214F63">
        <w:rPr>
          <w:sz w:val="28"/>
          <w:szCs w:val="28"/>
          <w:shd w:val="clear" w:color="auto" w:fill="FFFFFF"/>
          <w:lang w:val="en-US"/>
        </w:rPr>
        <w:t xml:space="preserve"> Stavreus-Evers A.</w:t>
      </w:r>
      <w:r w:rsidR="00F12862" w:rsidRPr="00F12862">
        <w:rPr>
          <w:sz w:val="28"/>
          <w:szCs w:val="28"/>
          <w:shd w:val="clear" w:color="auto" w:fill="FFFFFF"/>
          <w:lang w:val="en-US"/>
        </w:rPr>
        <w:t>,</w:t>
      </w:r>
      <w:r w:rsidRPr="00214F63">
        <w:rPr>
          <w:sz w:val="28"/>
          <w:szCs w:val="28"/>
          <w:shd w:val="clear" w:color="auto" w:fill="FFFFFF"/>
          <w:lang w:val="en-US"/>
        </w:rPr>
        <w:t xml:space="preserve"> Gemzell K. MUC16 is lost from the uterodome (pinopode) surface of the receptivity human endometrium: In vitro evidence that MUC16 is a barrier to trophoblast </w:t>
      </w:r>
      <w:r w:rsidRPr="00801572">
        <w:rPr>
          <w:sz w:val="28"/>
          <w:szCs w:val="28"/>
          <w:shd w:val="clear" w:color="auto" w:fill="FFFFFF"/>
          <w:lang w:val="en-US"/>
        </w:rPr>
        <w:t>adherence</w:t>
      </w:r>
      <w:r w:rsidR="00F12862" w:rsidRPr="00801572">
        <w:rPr>
          <w:sz w:val="28"/>
          <w:szCs w:val="28"/>
          <w:shd w:val="clear" w:color="auto" w:fill="FFFFFF"/>
          <w:lang w:val="en-US"/>
        </w:rPr>
        <w:t xml:space="preserve"> //</w:t>
      </w:r>
      <w:r w:rsidRPr="00801572">
        <w:rPr>
          <w:sz w:val="28"/>
          <w:szCs w:val="28"/>
          <w:shd w:val="clear" w:color="auto" w:fill="FFFFFF"/>
          <w:lang w:val="en-US"/>
        </w:rPr>
        <w:t> </w:t>
      </w:r>
      <w:r w:rsidRPr="00801572">
        <w:rPr>
          <w:rStyle w:val="html-italic"/>
          <w:sz w:val="28"/>
          <w:szCs w:val="28"/>
          <w:shd w:val="clear" w:color="auto" w:fill="FFFFFF"/>
          <w:lang w:val="en-US"/>
        </w:rPr>
        <w:t>Biol. Reprod.</w:t>
      </w:r>
      <w:r w:rsidRPr="00801572">
        <w:rPr>
          <w:sz w:val="28"/>
          <w:szCs w:val="28"/>
          <w:shd w:val="clear" w:color="auto" w:fill="FFFFFF"/>
          <w:lang w:val="en-US"/>
        </w:rPr>
        <w:t> </w:t>
      </w:r>
      <w:r w:rsidR="00F12862" w:rsidRPr="00801572">
        <w:rPr>
          <w:sz w:val="28"/>
          <w:szCs w:val="28"/>
          <w:shd w:val="clear" w:color="auto" w:fill="FFFFFF"/>
          <w:lang w:val="en-US"/>
        </w:rPr>
        <w:t xml:space="preserve">– </w:t>
      </w:r>
      <w:r w:rsidRPr="00801572">
        <w:rPr>
          <w:sz w:val="28"/>
          <w:szCs w:val="28"/>
          <w:shd w:val="clear" w:color="auto" w:fill="FFFFFF"/>
          <w:lang w:val="en-US"/>
        </w:rPr>
        <w:t>2008</w:t>
      </w:r>
      <w:r w:rsidR="00F12862" w:rsidRPr="00801572">
        <w:rPr>
          <w:sz w:val="28"/>
          <w:szCs w:val="28"/>
          <w:shd w:val="clear" w:color="auto" w:fill="FFFFFF"/>
          <w:lang w:val="en-US"/>
        </w:rPr>
        <w:t xml:space="preserve">. - Vol. </w:t>
      </w:r>
      <w:r w:rsidRPr="00801572">
        <w:rPr>
          <w:rStyle w:val="html-italic"/>
          <w:sz w:val="28"/>
          <w:szCs w:val="28"/>
          <w:shd w:val="clear" w:color="auto" w:fill="FFFFFF"/>
          <w:lang w:val="en-US"/>
        </w:rPr>
        <w:t>78</w:t>
      </w:r>
      <w:r w:rsidR="00F12862" w:rsidRPr="00801572">
        <w:rPr>
          <w:sz w:val="28"/>
          <w:szCs w:val="28"/>
          <w:shd w:val="clear" w:color="auto" w:fill="FFFFFF"/>
          <w:lang w:val="en-US"/>
        </w:rPr>
        <w:t xml:space="preserve">. – </w:t>
      </w:r>
      <w:r w:rsidR="00F12862" w:rsidRPr="00801572">
        <w:rPr>
          <w:sz w:val="28"/>
          <w:szCs w:val="28"/>
          <w:shd w:val="clear" w:color="auto" w:fill="FFFFFF"/>
        </w:rPr>
        <w:t>Р</w:t>
      </w:r>
      <w:r w:rsidR="00F12862" w:rsidRPr="00801572">
        <w:rPr>
          <w:sz w:val="28"/>
          <w:szCs w:val="28"/>
          <w:shd w:val="clear" w:color="auto" w:fill="FFFFFF"/>
          <w:lang w:val="en-US"/>
        </w:rPr>
        <w:t>.</w:t>
      </w:r>
      <w:r w:rsidRPr="00801572">
        <w:rPr>
          <w:sz w:val="28"/>
          <w:szCs w:val="28"/>
          <w:shd w:val="clear" w:color="auto" w:fill="FFFFFF"/>
          <w:lang w:val="en-US"/>
        </w:rPr>
        <w:t xml:space="preserve"> 134–142</w:t>
      </w:r>
      <w:r w:rsidR="00F12862" w:rsidRPr="00801572">
        <w:rPr>
          <w:sz w:val="28"/>
          <w:szCs w:val="28"/>
          <w:shd w:val="clear" w:color="auto" w:fill="FFFFFF"/>
          <w:lang w:val="en-US"/>
        </w:rPr>
        <w:t>.</w:t>
      </w:r>
    </w:p>
    <w:p w14:paraId="67640B48" w14:textId="3D853416" w:rsidR="00E46FD6" w:rsidRPr="00801572" w:rsidRDefault="00E46FD6" w:rsidP="00214F63">
      <w:pPr>
        <w:pStyle w:val="ad"/>
        <w:numPr>
          <w:ilvl w:val="0"/>
          <w:numId w:val="4"/>
        </w:numPr>
        <w:shd w:val="clear" w:color="auto" w:fill="FFFFFF"/>
        <w:tabs>
          <w:tab w:val="left" w:pos="1134"/>
        </w:tabs>
        <w:ind w:left="0" w:firstLine="567"/>
        <w:jc w:val="both"/>
        <w:rPr>
          <w:sz w:val="28"/>
          <w:szCs w:val="28"/>
          <w:lang w:val="en-US"/>
        </w:rPr>
      </w:pPr>
      <w:r w:rsidRPr="00801572">
        <w:rPr>
          <w:sz w:val="28"/>
          <w:szCs w:val="28"/>
          <w:shd w:val="clear" w:color="auto" w:fill="FFFFFF"/>
          <w:lang w:val="en-US"/>
        </w:rPr>
        <w:t>Quinn K</w:t>
      </w:r>
      <w:r w:rsidR="00801572" w:rsidRPr="00801572">
        <w:rPr>
          <w:sz w:val="28"/>
          <w:szCs w:val="28"/>
          <w:shd w:val="clear" w:color="auto" w:fill="FFFFFF"/>
          <w:lang w:val="en-US"/>
        </w:rPr>
        <w:t>.</w:t>
      </w:r>
      <w:r w:rsidRPr="00801572">
        <w:rPr>
          <w:sz w:val="28"/>
          <w:szCs w:val="28"/>
          <w:shd w:val="clear" w:color="auto" w:fill="FFFFFF"/>
          <w:lang w:val="en-US"/>
        </w:rPr>
        <w:t>E</w:t>
      </w:r>
      <w:r w:rsidR="00801572" w:rsidRPr="00801572">
        <w:rPr>
          <w:sz w:val="28"/>
          <w:szCs w:val="28"/>
          <w:shd w:val="clear" w:color="auto" w:fill="FFFFFF"/>
          <w:lang w:val="en-US"/>
        </w:rPr>
        <w:t>.</w:t>
      </w:r>
      <w:r w:rsidRPr="00801572">
        <w:rPr>
          <w:sz w:val="28"/>
          <w:szCs w:val="28"/>
          <w:shd w:val="clear" w:color="auto" w:fill="FFFFFF"/>
          <w:lang w:val="en-US"/>
        </w:rPr>
        <w:t>, Matson B</w:t>
      </w:r>
      <w:r w:rsidR="00801572" w:rsidRPr="00801572">
        <w:rPr>
          <w:sz w:val="28"/>
          <w:szCs w:val="28"/>
          <w:shd w:val="clear" w:color="auto" w:fill="FFFFFF"/>
          <w:lang w:val="en-US"/>
        </w:rPr>
        <w:t>.</w:t>
      </w:r>
      <w:r w:rsidRPr="00801572">
        <w:rPr>
          <w:sz w:val="28"/>
          <w:szCs w:val="28"/>
          <w:shd w:val="clear" w:color="auto" w:fill="FFFFFF"/>
          <w:lang w:val="en-US"/>
        </w:rPr>
        <w:t>C</w:t>
      </w:r>
      <w:r w:rsidR="00801572" w:rsidRPr="00801572">
        <w:rPr>
          <w:sz w:val="28"/>
          <w:szCs w:val="28"/>
          <w:shd w:val="clear" w:color="auto" w:fill="FFFFFF"/>
          <w:lang w:val="en-US"/>
        </w:rPr>
        <w:t>.</w:t>
      </w:r>
      <w:r w:rsidRPr="00801572">
        <w:rPr>
          <w:sz w:val="28"/>
          <w:szCs w:val="28"/>
          <w:shd w:val="clear" w:color="auto" w:fill="FFFFFF"/>
          <w:lang w:val="en-US"/>
        </w:rPr>
        <w:t>, Wetendorf M</w:t>
      </w:r>
      <w:r w:rsidR="00801572" w:rsidRPr="00801572">
        <w:rPr>
          <w:sz w:val="28"/>
          <w:szCs w:val="28"/>
          <w:shd w:val="clear" w:color="auto" w:fill="FFFFFF"/>
          <w:lang w:val="en-US"/>
        </w:rPr>
        <w:t>.</w:t>
      </w:r>
      <w:r w:rsidRPr="00801572">
        <w:rPr>
          <w:sz w:val="28"/>
          <w:szCs w:val="28"/>
          <w:shd w:val="clear" w:color="auto" w:fill="FFFFFF"/>
          <w:lang w:val="en-US"/>
        </w:rPr>
        <w:t>, Caron K</w:t>
      </w:r>
      <w:r w:rsidR="00801572" w:rsidRPr="00801572">
        <w:rPr>
          <w:sz w:val="28"/>
          <w:szCs w:val="28"/>
          <w:shd w:val="clear" w:color="auto" w:fill="FFFFFF"/>
          <w:lang w:val="en-US"/>
        </w:rPr>
        <w:t>.</w:t>
      </w:r>
      <w:r w:rsidRPr="00801572">
        <w:rPr>
          <w:sz w:val="28"/>
          <w:szCs w:val="28"/>
          <w:shd w:val="clear" w:color="auto" w:fill="FFFFFF"/>
          <w:lang w:val="en-US"/>
        </w:rPr>
        <w:t>M. Pinopodes: Recent advancements, current perspectives, and future directions</w:t>
      </w:r>
      <w:r w:rsidR="00801572" w:rsidRPr="00801572">
        <w:rPr>
          <w:sz w:val="28"/>
          <w:szCs w:val="28"/>
          <w:shd w:val="clear" w:color="auto" w:fill="FFFFFF"/>
          <w:lang w:val="en-US"/>
        </w:rPr>
        <w:t xml:space="preserve"> //</w:t>
      </w:r>
      <w:r w:rsidRPr="00801572">
        <w:rPr>
          <w:sz w:val="28"/>
          <w:szCs w:val="28"/>
          <w:shd w:val="clear" w:color="auto" w:fill="FFFFFF"/>
          <w:lang w:val="en-US"/>
        </w:rPr>
        <w:t xml:space="preserve"> Mol Cell Endocrinol. </w:t>
      </w:r>
      <w:r w:rsidR="00801572" w:rsidRPr="00801572">
        <w:rPr>
          <w:sz w:val="28"/>
          <w:szCs w:val="28"/>
          <w:shd w:val="clear" w:color="auto" w:fill="FFFFFF"/>
          <w:lang w:val="en-US"/>
        </w:rPr>
        <w:t xml:space="preserve">– </w:t>
      </w:r>
      <w:r w:rsidRPr="00801572">
        <w:rPr>
          <w:sz w:val="28"/>
          <w:szCs w:val="28"/>
          <w:shd w:val="clear" w:color="auto" w:fill="FFFFFF"/>
          <w:lang w:val="en-US"/>
        </w:rPr>
        <w:t>2020</w:t>
      </w:r>
      <w:r w:rsidR="00801572" w:rsidRPr="00801572">
        <w:rPr>
          <w:sz w:val="28"/>
          <w:szCs w:val="28"/>
          <w:shd w:val="clear" w:color="auto" w:fill="FFFFFF"/>
          <w:lang w:val="en-US"/>
        </w:rPr>
        <w:t>. - №</w:t>
      </w:r>
      <w:r w:rsidRPr="00801572">
        <w:rPr>
          <w:sz w:val="28"/>
          <w:szCs w:val="28"/>
          <w:shd w:val="clear" w:color="auto" w:fill="FFFFFF"/>
          <w:lang w:val="en-US"/>
        </w:rPr>
        <w:t>501</w:t>
      </w:r>
      <w:r w:rsidR="00801572" w:rsidRPr="00801572">
        <w:rPr>
          <w:sz w:val="28"/>
          <w:szCs w:val="28"/>
          <w:shd w:val="clear" w:color="auto" w:fill="FFFFFF"/>
          <w:lang w:val="en-US"/>
        </w:rPr>
        <w:t xml:space="preserve">. – </w:t>
      </w:r>
      <w:r w:rsidR="00801572">
        <w:rPr>
          <w:sz w:val="28"/>
          <w:szCs w:val="28"/>
          <w:shd w:val="clear" w:color="auto" w:fill="FFFFFF"/>
        </w:rPr>
        <w:t>Р</w:t>
      </w:r>
      <w:r w:rsidR="00801572" w:rsidRPr="00801572">
        <w:rPr>
          <w:sz w:val="28"/>
          <w:szCs w:val="28"/>
          <w:shd w:val="clear" w:color="auto" w:fill="FFFFFF"/>
          <w:lang w:val="en-US"/>
        </w:rPr>
        <w:t xml:space="preserve">. </w:t>
      </w:r>
      <w:r w:rsidRPr="00801572">
        <w:rPr>
          <w:sz w:val="28"/>
          <w:szCs w:val="28"/>
          <w:shd w:val="clear" w:color="auto" w:fill="FFFFFF"/>
          <w:lang w:val="en-US"/>
        </w:rPr>
        <w:t xml:space="preserve">110644. </w:t>
      </w:r>
      <w:r w:rsidR="00801572" w:rsidRPr="00801572">
        <w:rPr>
          <w:sz w:val="28"/>
          <w:szCs w:val="28"/>
          <w:shd w:val="clear" w:color="auto" w:fill="FFFFFF"/>
          <w:lang w:val="en-US"/>
        </w:rPr>
        <w:t xml:space="preserve"> </w:t>
      </w:r>
      <w:r w:rsidRPr="00801572">
        <w:rPr>
          <w:sz w:val="28"/>
          <w:szCs w:val="28"/>
          <w:shd w:val="clear" w:color="auto" w:fill="FFFFFF"/>
          <w:lang w:val="en-US"/>
        </w:rPr>
        <w:t xml:space="preserve"> </w:t>
      </w:r>
    </w:p>
    <w:p w14:paraId="0411A52C" w14:textId="236437B7" w:rsidR="00E46FD6" w:rsidRPr="00801572" w:rsidRDefault="00E46FD6" w:rsidP="00214F63">
      <w:pPr>
        <w:pStyle w:val="ad"/>
        <w:numPr>
          <w:ilvl w:val="0"/>
          <w:numId w:val="4"/>
        </w:numPr>
        <w:shd w:val="clear" w:color="auto" w:fill="FFFFFF"/>
        <w:tabs>
          <w:tab w:val="left" w:pos="1134"/>
        </w:tabs>
        <w:ind w:left="0" w:firstLine="567"/>
        <w:jc w:val="both"/>
        <w:rPr>
          <w:sz w:val="28"/>
          <w:szCs w:val="28"/>
          <w:lang w:val="en-US"/>
        </w:rPr>
      </w:pPr>
      <w:r w:rsidRPr="00801572">
        <w:rPr>
          <w:sz w:val="28"/>
          <w:szCs w:val="28"/>
          <w:shd w:val="clear" w:color="auto" w:fill="FFFFFF"/>
          <w:lang w:val="en-US"/>
        </w:rPr>
        <w:t>D'Ippolito S</w:t>
      </w:r>
      <w:r w:rsidR="00801572" w:rsidRPr="00801572">
        <w:rPr>
          <w:sz w:val="28"/>
          <w:szCs w:val="28"/>
          <w:shd w:val="clear" w:color="auto" w:fill="FFFFFF"/>
          <w:lang w:val="en-US"/>
        </w:rPr>
        <w:t>.</w:t>
      </w:r>
      <w:r w:rsidRPr="00801572">
        <w:rPr>
          <w:sz w:val="28"/>
          <w:szCs w:val="28"/>
          <w:shd w:val="clear" w:color="auto" w:fill="FFFFFF"/>
          <w:lang w:val="en-US"/>
        </w:rPr>
        <w:t>, Di Nicuolo F</w:t>
      </w:r>
      <w:r w:rsidR="00801572" w:rsidRPr="00801572">
        <w:rPr>
          <w:sz w:val="28"/>
          <w:szCs w:val="28"/>
          <w:shd w:val="clear" w:color="auto" w:fill="FFFFFF"/>
          <w:lang w:val="en-US"/>
        </w:rPr>
        <w:t>.</w:t>
      </w:r>
      <w:r w:rsidRPr="00801572">
        <w:rPr>
          <w:sz w:val="28"/>
          <w:szCs w:val="28"/>
          <w:shd w:val="clear" w:color="auto" w:fill="FFFFFF"/>
          <w:lang w:val="en-US"/>
        </w:rPr>
        <w:t>, Papi M</w:t>
      </w:r>
      <w:r w:rsidR="00801572" w:rsidRPr="00801572">
        <w:rPr>
          <w:sz w:val="28"/>
          <w:szCs w:val="28"/>
          <w:shd w:val="clear" w:color="auto" w:fill="FFFFFF"/>
          <w:lang w:val="en-US"/>
        </w:rPr>
        <w:t>.</w:t>
      </w:r>
      <w:r w:rsidRPr="00801572">
        <w:rPr>
          <w:sz w:val="28"/>
          <w:szCs w:val="28"/>
          <w:shd w:val="clear" w:color="auto" w:fill="FFFFFF"/>
          <w:lang w:val="en-US"/>
        </w:rPr>
        <w:t>, Castellani R</w:t>
      </w:r>
      <w:r w:rsidR="00801572" w:rsidRPr="00801572">
        <w:rPr>
          <w:sz w:val="28"/>
          <w:szCs w:val="28"/>
          <w:shd w:val="clear" w:color="auto" w:fill="FFFFFF"/>
          <w:lang w:val="en-US"/>
        </w:rPr>
        <w:t>.</w:t>
      </w:r>
      <w:r w:rsidRPr="00801572">
        <w:rPr>
          <w:sz w:val="28"/>
          <w:szCs w:val="28"/>
          <w:shd w:val="clear" w:color="auto" w:fill="FFFFFF"/>
          <w:lang w:val="en-US"/>
        </w:rPr>
        <w:t>, Palmieri V</w:t>
      </w:r>
      <w:r w:rsidR="00801572" w:rsidRPr="00801572">
        <w:rPr>
          <w:sz w:val="28"/>
          <w:szCs w:val="28"/>
          <w:shd w:val="clear" w:color="auto" w:fill="FFFFFF"/>
          <w:lang w:val="en-US"/>
        </w:rPr>
        <w:t>.</w:t>
      </w:r>
      <w:r w:rsidRPr="00801572">
        <w:rPr>
          <w:sz w:val="28"/>
          <w:szCs w:val="28"/>
          <w:shd w:val="clear" w:color="auto" w:fill="FFFFFF"/>
          <w:lang w:val="en-US"/>
        </w:rPr>
        <w:t>, Masciullo V</w:t>
      </w:r>
      <w:r w:rsidR="00801572" w:rsidRPr="00801572">
        <w:rPr>
          <w:sz w:val="28"/>
          <w:szCs w:val="28"/>
          <w:shd w:val="clear" w:color="auto" w:fill="FFFFFF"/>
          <w:lang w:val="en-US"/>
        </w:rPr>
        <w:t>.</w:t>
      </w:r>
      <w:r w:rsidRPr="00801572">
        <w:rPr>
          <w:sz w:val="28"/>
          <w:szCs w:val="28"/>
          <w:shd w:val="clear" w:color="auto" w:fill="FFFFFF"/>
          <w:lang w:val="en-US"/>
        </w:rPr>
        <w:t>, Arena V</w:t>
      </w:r>
      <w:r w:rsidR="00801572" w:rsidRPr="00801572">
        <w:rPr>
          <w:sz w:val="28"/>
          <w:szCs w:val="28"/>
          <w:shd w:val="clear" w:color="auto" w:fill="FFFFFF"/>
          <w:lang w:val="en-US"/>
        </w:rPr>
        <w:t>.</w:t>
      </w:r>
      <w:r w:rsidRPr="00801572">
        <w:rPr>
          <w:sz w:val="28"/>
          <w:szCs w:val="28"/>
          <w:shd w:val="clear" w:color="auto" w:fill="FFFFFF"/>
          <w:lang w:val="en-US"/>
        </w:rPr>
        <w:t>, Tersigni C</w:t>
      </w:r>
      <w:r w:rsidR="00801572" w:rsidRPr="00801572">
        <w:rPr>
          <w:sz w:val="28"/>
          <w:szCs w:val="28"/>
          <w:shd w:val="clear" w:color="auto" w:fill="FFFFFF"/>
          <w:lang w:val="en-US"/>
        </w:rPr>
        <w:t>.</w:t>
      </w:r>
      <w:r w:rsidRPr="00801572">
        <w:rPr>
          <w:sz w:val="28"/>
          <w:szCs w:val="28"/>
          <w:shd w:val="clear" w:color="auto" w:fill="FFFFFF"/>
          <w:lang w:val="en-US"/>
        </w:rPr>
        <w:t>, Bernabei M</w:t>
      </w:r>
      <w:r w:rsidR="00801572" w:rsidRPr="00801572">
        <w:rPr>
          <w:sz w:val="28"/>
          <w:szCs w:val="28"/>
          <w:shd w:val="clear" w:color="auto" w:fill="FFFFFF"/>
          <w:lang w:val="en-US"/>
        </w:rPr>
        <w:t>.</w:t>
      </w:r>
      <w:r w:rsidRPr="00801572">
        <w:rPr>
          <w:sz w:val="28"/>
          <w:szCs w:val="28"/>
          <w:shd w:val="clear" w:color="auto" w:fill="FFFFFF"/>
          <w:lang w:val="en-US"/>
        </w:rPr>
        <w:t>, Pontecorvi A</w:t>
      </w:r>
      <w:r w:rsidR="00801572" w:rsidRPr="00801572">
        <w:rPr>
          <w:sz w:val="28"/>
          <w:szCs w:val="28"/>
          <w:shd w:val="clear" w:color="auto" w:fill="FFFFFF"/>
          <w:lang w:val="en-US"/>
        </w:rPr>
        <w:t>.</w:t>
      </w:r>
      <w:r w:rsidRPr="00801572">
        <w:rPr>
          <w:sz w:val="28"/>
          <w:szCs w:val="28"/>
          <w:shd w:val="clear" w:color="auto" w:fill="FFFFFF"/>
          <w:lang w:val="en-US"/>
        </w:rPr>
        <w:t>, Scambia G</w:t>
      </w:r>
      <w:r w:rsidR="00801572" w:rsidRPr="00801572">
        <w:rPr>
          <w:sz w:val="28"/>
          <w:szCs w:val="28"/>
          <w:shd w:val="clear" w:color="auto" w:fill="FFFFFF"/>
          <w:lang w:val="en-US"/>
        </w:rPr>
        <w:t>.</w:t>
      </w:r>
      <w:r w:rsidRPr="00801572">
        <w:rPr>
          <w:sz w:val="28"/>
          <w:szCs w:val="28"/>
          <w:shd w:val="clear" w:color="auto" w:fill="FFFFFF"/>
          <w:lang w:val="en-US"/>
        </w:rPr>
        <w:t>, Di Simone N. Expression of Pinopodes in the Endometrium from Recurrent Pregnancy Loss Women. Role of Thrombomodulin and Ezrin</w:t>
      </w:r>
      <w:r w:rsidR="00801572" w:rsidRPr="00801572">
        <w:rPr>
          <w:sz w:val="28"/>
          <w:szCs w:val="28"/>
          <w:shd w:val="clear" w:color="auto" w:fill="FFFFFF"/>
          <w:lang w:val="en-US"/>
        </w:rPr>
        <w:t xml:space="preserve"> //</w:t>
      </w:r>
      <w:r w:rsidRPr="00801572">
        <w:rPr>
          <w:sz w:val="28"/>
          <w:szCs w:val="28"/>
          <w:shd w:val="clear" w:color="auto" w:fill="FFFFFF"/>
          <w:lang w:val="en-US"/>
        </w:rPr>
        <w:t xml:space="preserve"> J Clin Med.</w:t>
      </w:r>
      <w:r w:rsidR="00801572" w:rsidRPr="00801572">
        <w:rPr>
          <w:sz w:val="28"/>
          <w:szCs w:val="28"/>
          <w:shd w:val="clear" w:color="auto" w:fill="FFFFFF"/>
          <w:lang w:val="en-US"/>
        </w:rPr>
        <w:t xml:space="preserve"> –</w:t>
      </w:r>
      <w:r w:rsidRPr="00801572">
        <w:rPr>
          <w:sz w:val="28"/>
          <w:szCs w:val="28"/>
          <w:shd w:val="clear" w:color="auto" w:fill="FFFFFF"/>
          <w:lang w:val="en-US"/>
        </w:rPr>
        <w:t xml:space="preserve"> 2020</w:t>
      </w:r>
      <w:r w:rsidR="00801572" w:rsidRPr="00801572">
        <w:rPr>
          <w:sz w:val="28"/>
          <w:szCs w:val="28"/>
          <w:shd w:val="clear" w:color="auto" w:fill="FFFFFF"/>
          <w:lang w:val="en-US"/>
        </w:rPr>
        <w:t xml:space="preserve">. – </w:t>
      </w:r>
      <w:r w:rsidR="00801572">
        <w:rPr>
          <w:sz w:val="28"/>
          <w:szCs w:val="28"/>
          <w:shd w:val="clear" w:color="auto" w:fill="FFFFFF"/>
          <w:lang w:val="en-US"/>
        </w:rPr>
        <w:t xml:space="preserve">Vol. </w:t>
      </w:r>
      <w:r w:rsidRPr="00801572">
        <w:rPr>
          <w:sz w:val="28"/>
          <w:szCs w:val="28"/>
          <w:shd w:val="clear" w:color="auto" w:fill="FFFFFF"/>
          <w:lang w:val="en-US"/>
        </w:rPr>
        <w:t>9</w:t>
      </w:r>
      <w:r w:rsidR="00801572" w:rsidRPr="00801572">
        <w:rPr>
          <w:sz w:val="28"/>
          <w:szCs w:val="28"/>
          <w:shd w:val="clear" w:color="auto" w:fill="FFFFFF"/>
          <w:lang w:val="en-US"/>
        </w:rPr>
        <w:t>, №</w:t>
      </w:r>
      <w:r w:rsidRPr="00801572">
        <w:rPr>
          <w:sz w:val="28"/>
          <w:szCs w:val="28"/>
          <w:shd w:val="clear" w:color="auto" w:fill="FFFFFF"/>
          <w:lang w:val="en-US"/>
        </w:rPr>
        <w:t>8</w:t>
      </w:r>
      <w:r w:rsidR="00801572" w:rsidRPr="00801572">
        <w:rPr>
          <w:sz w:val="28"/>
          <w:szCs w:val="28"/>
          <w:shd w:val="clear" w:color="auto" w:fill="FFFFFF"/>
          <w:lang w:val="en-US"/>
        </w:rPr>
        <w:t xml:space="preserve">. – </w:t>
      </w:r>
      <w:r w:rsidR="00801572">
        <w:rPr>
          <w:sz w:val="28"/>
          <w:szCs w:val="28"/>
          <w:shd w:val="clear" w:color="auto" w:fill="FFFFFF"/>
        </w:rPr>
        <w:t>Р</w:t>
      </w:r>
      <w:r w:rsidR="00801572" w:rsidRPr="00801572">
        <w:rPr>
          <w:sz w:val="28"/>
          <w:szCs w:val="28"/>
          <w:shd w:val="clear" w:color="auto" w:fill="FFFFFF"/>
          <w:lang w:val="en-US"/>
        </w:rPr>
        <w:t xml:space="preserve">. </w:t>
      </w:r>
      <w:r w:rsidRPr="00801572">
        <w:rPr>
          <w:sz w:val="28"/>
          <w:szCs w:val="28"/>
          <w:shd w:val="clear" w:color="auto" w:fill="FFFFFF"/>
          <w:lang w:val="en-US"/>
        </w:rPr>
        <w:t xml:space="preserve">2634. </w:t>
      </w:r>
      <w:r w:rsidR="00801572" w:rsidRPr="00801572">
        <w:rPr>
          <w:sz w:val="28"/>
          <w:szCs w:val="28"/>
          <w:shd w:val="clear" w:color="auto" w:fill="FFFFFF"/>
          <w:lang w:val="en-US"/>
        </w:rPr>
        <w:t xml:space="preserve"> </w:t>
      </w:r>
    </w:p>
    <w:p w14:paraId="33FA3E8F" w14:textId="7D221825" w:rsidR="00E46FD6" w:rsidRPr="00801572" w:rsidRDefault="00E46FD6" w:rsidP="00214F63">
      <w:pPr>
        <w:pStyle w:val="ad"/>
        <w:numPr>
          <w:ilvl w:val="0"/>
          <w:numId w:val="4"/>
        </w:numPr>
        <w:shd w:val="clear" w:color="auto" w:fill="FFFFFF"/>
        <w:tabs>
          <w:tab w:val="left" w:pos="1134"/>
        </w:tabs>
        <w:ind w:left="0" w:firstLine="567"/>
        <w:jc w:val="both"/>
        <w:rPr>
          <w:sz w:val="28"/>
          <w:szCs w:val="28"/>
          <w:lang w:val="en-US"/>
        </w:rPr>
      </w:pPr>
      <w:r w:rsidRPr="00801572">
        <w:rPr>
          <w:sz w:val="28"/>
          <w:szCs w:val="28"/>
          <w:shd w:val="clear" w:color="auto" w:fill="FFFFFF"/>
          <w:lang w:val="en-US"/>
        </w:rPr>
        <w:t>Jin X</w:t>
      </w:r>
      <w:r w:rsidR="00801572" w:rsidRPr="00801572">
        <w:rPr>
          <w:sz w:val="28"/>
          <w:szCs w:val="28"/>
          <w:shd w:val="clear" w:color="auto" w:fill="FFFFFF"/>
          <w:lang w:val="en-US"/>
        </w:rPr>
        <w:t>.</w:t>
      </w:r>
      <w:r w:rsidRPr="00801572">
        <w:rPr>
          <w:sz w:val="28"/>
          <w:szCs w:val="28"/>
          <w:shd w:val="clear" w:color="auto" w:fill="FFFFFF"/>
          <w:lang w:val="en-US"/>
        </w:rPr>
        <w:t>Y</w:t>
      </w:r>
      <w:r w:rsidR="00801572" w:rsidRPr="00801572">
        <w:rPr>
          <w:sz w:val="28"/>
          <w:szCs w:val="28"/>
          <w:shd w:val="clear" w:color="auto" w:fill="FFFFFF"/>
          <w:lang w:val="en-US"/>
        </w:rPr>
        <w:t>.</w:t>
      </w:r>
      <w:r w:rsidRPr="00801572">
        <w:rPr>
          <w:sz w:val="28"/>
          <w:szCs w:val="28"/>
          <w:shd w:val="clear" w:color="auto" w:fill="FFFFFF"/>
          <w:lang w:val="en-US"/>
        </w:rPr>
        <w:t>, Zhao L</w:t>
      </w:r>
      <w:r w:rsidR="00801572" w:rsidRPr="00801572">
        <w:rPr>
          <w:sz w:val="28"/>
          <w:szCs w:val="28"/>
          <w:shd w:val="clear" w:color="auto" w:fill="FFFFFF"/>
          <w:lang w:val="en-US"/>
        </w:rPr>
        <w:t>.</w:t>
      </w:r>
      <w:r w:rsidRPr="00801572">
        <w:rPr>
          <w:sz w:val="28"/>
          <w:szCs w:val="28"/>
          <w:shd w:val="clear" w:color="auto" w:fill="FFFFFF"/>
          <w:lang w:val="en-US"/>
        </w:rPr>
        <w:t>J</w:t>
      </w:r>
      <w:r w:rsidR="00801572" w:rsidRPr="00801572">
        <w:rPr>
          <w:sz w:val="28"/>
          <w:szCs w:val="28"/>
          <w:shd w:val="clear" w:color="auto" w:fill="FFFFFF"/>
          <w:lang w:val="en-US"/>
        </w:rPr>
        <w:t>.</w:t>
      </w:r>
      <w:r w:rsidRPr="00801572">
        <w:rPr>
          <w:sz w:val="28"/>
          <w:szCs w:val="28"/>
          <w:shd w:val="clear" w:color="auto" w:fill="FFFFFF"/>
          <w:lang w:val="en-US"/>
        </w:rPr>
        <w:t>, Luo D</w:t>
      </w:r>
      <w:r w:rsidR="00801572" w:rsidRPr="00801572">
        <w:rPr>
          <w:sz w:val="28"/>
          <w:szCs w:val="28"/>
          <w:shd w:val="clear" w:color="auto" w:fill="FFFFFF"/>
          <w:lang w:val="en-US"/>
        </w:rPr>
        <w:t>.</w:t>
      </w:r>
      <w:r w:rsidRPr="00801572">
        <w:rPr>
          <w:sz w:val="28"/>
          <w:szCs w:val="28"/>
          <w:shd w:val="clear" w:color="auto" w:fill="FFFFFF"/>
          <w:lang w:val="en-US"/>
        </w:rPr>
        <w:t>H</w:t>
      </w:r>
      <w:r w:rsidR="00801572" w:rsidRPr="00801572">
        <w:rPr>
          <w:sz w:val="28"/>
          <w:szCs w:val="28"/>
          <w:shd w:val="clear" w:color="auto" w:fill="FFFFFF"/>
          <w:lang w:val="en-US"/>
        </w:rPr>
        <w:t>.</w:t>
      </w:r>
      <w:r w:rsidRPr="00801572">
        <w:rPr>
          <w:sz w:val="28"/>
          <w:szCs w:val="28"/>
          <w:shd w:val="clear" w:color="auto" w:fill="FFFFFF"/>
          <w:lang w:val="en-US"/>
        </w:rPr>
        <w:t>, Liu L</w:t>
      </w:r>
      <w:r w:rsidR="00801572" w:rsidRPr="00801572">
        <w:rPr>
          <w:sz w:val="28"/>
          <w:szCs w:val="28"/>
          <w:shd w:val="clear" w:color="auto" w:fill="FFFFFF"/>
          <w:lang w:val="en-US"/>
        </w:rPr>
        <w:t>.</w:t>
      </w:r>
      <w:r w:rsidRPr="00801572">
        <w:rPr>
          <w:sz w:val="28"/>
          <w:szCs w:val="28"/>
          <w:shd w:val="clear" w:color="auto" w:fill="FFFFFF"/>
          <w:lang w:val="en-US"/>
        </w:rPr>
        <w:t>, Dai Y</w:t>
      </w:r>
      <w:r w:rsidR="00801572" w:rsidRPr="00801572">
        <w:rPr>
          <w:sz w:val="28"/>
          <w:szCs w:val="28"/>
          <w:shd w:val="clear" w:color="auto" w:fill="FFFFFF"/>
          <w:lang w:val="en-US"/>
        </w:rPr>
        <w:t>.</w:t>
      </w:r>
      <w:r w:rsidRPr="00801572">
        <w:rPr>
          <w:sz w:val="28"/>
          <w:szCs w:val="28"/>
          <w:shd w:val="clear" w:color="auto" w:fill="FFFFFF"/>
          <w:lang w:val="en-US"/>
        </w:rPr>
        <w:t>D</w:t>
      </w:r>
      <w:r w:rsidR="00801572" w:rsidRPr="00801572">
        <w:rPr>
          <w:sz w:val="28"/>
          <w:szCs w:val="28"/>
          <w:shd w:val="clear" w:color="auto" w:fill="FFFFFF"/>
          <w:lang w:val="en-US"/>
        </w:rPr>
        <w:t>.</w:t>
      </w:r>
      <w:r w:rsidRPr="00801572">
        <w:rPr>
          <w:sz w:val="28"/>
          <w:szCs w:val="28"/>
          <w:shd w:val="clear" w:color="auto" w:fill="FFFFFF"/>
          <w:lang w:val="en-US"/>
        </w:rPr>
        <w:t>, Hu X</w:t>
      </w:r>
      <w:r w:rsidR="00801572" w:rsidRPr="00801572">
        <w:rPr>
          <w:sz w:val="28"/>
          <w:szCs w:val="28"/>
          <w:shd w:val="clear" w:color="auto" w:fill="FFFFFF"/>
          <w:lang w:val="en-US"/>
        </w:rPr>
        <w:t>.</w:t>
      </w:r>
      <w:r w:rsidRPr="00801572">
        <w:rPr>
          <w:sz w:val="28"/>
          <w:szCs w:val="28"/>
          <w:shd w:val="clear" w:color="auto" w:fill="FFFFFF"/>
          <w:lang w:val="en-US"/>
        </w:rPr>
        <w:t>X</w:t>
      </w:r>
      <w:r w:rsidR="00801572" w:rsidRPr="00801572">
        <w:rPr>
          <w:sz w:val="28"/>
          <w:szCs w:val="28"/>
          <w:shd w:val="clear" w:color="auto" w:fill="FFFFFF"/>
          <w:lang w:val="en-US"/>
        </w:rPr>
        <w:t>.</w:t>
      </w:r>
      <w:r w:rsidRPr="00801572">
        <w:rPr>
          <w:sz w:val="28"/>
          <w:szCs w:val="28"/>
          <w:shd w:val="clear" w:color="auto" w:fill="FFFFFF"/>
          <w:lang w:val="en-US"/>
        </w:rPr>
        <w:t>, Wang Y</w:t>
      </w:r>
      <w:r w:rsidR="00801572" w:rsidRPr="00801572">
        <w:rPr>
          <w:sz w:val="28"/>
          <w:szCs w:val="28"/>
          <w:shd w:val="clear" w:color="auto" w:fill="FFFFFF"/>
          <w:lang w:val="en-US"/>
        </w:rPr>
        <w:t>.</w:t>
      </w:r>
      <w:r w:rsidRPr="00801572">
        <w:rPr>
          <w:sz w:val="28"/>
          <w:szCs w:val="28"/>
          <w:shd w:val="clear" w:color="auto" w:fill="FFFFFF"/>
          <w:lang w:val="en-US"/>
        </w:rPr>
        <w:t>Y</w:t>
      </w:r>
      <w:r w:rsidR="00801572" w:rsidRPr="00801572">
        <w:rPr>
          <w:sz w:val="28"/>
          <w:szCs w:val="28"/>
          <w:shd w:val="clear" w:color="auto" w:fill="FFFFFF"/>
          <w:lang w:val="en-US"/>
        </w:rPr>
        <w:t>.</w:t>
      </w:r>
      <w:r w:rsidRPr="00801572">
        <w:rPr>
          <w:sz w:val="28"/>
          <w:szCs w:val="28"/>
          <w:shd w:val="clear" w:color="auto" w:fill="FFFFFF"/>
          <w:lang w:val="en-US"/>
        </w:rPr>
        <w:t>, Lin X</w:t>
      </w:r>
      <w:r w:rsidR="00801572" w:rsidRPr="00801572">
        <w:rPr>
          <w:sz w:val="28"/>
          <w:szCs w:val="28"/>
          <w:shd w:val="clear" w:color="auto" w:fill="FFFFFF"/>
          <w:lang w:val="en-US"/>
        </w:rPr>
        <w:t>.</w:t>
      </w:r>
      <w:r w:rsidRPr="00801572">
        <w:rPr>
          <w:sz w:val="28"/>
          <w:szCs w:val="28"/>
          <w:shd w:val="clear" w:color="auto" w:fill="FFFFFF"/>
          <w:lang w:val="en-US"/>
        </w:rPr>
        <w:t>, Hong F</w:t>
      </w:r>
      <w:r w:rsidR="00801572" w:rsidRPr="00801572">
        <w:rPr>
          <w:sz w:val="28"/>
          <w:szCs w:val="28"/>
          <w:shd w:val="clear" w:color="auto" w:fill="FFFFFF"/>
          <w:lang w:val="en-US"/>
        </w:rPr>
        <w:t>.</w:t>
      </w:r>
      <w:r w:rsidRPr="00801572">
        <w:rPr>
          <w:sz w:val="28"/>
          <w:szCs w:val="28"/>
          <w:shd w:val="clear" w:color="auto" w:fill="FFFFFF"/>
          <w:lang w:val="en-US"/>
        </w:rPr>
        <w:t>, Li T</w:t>
      </w:r>
      <w:r w:rsidR="00801572" w:rsidRPr="00801572">
        <w:rPr>
          <w:sz w:val="28"/>
          <w:szCs w:val="28"/>
          <w:shd w:val="clear" w:color="auto" w:fill="FFFFFF"/>
          <w:lang w:val="en-US"/>
        </w:rPr>
        <w:t>.</w:t>
      </w:r>
      <w:r w:rsidRPr="00801572">
        <w:rPr>
          <w:sz w:val="28"/>
          <w:szCs w:val="28"/>
          <w:shd w:val="clear" w:color="auto" w:fill="FFFFFF"/>
          <w:lang w:val="en-US"/>
        </w:rPr>
        <w:t>C</w:t>
      </w:r>
      <w:r w:rsidR="00801572" w:rsidRPr="00801572">
        <w:rPr>
          <w:sz w:val="28"/>
          <w:szCs w:val="28"/>
          <w:shd w:val="clear" w:color="auto" w:fill="FFFFFF"/>
          <w:lang w:val="en-US"/>
        </w:rPr>
        <w:t>.</w:t>
      </w:r>
      <w:r w:rsidRPr="00801572">
        <w:rPr>
          <w:sz w:val="28"/>
          <w:szCs w:val="28"/>
          <w:shd w:val="clear" w:color="auto" w:fill="FFFFFF"/>
          <w:lang w:val="en-US"/>
        </w:rPr>
        <w:t>, Zhang S</w:t>
      </w:r>
      <w:r w:rsidR="00801572" w:rsidRPr="00801572">
        <w:rPr>
          <w:sz w:val="28"/>
          <w:szCs w:val="28"/>
          <w:shd w:val="clear" w:color="auto" w:fill="FFFFFF"/>
          <w:lang w:val="en-US"/>
        </w:rPr>
        <w:t>.</w:t>
      </w:r>
      <w:r w:rsidRPr="00801572">
        <w:rPr>
          <w:sz w:val="28"/>
          <w:szCs w:val="28"/>
          <w:shd w:val="clear" w:color="auto" w:fill="FFFFFF"/>
          <w:lang w:val="en-US"/>
        </w:rPr>
        <w:t>Y. Pinopode score around the time of implantation is predictive of successful implantation following frozen embryo transfer in hormone replacement cycles</w:t>
      </w:r>
      <w:r w:rsidR="00801572" w:rsidRPr="00801572">
        <w:rPr>
          <w:sz w:val="28"/>
          <w:szCs w:val="28"/>
          <w:shd w:val="clear" w:color="auto" w:fill="FFFFFF"/>
          <w:lang w:val="en-US"/>
        </w:rPr>
        <w:t xml:space="preserve"> //</w:t>
      </w:r>
      <w:r w:rsidRPr="00801572">
        <w:rPr>
          <w:sz w:val="28"/>
          <w:szCs w:val="28"/>
          <w:shd w:val="clear" w:color="auto" w:fill="FFFFFF"/>
          <w:lang w:val="en-US"/>
        </w:rPr>
        <w:t xml:space="preserve"> Hum Reprod.</w:t>
      </w:r>
      <w:r w:rsidR="00801572" w:rsidRPr="00801572">
        <w:rPr>
          <w:sz w:val="28"/>
          <w:szCs w:val="28"/>
          <w:shd w:val="clear" w:color="auto" w:fill="FFFFFF"/>
          <w:lang w:val="en-US"/>
        </w:rPr>
        <w:t xml:space="preserve"> –</w:t>
      </w:r>
      <w:r w:rsidRPr="00801572">
        <w:rPr>
          <w:sz w:val="28"/>
          <w:szCs w:val="28"/>
          <w:shd w:val="clear" w:color="auto" w:fill="FFFFFF"/>
          <w:lang w:val="en-US"/>
        </w:rPr>
        <w:t xml:space="preserve"> 2017</w:t>
      </w:r>
      <w:r w:rsidR="00801572" w:rsidRPr="00801572">
        <w:rPr>
          <w:sz w:val="28"/>
          <w:szCs w:val="28"/>
          <w:shd w:val="clear" w:color="auto" w:fill="FFFFFF"/>
          <w:lang w:val="en-US"/>
        </w:rPr>
        <w:t xml:space="preserve">. - </w:t>
      </w:r>
      <w:r w:rsidR="00801572">
        <w:rPr>
          <w:sz w:val="28"/>
          <w:szCs w:val="28"/>
          <w:shd w:val="clear" w:color="auto" w:fill="FFFFFF"/>
          <w:lang w:val="en-US"/>
        </w:rPr>
        <w:t xml:space="preserve">Vol. </w:t>
      </w:r>
      <w:r w:rsidRPr="00801572">
        <w:rPr>
          <w:sz w:val="28"/>
          <w:szCs w:val="28"/>
          <w:shd w:val="clear" w:color="auto" w:fill="FFFFFF"/>
          <w:lang w:val="en-US"/>
        </w:rPr>
        <w:t>32</w:t>
      </w:r>
      <w:r w:rsidR="00801572" w:rsidRPr="00801572">
        <w:rPr>
          <w:sz w:val="28"/>
          <w:szCs w:val="28"/>
          <w:shd w:val="clear" w:color="auto" w:fill="FFFFFF"/>
          <w:lang w:val="en-US"/>
        </w:rPr>
        <w:t>, №</w:t>
      </w:r>
      <w:r w:rsidRPr="00801572">
        <w:rPr>
          <w:sz w:val="28"/>
          <w:szCs w:val="28"/>
          <w:shd w:val="clear" w:color="auto" w:fill="FFFFFF"/>
          <w:lang w:val="en-US"/>
        </w:rPr>
        <w:t>12</w:t>
      </w:r>
      <w:r w:rsidR="00801572" w:rsidRPr="00801572">
        <w:rPr>
          <w:sz w:val="28"/>
          <w:szCs w:val="28"/>
          <w:shd w:val="clear" w:color="auto" w:fill="FFFFFF"/>
          <w:lang w:val="en-US"/>
        </w:rPr>
        <w:t xml:space="preserve">. – </w:t>
      </w:r>
      <w:r w:rsidR="00801572">
        <w:rPr>
          <w:sz w:val="28"/>
          <w:szCs w:val="28"/>
          <w:shd w:val="clear" w:color="auto" w:fill="FFFFFF"/>
        </w:rPr>
        <w:t>Р</w:t>
      </w:r>
      <w:r w:rsidR="00801572" w:rsidRPr="00801572">
        <w:rPr>
          <w:sz w:val="28"/>
          <w:szCs w:val="28"/>
          <w:shd w:val="clear" w:color="auto" w:fill="FFFFFF"/>
          <w:lang w:val="en-US"/>
        </w:rPr>
        <w:t xml:space="preserve">. </w:t>
      </w:r>
      <w:r w:rsidRPr="00801572">
        <w:rPr>
          <w:sz w:val="28"/>
          <w:szCs w:val="28"/>
          <w:shd w:val="clear" w:color="auto" w:fill="FFFFFF"/>
          <w:lang w:val="en-US"/>
        </w:rPr>
        <w:t xml:space="preserve">2394-2403. </w:t>
      </w:r>
      <w:r w:rsidR="00801572" w:rsidRPr="00801572">
        <w:rPr>
          <w:sz w:val="28"/>
          <w:szCs w:val="28"/>
          <w:shd w:val="clear" w:color="auto" w:fill="FFFFFF"/>
          <w:lang w:val="en-US"/>
        </w:rPr>
        <w:t xml:space="preserve"> </w:t>
      </w:r>
    </w:p>
    <w:p w14:paraId="223EC8EC" w14:textId="41A5D4FF" w:rsidR="00E46FD6" w:rsidRPr="00801572" w:rsidRDefault="00E46FD6" w:rsidP="00214F63">
      <w:pPr>
        <w:pStyle w:val="ad"/>
        <w:numPr>
          <w:ilvl w:val="0"/>
          <w:numId w:val="4"/>
        </w:numPr>
        <w:shd w:val="clear" w:color="auto" w:fill="FFFFFF"/>
        <w:tabs>
          <w:tab w:val="left" w:pos="1134"/>
        </w:tabs>
        <w:ind w:left="0" w:firstLine="567"/>
        <w:jc w:val="both"/>
        <w:rPr>
          <w:sz w:val="28"/>
          <w:szCs w:val="28"/>
          <w:lang w:val="en-US"/>
        </w:rPr>
      </w:pPr>
      <w:r w:rsidRPr="00801572">
        <w:rPr>
          <w:sz w:val="28"/>
          <w:szCs w:val="28"/>
          <w:shd w:val="clear" w:color="auto" w:fill="FFFFFF"/>
          <w:lang w:val="en-US"/>
        </w:rPr>
        <w:t>Altmäe S</w:t>
      </w:r>
      <w:r w:rsidR="00801572" w:rsidRPr="00801572">
        <w:rPr>
          <w:sz w:val="28"/>
          <w:szCs w:val="28"/>
          <w:shd w:val="clear" w:color="auto" w:fill="FFFFFF"/>
          <w:lang w:val="en-US"/>
        </w:rPr>
        <w:t>.</w:t>
      </w:r>
      <w:r w:rsidRPr="00801572">
        <w:rPr>
          <w:sz w:val="28"/>
          <w:szCs w:val="28"/>
          <w:shd w:val="clear" w:color="auto" w:fill="FFFFFF"/>
          <w:lang w:val="en-US"/>
        </w:rPr>
        <w:t>, Koel M</w:t>
      </w:r>
      <w:r w:rsidR="00801572" w:rsidRPr="00801572">
        <w:rPr>
          <w:sz w:val="28"/>
          <w:szCs w:val="28"/>
          <w:shd w:val="clear" w:color="auto" w:fill="FFFFFF"/>
          <w:lang w:val="en-US"/>
        </w:rPr>
        <w:t>.</w:t>
      </w:r>
      <w:r w:rsidRPr="00801572">
        <w:rPr>
          <w:sz w:val="28"/>
          <w:szCs w:val="28"/>
          <w:shd w:val="clear" w:color="auto" w:fill="FFFFFF"/>
          <w:lang w:val="en-US"/>
        </w:rPr>
        <w:t>, Võsa U</w:t>
      </w:r>
      <w:r w:rsidR="00801572" w:rsidRPr="00801572">
        <w:rPr>
          <w:sz w:val="28"/>
          <w:szCs w:val="28"/>
          <w:shd w:val="clear" w:color="auto" w:fill="FFFFFF"/>
          <w:lang w:val="en-US"/>
        </w:rPr>
        <w:t>.</w:t>
      </w:r>
      <w:r w:rsidRPr="00801572">
        <w:rPr>
          <w:sz w:val="28"/>
          <w:szCs w:val="28"/>
          <w:shd w:val="clear" w:color="auto" w:fill="FFFFFF"/>
          <w:lang w:val="en-US"/>
        </w:rPr>
        <w:t>, Adler P</w:t>
      </w:r>
      <w:r w:rsidR="00801572" w:rsidRPr="00801572">
        <w:rPr>
          <w:sz w:val="28"/>
          <w:szCs w:val="28"/>
          <w:shd w:val="clear" w:color="auto" w:fill="FFFFFF"/>
          <w:lang w:val="en-US"/>
        </w:rPr>
        <w:t>.</w:t>
      </w:r>
      <w:r w:rsidRPr="00801572">
        <w:rPr>
          <w:sz w:val="28"/>
          <w:szCs w:val="28"/>
          <w:shd w:val="clear" w:color="auto" w:fill="FFFFFF"/>
          <w:lang w:val="en-US"/>
        </w:rPr>
        <w:t>, Suhorutšenko M</w:t>
      </w:r>
      <w:r w:rsidR="00801572" w:rsidRPr="00801572">
        <w:rPr>
          <w:sz w:val="28"/>
          <w:szCs w:val="28"/>
          <w:shd w:val="clear" w:color="auto" w:fill="FFFFFF"/>
          <w:lang w:val="en-US"/>
        </w:rPr>
        <w:t>.</w:t>
      </w:r>
      <w:r w:rsidRPr="00801572">
        <w:rPr>
          <w:sz w:val="28"/>
          <w:szCs w:val="28"/>
          <w:shd w:val="clear" w:color="auto" w:fill="FFFFFF"/>
          <w:lang w:val="en-US"/>
        </w:rPr>
        <w:t>, Laisk-Podar T</w:t>
      </w:r>
      <w:r w:rsidR="00801572" w:rsidRPr="00801572">
        <w:rPr>
          <w:sz w:val="28"/>
          <w:szCs w:val="28"/>
          <w:shd w:val="clear" w:color="auto" w:fill="FFFFFF"/>
          <w:lang w:val="en-US"/>
        </w:rPr>
        <w:t>.</w:t>
      </w:r>
      <w:r w:rsidRPr="00801572">
        <w:rPr>
          <w:sz w:val="28"/>
          <w:szCs w:val="28"/>
          <w:shd w:val="clear" w:color="auto" w:fill="FFFFFF"/>
          <w:lang w:val="en-US"/>
        </w:rPr>
        <w:t>, Kukushkina V</w:t>
      </w:r>
      <w:r w:rsidR="00801572" w:rsidRPr="00801572">
        <w:rPr>
          <w:sz w:val="28"/>
          <w:szCs w:val="28"/>
          <w:shd w:val="clear" w:color="auto" w:fill="FFFFFF"/>
          <w:lang w:val="en-US"/>
        </w:rPr>
        <w:t>.</w:t>
      </w:r>
      <w:r w:rsidRPr="00801572">
        <w:rPr>
          <w:sz w:val="28"/>
          <w:szCs w:val="28"/>
          <w:shd w:val="clear" w:color="auto" w:fill="FFFFFF"/>
          <w:lang w:val="en-US"/>
        </w:rPr>
        <w:t>, Saare M</w:t>
      </w:r>
      <w:r w:rsidR="00801572" w:rsidRPr="00801572">
        <w:rPr>
          <w:sz w:val="28"/>
          <w:szCs w:val="28"/>
          <w:shd w:val="clear" w:color="auto" w:fill="FFFFFF"/>
          <w:lang w:val="en-US"/>
        </w:rPr>
        <w:t>.</w:t>
      </w:r>
      <w:r w:rsidRPr="00801572">
        <w:rPr>
          <w:sz w:val="28"/>
          <w:szCs w:val="28"/>
          <w:shd w:val="clear" w:color="auto" w:fill="FFFFFF"/>
          <w:lang w:val="en-US"/>
        </w:rPr>
        <w:t>, Velthut-Meikas A</w:t>
      </w:r>
      <w:r w:rsidR="00801572" w:rsidRPr="00801572">
        <w:rPr>
          <w:sz w:val="28"/>
          <w:szCs w:val="28"/>
          <w:shd w:val="clear" w:color="auto" w:fill="FFFFFF"/>
          <w:lang w:val="en-US"/>
        </w:rPr>
        <w:t>.</w:t>
      </w:r>
      <w:r w:rsidRPr="00801572">
        <w:rPr>
          <w:sz w:val="28"/>
          <w:szCs w:val="28"/>
          <w:shd w:val="clear" w:color="auto" w:fill="FFFFFF"/>
          <w:lang w:val="en-US"/>
        </w:rPr>
        <w:t>, Krjutškov K</w:t>
      </w:r>
      <w:r w:rsidR="00801572" w:rsidRPr="00801572">
        <w:rPr>
          <w:sz w:val="28"/>
          <w:szCs w:val="28"/>
          <w:shd w:val="clear" w:color="auto" w:fill="FFFFFF"/>
          <w:lang w:val="en-US"/>
        </w:rPr>
        <w:t>.</w:t>
      </w:r>
      <w:r w:rsidRPr="00801572">
        <w:rPr>
          <w:sz w:val="28"/>
          <w:szCs w:val="28"/>
          <w:shd w:val="clear" w:color="auto" w:fill="FFFFFF"/>
          <w:lang w:val="en-US"/>
        </w:rPr>
        <w:t>, Aghajanova L</w:t>
      </w:r>
      <w:r w:rsidR="00801572" w:rsidRPr="00801572">
        <w:rPr>
          <w:sz w:val="28"/>
          <w:szCs w:val="28"/>
          <w:shd w:val="clear" w:color="auto" w:fill="FFFFFF"/>
          <w:lang w:val="en-US"/>
        </w:rPr>
        <w:t>.</w:t>
      </w:r>
      <w:r w:rsidRPr="00801572">
        <w:rPr>
          <w:sz w:val="28"/>
          <w:szCs w:val="28"/>
          <w:shd w:val="clear" w:color="auto" w:fill="FFFFFF"/>
          <w:lang w:val="en-US"/>
        </w:rPr>
        <w:t>, Lalitkumar P</w:t>
      </w:r>
      <w:r w:rsidR="00801572" w:rsidRPr="00801572">
        <w:rPr>
          <w:sz w:val="28"/>
          <w:szCs w:val="28"/>
          <w:shd w:val="clear" w:color="auto" w:fill="FFFFFF"/>
          <w:lang w:val="en-US"/>
        </w:rPr>
        <w:t>.</w:t>
      </w:r>
      <w:r w:rsidRPr="00801572">
        <w:rPr>
          <w:sz w:val="28"/>
          <w:szCs w:val="28"/>
          <w:shd w:val="clear" w:color="auto" w:fill="FFFFFF"/>
          <w:lang w:val="en-US"/>
        </w:rPr>
        <w:t>G</w:t>
      </w:r>
      <w:r w:rsidR="00801572" w:rsidRPr="00801572">
        <w:rPr>
          <w:sz w:val="28"/>
          <w:szCs w:val="28"/>
          <w:shd w:val="clear" w:color="auto" w:fill="FFFFFF"/>
          <w:lang w:val="en-US"/>
        </w:rPr>
        <w:t>.</w:t>
      </w:r>
      <w:r w:rsidRPr="00801572">
        <w:rPr>
          <w:sz w:val="28"/>
          <w:szCs w:val="28"/>
          <w:shd w:val="clear" w:color="auto" w:fill="FFFFFF"/>
          <w:lang w:val="en-US"/>
        </w:rPr>
        <w:t>, Gemzell-Danielsson K</w:t>
      </w:r>
      <w:r w:rsidR="00801572" w:rsidRPr="00801572">
        <w:rPr>
          <w:sz w:val="28"/>
          <w:szCs w:val="28"/>
          <w:shd w:val="clear" w:color="auto" w:fill="FFFFFF"/>
          <w:lang w:val="en-US"/>
        </w:rPr>
        <w:t>.</w:t>
      </w:r>
      <w:r w:rsidRPr="00801572">
        <w:rPr>
          <w:sz w:val="28"/>
          <w:szCs w:val="28"/>
          <w:shd w:val="clear" w:color="auto" w:fill="FFFFFF"/>
          <w:lang w:val="en-US"/>
        </w:rPr>
        <w:t>, Giudice L</w:t>
      </w:r>
      <w:r w:rsidR="00801572" w:rsidRPr="00801572">
        <w:rPr>
          <w:sz w:val="28"/>
          <w:szCs w:val="28"/>
          <w:shd w:val="clear" w:color="auto" w:fill="FFFFFF"/>
          <w:lang w:val="en-US"/>
        </w:rPr>
        <w:t>.</w:t>
      </w:r>
      <w:r w:rsidRPr="00801572">
        <w:rPr>
          <w:sz w:val="28"/>
          <w:szCs w:val="28"/>
          <w:shd w:val="clear" w:color="auto" w:fill="FFFFFF"/>
          <w:lang w:val="en-US"/>
        </w:rPr>
        <w:t>, Simón C</w:t>
      </w:r>
      <w:r w:rsidR="00801572" w:rsidRPr="00801572">
        <w:rPr>
          <w:sz w:val="28"/>
          <w:szCs w:val="28"/>
          <w:shd w:val="clear" w:color="auto" w:fill="FFFFFF"/>
          <w:lang w:val="en-US"/>
        </w:rPr>
        <w:t>.</w:t>
      </w:r>
      <w:r w:rsidRPr="00801572">
        <w:rPr>
          <w:sz w:val="28"/>
          <w:szCs w:val="28"/>
          <w:shd w:val="clear" w:color="auto" w:fill="FFFFFF"/>
          <w:lang w:val="en-US"/>
        </w:rPr>
        <w:t>, Salumets A. Meta-signature of human endometrial receptivity: a meta-analysis and validation study of transcriptomic biomarkers</w:t>
      </w:r>
      <w:r w:rsidR="00801572" w:rsidRPr="00801572">
        <w:rPr>
          <w:sz w:val="28"/>
          <w:szCs w:val="28"/>
          <w:shd w:val="clear" w:color="auto" w:fill="FFFFFF"/>
          <w:lang w:val="en-US"/>
        </w:rPr>
        <w:t xml:space="preserve"> // </w:t>
      </w:r>
      <w:r w:rsidRPr="00801572">
        <w:rPr>
          <w:sz w:val="28"/>
          <w:szCs w:val="28"/>
          <w:shd w:val="clear" w:color="auto" w:fill="FFFFFF"/>
          <w:lang w:val="en-US"/>
        </w:rPr>
        <w:t xml:space="preserve">Sci Rep. </w:t>
      </w:r>
      <w:r w:rsidR="00801572" w:rsidRPr="00801572">
        <w:rPr>
          <w:sz w:val="28"/>
          <w:szCs w:val="28"/>
          <w:shd w:val="clear" w:color="auto" w:fill="FFFFFF"/>
          <w:lang w:val="en-US"/>
        </w:rPr>
        <w:t xml:space="preserve">– </w:t>
      </w:r>
      <w:r w:rsidRPr="00801572">
        <w:rPr>
          <w:sz w:val="28"/>
          <w:szCs w:val="28"/>
          <w:shd w:val="clear" w:color="auto" w:fill="FFFFFF"/>
          <w:lang w:val="en-US"/>
        </w:rPr>
        <w:t>2017</w:t>
      </w:r>
      <w:r w:rsidR="00801572" w:rsidRPr="00801572">
        <w:rPr>
          <w:sz w:val="28"/>
          <w:szCs w:val="28"/>
          <w:shd w:val="clear" w:color="auto" w:fill="FFFFFF"/>
          <w:lang w:val="en-US"/>
        </w:rPr>
        <w:t xml:space="preserve">. - </w:t>
      </w:r>
      <w:r w:rsidR="00801572">
        <w:rPr>
          <w:sz w:val="28"/>
          <w:szCs w:val="28"/>
          <w:shd w:val="clear" w:color="auto" w:fill="FFFFFF"/>
          <w:lang w:val="en-US"/>
        </w:rPr>
        <w:t xml:space="preserve">Vol. </w:t>
      </w:r>
      <w:r w:rsidRPr="00801572">
        <w:rPr>
          <w:sz w:val="28"/>
          <w:szCs w:val="28"/>
          <w:shd w:val="clear" w:color="auto" w:fill="FFFFFF"/>
          <w:lang w:val="en-US"/>
        </w:rPr>
        <w:t>7</w:t>
      </w:r>
      <w:r w:rsidR="00801572" w:rsidRPr="00801572">
        <w:rPr>
          <w:sz w:val="28"/>
          <w:szCs w:val="28"/>
          <w:shd w:val="clear" w:color="auto" w:fill="FFFFFF"/>
          <w:lang w:val="en-US"/>
        </w:rPr>
        <w:t>, №</w:t>
      </w:r>
      <w:r w:rsidRPr="00801572">
        <w:rPr>
          <w:sz w:val="28"/>
          <w:szCs w:val="28"/>
          <w:shd w:val="clear" w:color="auto" w:fill="FFFFFF"/>
          <w:lang w:val="en-US"/>
        </w:rPr>
        <w:t>1</w:t>
      </w:r>
      <w:r w:rsidR="00801572" w:rsidRPr="00801572">
        <w:rPr>
          <w:sz w:val="28"/>
          <w:szCs w:val="28"/>
          <w:shd w:val="clear" w:color="auto" w:fill="FFFFFF"/>
          <w:lang w:val="en-US"/>
        </w:rPr>
        <w:t xml:space="preserve">. </w:t>
      </w:r>
      <w:r w:rsidR="00801572">
        <w:rPr>
          <w:sz w:val="28"/>
          <w:szCs w:val="28"/>
          <w:shd w:val="clear" w:color="auto" w:fill="FFFFFF"/>
          <w:lang w:val="en-US"/>
        </w:rPr>
        <w:t>–</w:t>
      </w:r>
      <w:r w:rsidR="00801572" w:rsidRPr="00801572">
        <w:rPr>
          <w:sz w:val="28"/>
          <w:szCs w:val="28"/>
          <w:shd w:val="clear" w:color="auto" w:fill="FFFFFF"/>
          <w:lang w:val="en-US"/>
        </w:rPr>
        <w:t xml:space="preserve"> </w:t>
      </w:r>
      <w:r w:rsidR="00801572">
        <w:rPr>
          <w:sz w:val="28"/>
          <w:szCs w:val="28"/>
          <w:shd w:val="clear" w:color="auto" w:fill="FFFFFF"/>
        </w:rPr>
        <w:t>Р</w:t>
      </w:r>
      <w:r w:rsidR="00801572" w:rsidRPr="00801572">
        <w:rPr>
          <w:sz w:val="28"/>
          <w:szCs w:val="28"/>
          <w:shd w:val="clear" w:color="auto" w:fill="FFFFFF"/>
          <w:lang w:val="en-US"/>
        </w:rPr>
        <w:t xml:space="preserve">. </w:t>
      </w:r>
      <w:r w:rsidRPr="00801572">
        <w:rPr>
          <w:sz w:val="28"/>
          <w:szCs w:val="28"/>
          <w:shd w:val="clear" w:color="auto" w:fill="FFFFFF"/>
          <w:lang w:val="en-US"/>
        </w:rPr>
        <w:t xml:space="preserve">10077. </w:t>
      </w:r>
      <w:r w:rsidR="00801572" w:rsidRPr="00801572">
        <w:rPr>
          <w:sz w:val="28"/>
          <w:szCs w:val="28"/>
          <w:shd w:val="clear" w:color="auto" w:fill="FFFFFF"/>
          <w:lang w:val="en-US"/>
        </w:rPr>
        <w:t xml:space="preserve"> </w:t>
      </w:r>
      <w:r w:rsidRPr="00801572">
        <w:rPr>
          <w:sz w:val="28"/>
          <w:szCs w:val="28"/>
          <w:shd w:val="clear" w:color="auto" w:fill="FFFFFF"/>
          <w:lang w:val="en-US"/>
        </w:rPr>
        <w:t> </w:t>
      </w:r>
    </w:p>
    <w:p w14:paraId="5DAEB876" w14:textId="5FD8F226" w:rsidR="00E46FD6" w:rsidRPr="00801572" w:rsidRDefault="00E46FD6" w:rsidP="00801572">
      <w:pPr>
        <w:pStyle w:val="ad"/>
        <w:numPr>
          <w:ilvl w:val="0"/>
          <w:numId w:val="4"/>
        </w:numPr>
        <w:shd w:val="clear" w:color="auto" w:fill="FFFFFF"/>
        <w:tabs>
          <w:tab w:val="left" w:pos="1134"/>
        </w:tabs>
        <w:ind w:left="0" w:firstLine="567"/>
        <w:jc w:val="both"/>
        <w:rPr>
          <w:sz w:val="28"/>
          <w:szCs w:val="28"/>
          <w:lang w:val="en-US"/>
        </w:rPr>
      </w:pPr>
      <w:r w:rsidRPr="00801572">
        <w:rPr>
          <w:sz w:val="28"/>
          <w:szCs w:val="28"/>
          <w:lang w:val="en-US"/>
        </w:rPr>
        <w:t>Di Pietro C</w:t>
      </w:r>
      <w:r w:rsidR="00801572" w:rsidRPr="00801572">
        <w:rPr>
          <w:sz w:val="28"/>
          <w:szCs w:val="28"/>
          <w:lang w:val="en-US"/>
        </w:rPr>
        <w:t>.</w:t>
      </w:r>
      <w:r w:rsidRPr="00801572">
        <w:rPr>
          <w:sz w:val="28"/>
          <w:szCs w:val="28"/>
          <w:lang w:val="en-US"/>
        </w:rPr>
        <w:t>, Caruso S</w:t>
      </w:r>
      <w:r w:rsidR="00801572" w:rsidRPr="00801572">
        <w:rPr>
          <w:sz w:val="28"/>
          <w:szCs w:val="28"/>
          <w:lang w:val="en-US"/>
        </w:rPr>
        <w:t>.</w:t>
      </w:r>
      <w:r w:rsidRPr="00801572">
        <w:rPr>
          <w:sz w:val="28"/>
          <w:szCs w:val="28"/>
          <w:lang w:val="en-US"/>
        </w:rPr>
        <w:t>, Battaglia R</w:t>
      </w:r>
      <w:r w:rsidR="00801572" w:rsidRPr="00801572">
        <w:rPr>
          <w:sz w:val="28"/>
          <w:szCs w:val="28"/>
          <w:lang w:val="en-US"/>
        </w:rPr>
        <w:t>.</w:t>
      </w:r>
      <w:r w:rsidRPr="00801572">
        <w:rPr>
          <w:sz w:val="28"/>
          <w:szCs w:val="28"/>
          <w:lang w:val="en-US"/>
        </w:rPr>
        <w:t>, Iraci M</w:t>
      </w:r>
      <w:r w:rsidR="00801572" w:rsidRPr="00801572">
        <w:rPr>
          <w:sz w:val="28"/>
          <w:szCs w:val="28"/>
          <w:lang w:val="en-US"/>
        </w:rPr>
        <w:t>.</w:t>
      </w:r>
      <w:r w:rsidRPr="00801572">
        <w:rPr>
          <w:sz w:val="28"/>
          <w:szCs w:val="28"/>
          <w:lang w:val="en-US"/>
        </w:rPr>
        <w:t>, La A</w:t>
      </w:r>
      <w:r w:rsidR="00801572" w:rsidRPr="00801572">
        <w:rPr>
          <w:sz w:val="28"/>
          <w:szCs w:val="28"/>
          <w:lang w:val="en-US"/>
        </w:rPr>
        <w:t>.</w:t>
      </w:r>
      <w:r w:rsidRPr="00801572">
        <w:rPr>
          <w:sz w:val="28"/>
          <w:szCs w:val="28"/>
          <w:lang w:val="en-US"/>
        </w:rPr>
        <w:t>, Fabrizio F</w:t>
      </w:r>
      <w:r w:rsidR="00801572" w:rsidRPr="00801572">
        <w:rPr>
          <w:sz w:val="28"/>
          <w:szCs w:val="28"/>
          <w:lang w:val="en-US"/>
        </w:rPr>
        <w:t>.</w:t>
      </w:r>
      <w:r w:rsidRPr="00801572">
        <w:rPr>
          <w:sz w:val="28"/>
          <w:szCs w:val="28"/>
          <w:lang w:val="en-US"/>
        </w:rPr>
        <w:t xml:space="preserve"> et al. MiR-27a-3p and miR-124-3p, upregulated in endometrium and serum from women affected by chronic endometritis, are new potential molecular markers of endometrial receptivity</w:t>
      </w:r>
      <w:r w:rsidR="00801572" w:rsidRPr="00801572">
        <w:rPr>
          <w:sz w:val="28"/>
          <w:szCs w:val="28"/>
          <w:lang w:val="en-US"/>
        </w:rPr>
        <w:t xml:space="preserve"> //</w:t>
      </w:r>
      <w:r w:rsidRPr="00801572">
        <w:rPr>
          <w:sz w:val="28"/>
          <w:szCs w:val="28"/>
          <w:lang w:val="en-US"/>
        </w:rPr>
        <w:t> Am J Reprod Immunol.</w:t>
      </w:r>
      <w:r w:rsidR="00801572" w:rsidRPr="00801572">
        <w:rPr>
          <w:sz w:val="28"/>
          <w:szCs w:val="28"/>
          <w:lang w:val="en-US"/>
        </w:rPr>
        <w:t xml:space="preserve"> –</w:t>
      </w:r>
      <w:r w:rsidRPr="00801572">
        <w:rPr>
          <w:sz w:val="28"/>
          <w:szCs w:val="28"/>
          <w:lang w:val="en-US"/>
        </w:rPr>
        <w:t> 2018</w:t>
      </w:r>
      <w:r w:rsidR="00801572" w:rsidRPr="00801572">
        <w:rPr>
          <w:sz w:val="28"/>
          <w:szCs w:val="28"/>
          <w:lang w:val="en-US"/>
        </w:rPr>
        <w:t xml:space="preserve">. - </w:t>
      </w:r>
      <w:r w:rsidR="00801572">
        <w:rPr>
          <w:sz w:val="28"/>
          <w:szCs w:val="28"/>
          <w:shd w:val="clear" w:color="auto" w:fill="FFFFFF"/>
          <w:lang w:val="en-US"/>
        </w:rPr>
        <w:t xml:space="preserve">Vol. </w:t>
      </w:r>
      <w:r w:rsidRPr="00801572">
        <w:rPr>
          <w:sz w:val="28"/>
          <w:szCs w:val="28"/>
          <w:lang w:val="en-US"/>
        </w:rPr>
        <w:t>80</w:t>
      </w:r>
      <w:r w:rsidR="00801572" w:rsidRPr="00801572">
        <w:rPr>
          <w:sz w:val="28"/>
          <w:szCs w:val="28"/>
          <w:lang w:val="en-US"/>
        </w:rPr>
        <w:t xml:space="preserve">. – </w:t>
      </w:r>
      <w:r w:rsidR="00801572">
        <w:rPr>
          <w:sz w:val="28"/>
          <w:szCs w:val="28"/>
        </w:rPr>
        <w:t>Р</w:t>
      </w:r>
      <w:r w:rsidR="00801572" w:rsidRPr="00801572">
        <w:rPr>
          <w:sz w:val="28"/>
          <w:szCs w:val="28"/>
          <w:lang w:val="en-US"/>
        </w:rPr>
        <w:t xml:space="preserve">. </w:t>
      </w:r>
      <w:r w:rsidRPr="00801572">
        <w:rPr>
          <w:sz w:val="28"/>
          <w:szCs w:val="28"/>
          <w:lang w:val="en-US"/>
        </w:rPr>
        <w:t>12858</w:t>
      </w:r>
      <w:r w:rsidR="00801572" w:rsidRPr="00801572">
        <w:rPr>
          <w:sz w:val="28"/>
          <w:szCs w:val="28"/>
          <w:lang w:val="en-US"/>
        </w:rPr>
        <w:t>.</w:t>
      </w:r>
    </w:p>
    <w:p w14:paraId="12E75F96" w14:textId="6B52CAA6" w:rsidR="00E46FD6" w:rsidRPr="00801572" w:rsidRDefault="00E46FD6" w:rsidP="00214F63">
      <w:pPr>
        <w:pStyle w:val="a5"/>
        <w:numPr>
          <w:ilvl w:val="0"/>
          <w:numId w:val="4"/>
        </w:numPr>
        <w:tabs>
          <w:tab w:val="left" w:pos="1134"/>
        </w:tabs>
        <w:spacing w:before="0" w:beforeAutospacing="0" w:after="0" w:afterAutospacing="0"/>
        <w:ind w:left="0" w:firstLine="567"/>
        <w:contextualSpacing/>
        <w:jc w:val="both"/>
        <w:rPr>
          <w:sz w:val="28"/>
          <w:szCs w:val="28"/>
          <w:lang w:val="en-US"/>
        </w:rPr>
      </w:pPr>
      <w:r w:rsidRPr="00214F63">
        <w:rPr>
          <w:sz w:val="28"/>
          <w:szCs w:val="28"/>
          <w:lang w:val="en-US"/>
        </w:rPr>
        <w:t>Moreno</w:t>
      </w:r>
      <w:r w:rsidR="00801572" w:rsidRPr="00801572">
        <w:rPr>
          <w:sz w:val="28"/>
          <w:szCs w:val="28"/>
          <w:lang w:val="en-US"/>
        </w:rPr>
        <w:t xml:space="preserve"> </w:t>
      </w:r>
      <w:r w:rsidRPr="00214F63">
        <w:rPr>
          <w:sz w:val="28"/>
          <w:szCs w:val="28"/>
          <w:lang w:val="en-US"/>
        </w:rPr>
        <w:t>I.</w:t>
      </w:r>
      <w:r w:rsidR="00801572" w:rsidRPr="00801572">
        <w:rPr>
          <w:sz w:val="28"/>
          <w:szCs w:val="28"/>
          <w:lang w:val="en-US"/>
        </w:rPr>
        <w:t>,</w:t>
      </w:r>
      <w:r w:rsidRPr="00214F63">
        <w:rPr>
          <w:sz w:val="28"/>
          <w:szCs w:val="28"/>
          <w:lang w:val="en-US"/>
        </w:rPr>
        <w:t xml:space="preserve"> Codoñer F.M.</w:t>
      </w:r>
      <w:r w:rsidR="00801572" w:rsidRPr="00801572">
        <w:rPr>
          <w:sz w:val="28"/>
          <w:szCs w:val="28"/>
          <w:lang w:val="en-US"/>
        </w:rPr>
        <w:t>,</w:t>
      </w:r>
      <w:r w:rsidRPr="00214F63">
        <w:rPr>
          <w:sz w:val="28"/>
          <w:szCs w:val="28"/>
          <w:lang w:val="en-US"/>
        </w:rPr>
        <w:t xml:space="preserve"> Vilella F.</w:t>
      </w:r>
      <w:r w:rsidR="00801572" w:rsidRPr="00801572">
        <w:rPr>
          <w:sz w:val="28"/>
          <w:szCs w:val="28"/>
          <w:lang w:val="en-US"/>
        </w:rPr>
        <w:t>,</w:t>
      </w:r>
      <w:r w:rsidRPr="00214F63">
        <w:rPr>
          <w:sz w:val="28"/>
          <w:szCs w:val="28"/>
          <w:lang w:val="en-US"/>
        </w:rPr>
        <w:t xml:space="preserve"> Valbuena D.</w:t>
      </w:r>
      <w:r w:rsidR="00801572" w:rsidRPr="00801572">
        <w:rPr>
          <w:sz w:val="28"/>
          <w:szCs w:val="28"/>
          <w:lang w:val="en-US"/>
        </w:rPr>
        <w:t>,</w:t>
      </w:r>
      <w:r w:rsidRPr="00214F63">
        <w:rPr>
          <w:sz w:val="28"/>
          <w:szCs w:val="28"/>
          <w:lang w:val="en-US"/>
        </w:rPr>
        <w:t xml:space="preserve"> Martinez-Blanch J.F.</w:t>
      </w:r>
      <w:r w:rsidR="00801572" w:rsidRPr="00801572">
        <w:rPr>
          <w:sz w:val="28"/>
          <w:szCs w:val="28"/>
          <w:lang w:val="en-US"/>
        </w:rPr>
        <w:t>,</w:t>
      </w:r>
      <w:r w:rsidRPr="00214F63">
        <w:rPr>
          <w:sz w:val="28"/>
          <w:szCs w:val="28"/>
          <w:lang w:val="en-US"/>
        </w:rPr>
        <w:t xml:space="preserve"> Jimenez-Almazán J.</w:t>
      </w:r>
      <w:r w:rsidR="00801572" w:rsidRPr="00801572">
        <w:rPr>
          <w:sz w:val="28"/>
          <w:szCs w:val="28"/>
          <w:lang w:val="en-US"/>
        </w:rPr>
        <w:t>,</w:t>
      </w:r>
      <w:r w:rsidRPr="00214F63">
        <w:rPr>
          <w:sz w:val="28"/>
          <w:szCs w:val="28"/>
          <w:lang w:val="en-US"/>
        </w:rPr>
        <w:t xml:space="preserve"> Alonso R.</w:t>
      </w:r>
      <w:r w:rsidR="00801572" w:rsidRPr="00801572">
        <w:rPr>
          <w:sz w:val="28"/>
          <w:szCs w:val="28"/>
          <w:lang w:val="en-US"/>
        </w:rPr>
        <w:t>,</w:t>
      </w:r>
      <w:r w:rsidRPr="00214F63">
        <w:rPr>
          <w:sz w:val="28"/>
          <w:szCs w:val="28"/>
          <w:lang w:val="en-US"/>
        </w:rPr>
        <w:t xml:space="preserve"> Alamá P.</w:t>
      </w:r>
      <w:r w:rsidR="00801572" w:rsidRPr="00801572">
        <w:rPr>
          <w:sz w:val="28"/>
          <w:szCs w:val="28"/>
          <w:lang w:val="en-US"/>
        </w:rPr>
        <w:t>,</w:t>
      </w:r>
      <w:r w:rsidRPr="00214F63">
        <w:rPr>
          <w:sz w:val="28"/>
          <w:szCs w:val="28"/>
          <w:lang w:val="en-US"/>
        </w:rPr>
        <w:t xml:space="preserve"> Remohí J.</w:t>
      </w:r>
      <w:r w:rsidR="00801572" w:rsidRPr="00801572">
        <w:rPr>
          <w:sz w:val="28"/>
          <w:szCs w:val="28"/>
          <w:lang w:val="en-US"/>
        </w:rPr>
        <w:t>,</w:t>
      </w:r>
      <w:r w:rsidRPr="00214F63">
        <w:rPr>
          <w:sz w:val="28"/>
          <w:szCs w:val="28"/>
          <w:lang w:val="en-US"/>
        </w:rPr>
        <w:t xml:space="preserve"> Pellicer A. et al. Evidence That the Endometrial Microbiota Has an Effect on Implantation Success or Failure</w:t>
      </w:r>
      <w:r w:rsidR="00801572" w:rsidRPr="00801572">
        <w:rPr>
          <w:sz w:val="28"/>
          <w:szCs w:val="28"/>
          <w:lang w:val="en-US"/>
        </w:rPr>
        <w:t xml:space="preserve"> //</w:t>
      </w:r>
      <w:r w:rsidRPr="00214F63">
        <w:rPr>
          <w:sz w:val="28"/>
          <w:szCs w:val="28"/>
          <w:lang w:val="en-US"/>
        </w:rPr>
        <w:t xml:space="preserve"> Am. J. Obstet. </w:t>
      </w:r>
      <w:r w:rsidRPr="00801572">
        <w:rPr>
          <w:sz w:val="28"/>
          <w:szCs w:val="28"/>
          <w:lang w:val="en-US"/>
        </w:rPr>
        <w:t xml:space="preserve">Gynecol. </w:t>
      </w:r>
      <w:r w:rsidR="00801572">
        <w:rPr>
          <w:sz w:val="28"/>
          <w:szCs w:val="28"/>
        </w:rPr>
        <w:t xml:space="preserve">– </w:t>
      </w:r>
      <w:r w:rsidRPr="00801572">
        <w:rPr>
          <w:sz w:val="28"/>
          <w:szCs w:val="28"/>
          <w:lang w:val="en-US"/>
        </w:rPr>
        <w:t>2016</w:t>
      </w:r>
      <w:r w:rsidR="00801572">
        <w:rPr>
          <w:sz w:val="28"/>
          <w:szCs w:val="28"/>
        </w:rPr>
        <w:t>. -</w:t>
      </w:r>
      <w:r w:rsidRPr="00801572">
        <w:rPr>
          <w:sz w:val="28"/>
          <w:szCs w:val="28"/>
          <w:lang w:val="en-US"/>
        </w:rPr>
        <w:t xml:space="preserve"> </w:t>
      </w:r>
      <w:r w:rsidR="00801572">
        <w:rPr>
          <w:sz w:val="28"/>
          <w:szCs w:val="28"/>
        </w:rPr>
        <w:t>№</w:t>
      </w:r>
      <w:r w:rsidRPr="00801572">
        <w:rPr>
          <w:sz w:val="28"/>
          <w:szCs w:val="28"/>
          <w:lang w:val="en-US"/>
        </w:rPr>
        <w:t>215</w:t>
      </w:r>
      <w:r w:rsidR="00801572">
        <w:rPr>
          <w:sz w:val="28"/>
          <w:szCs w:val="28"/>
        </w:rPr>
        <w:t xml:space="preserve">. – Р. </w:t>
      </w:r>
      <w:r w:rsidRPr="00801572">
        <w:rPr>
          <w:sz w:val="28"/>
          <w:szCs w:val="28"/>
          <w:lang w:val="en-US"/>
        </w:rPr>
        <w:t xml:space="preserve"> 684–703. </w:t>
      </w:r>
    </w:p>
    <w:p w14:paraId="514AB35D" w14:textId="4A460A7A" w:rsidR="00E46FD6" w:rsidRPr="00801572" w:rsidRDefault="00E46FD6" w:rsidP="00214F63">
      <w:pPr>
        <w:pStyle w:val="a5"/>
        <w:numPr>
          <w:ilvl w:val="0"/>
          <w:numId w:val="4"/>
        </w:numPr>
        <w:tabs>
          <w:tab w:val="left" w:pos="1134"/>
        </w:tabs>
        <w:spacing w:before="0" w:beforeAutospacing="0" w:after="0" w:afterAutospacing="0"/>
        <w:ind w:left="0" w:firstLine="567"/>
        <w:contextualSpacing/>
        <w:jc w:val="both"/>
        <w:rPr>
          <w:sz w:val="28"/>
          <w:szCs w:val="28"/>
          <w:lang w:val="en-US"/>
        </w:rPr>
      </w:pPr>
      <w:r w:rsidRPr="00214F63">
        <w:rPr>
          <w:sz w:val="28"/>
          <w:szCs w:val="28"/>
          <w:lang w:val="en-US"/>
        </w:rPr>
        <w:t>Chen C</w:t>
      </w:r>
      <w:r w:rsidR="00801572" w:rsidRPr="00801572">
        <w:rPr>
          <w:sz w:val="28"/>
          <w:szCs w:val="28"/>
          <w:lang w:val="en-US"/>
        </w:rPr>
        <w:t>.</w:t>
      </w:r>
      <w:r w:rsidRPr="00214F63">
        <w:rPr>
          <w:sz w:val="28"/>
          <w:szCs w:val="28"/>
          <w:lang w:val="en-US"/>
        </w:rPr>
        <w:t>, Song X</w:t>
      </w:r>
      <w:r w:rsidR="00801572" w:rsidRPr="00801572">
        <w:rPr>
          <w:sz w:val="28"/>
          <w:szCs w:val="28"/>
          <w:lang w:val="en-US"/>
        </w:rPr>
        <w:t>.</w:t>
      </w:r>
      <w:r w:rsidRPr="00214F63">
        <w:rPr>
          <w:sz w:val="28"/>
          <w:szCs w:val="28"/>
          <w:lang w:val="en-US"/>
        </w:rPr>
        <w:t>, Wei W</w:t>
      </w:r>
      <w:r w:rsidR="00801572" w:rsidRPr="00801572">
        <w:rPr>
          <w:sz w:val="28"/>
          <w:szCs w:val="28"/>
          <w:lang w:val="en-US"/>
        </w:rPr>
        <w:t>.</w:t>
      </w:r>
      <w:r w:rsidRPr="00214F63">
        <w:rPr>
          <w:sz w:val="28"/>
          <w:szCs w:val="28"/>
          <w:lang w:val="en-US"/>
        </w:rPr>
        <w:t xml:space="preserve"> et al. The microbiota continuum along the female reproductive tract and its relation to uterine-related diseases</w:t>
      </w:r>
      <w:r w:rsidR="00801572" w:rsidRPr="00801572">
        <w:rPr>
          <w:sz w:val="28"/>
          <w:szCs w:val="28"/>
          <w:lang w:val="en-US"/>
        </w:rPr>
        <w:t xml:space="preserve"> //</w:t>
      </w:r>
      <w:r w:rsidRPr="00214F63">
        <w:rPr>
          <w:sz w:val="28"/>
          <w:szCs w:val="28"/>
          <w:lang w:val="en-US"/>
        </w:rPr>
        <w:t xml:space="preserve"> </w:t>
      </w:r>
      <w:r w:rsidRPr="00801572">
        <w:rPr>
          <w:sz w:val="28"/>
          <w:szCs w:val="28"/>
          <w:lang w:val="en-US"/>
        </w:rPr>
        <w:t xml:space="preserve">Nat Commun. </w:t>
      </w:r>
      <w:r w:rsidR="00801572">
        <w:rPr>
          <w:sz w:val="28"/>
          <w:szCs w:val="28"/>
          <w:lang w:val="en-US"/>
        </w:rPr>
        <w:t>–</w:t>
      </w:r>
      <w:r w:rsidR="00801572" w:rsidRPr="00801572">
        <w:rPr>
          <w:sz w:val="28"/>
          <w:szCs w:val="28"/>
          <w:lang w:val="en-US"/>
        </w:rPr>
        <w:t xml:space="preserve"> </w:t>
      </w:r>
      <w:r w:rsidRPr="00801572">
        <w:rPr>
          <w:sz w:val="28"/>
          <w:szCs w:val="28"/>
          <w:lang w:val="en-US"/>
        </w:rPr>
        <w:t>2017</w:t>
      </w:r>
      <w:r w:rsidR="00801572" w:rsidRPr="00801572">
        <w:rPr>
          <w:sz w:val="28"/>
          <w:szCs w:val="28"/>
          <w:lang w:val="en-US"/>
        </w:rPr>
        <w:t xml:space="preserve">.  </w:t>
      </w:r>
      <w:r w:rsidR="00801572">
        <w:rPr>
          <w:sz w:val="28"/>
          <w:szCs w:val="28"/>
        </w:rPr>
        <w:t xml:space="preserve">- </w:t>
      </w:r>
      <w:r w:rsidR="00801572">
        <w:rPr>
          <w:sz w:val="28"/>
          <w:szCs w:val="28"/>
          <w:shd w:val="clear" w:color="auto" w:fill="FFFFFF"/>
          <w:lang w:val="en-US"/>
        </w:rPr>
        <w:t xml:space="preserve">Vol. </w:t>
      </w:r>
      <w:r w:rsidRPr="00801572">
        <w:rPr>
          <w:sz w:val="28"/>
          <w:szCs w:val="28"/>
          <w:lang w:val="en-US"/>
        </w:rPr>
        <w:t xml:space="preserve"> 8</w:t>
      </w:r>
      <w:r w:rsidR="00801572">
        <w:rPr>
          <w:sz w:val="28"/>
          <w:szCs w:val="28"/>
        </w:rPr>
        <w:t>, №</w:t>
      </w:r>
      <w:r w:rsidRPr="00801572">
        <w:rPr>
          <w:sz w:val="28"/>
          <w:szCs w:val="28"/>
          <w:lang w:val="en-US"/>
        </w:rPr>
        <w:t>1</w:t>
      </w:r>
      <w:r w:rsidR="00801572">
        <w:rPr>
          <w:sz w:val="28"/>
          <w:szCs w:val="28"/>
        </w:rPr>
        <w:t>. – Р.</w:t>
      </w:r>
      <w:r w:rsidRPr="00801572">
        <w:rPr>
          <w:sz w:val="28"/>
          <w:szCs w:val="28"/>
          <w:lang w:val="en-US"/>
        </w:rPr>
        <w:t xml:space="preserve"> 875</w:t>
      </w:r>
      <w:r w:rsidR="00801572">
        <w:rPr>
          <w:sz w:val="28"/>
          <w:szCs w:val="28"/>
        </w:rPr>
        <w:t>.</w:t>
      </w:r>
    </w:p>
    <w:p w14:paraId="39CFE7A1" w14:textId="01C1FAF5" w:rsidR="00E46FD6" w:rsidRPr="00214F63" w:rsidRDefault="00E46FD6" w:rsidP="00214F63">
      <w:pPr>
        <w:pStyle w:val="a5"/>
        <w:numPr>
          <w:ilvl w:val="0"/>
          <w:numId w:val="4"/>
        </w:numPr>
        <w:tabs>
          <w:tab w:val="left" w:pos="1134"/>
        </w:tabs>
        <w:spacing w:before="0" w:beforeAutospacing="0" w:after="0" w:afterAutospacing="0"/>
        <w:ind w:left="0" w:firstLine="567"/>
        <w:contextualSpacing/>
        <w:jc w:val="both"/>
        <w:rPr>
          <w:sz w:val="28"/>
          <w:szCs w:val="28"/>
          <w:lang w:val="en-US"/>
        </w:rPr>
      </w:pPr>
      <w:r w:rsidRPr="00214F63">
        <w:rPr>
          <w:sz w:val="28"/>
          <w:szCs w:val="28"/>
          <w:lang w:val="en-US"/>
        </w:rPr>
        <w:t xml:space="preserve"> Ding T</w:t>
      </w:r>
      <w:r w:rsidR="00801572" w:rsidRPr="00801572">
        <w:rPr>
          <w:sz w:val="28"/>
          <w:szCs w:val="28"/>
          <w:lang w:val="en-US"/>
        </w:rPr>
        <w:t>.</w:t>
      </w:r>
      <w:r w:rsidRPr="00214F63">
        <w:rPr>
          <w:sz w:val="28"/>
          <w:szCs w:val="28"/>
          <w:lang w:val="en-US"/>
        </w:rPr>
        <w:t>, Schloss P</w:t>
      </w:r>
      <w:r w:rsidR="00801572" w:rsidRPr="00801572">
        <w:rPr>
          <w:sz w:val="28"/>
          <w:szCs w:val="28"/>
          <w:lang w:val="en-US"/>
        </w:rPr>
        <w:t>.</w:t>
      </w:r>
      <w:r w:rsidRPr="00214F63">
        <w:rPr>
          <w:sz w:val="28"/>
          <w:szCs w:val="28"/>
          <w:lang w:val="en-US"/>
        </w:rPr>
        <w:t>D. Dynamics and associations of microbial community types across the human body</w:t>
      </w:r>
      <w:r w:rsidR="00801572" w:rsidRPr="00801572">
        <w:rPr>
          <w:sz w:val="28"/>
          <w:szCs w:val="28"/>
          <w:lang w:val="en-US"/>
        </w:rPr>
        <w:t xml:space="preserve"> //</w:t>
      </w:r>
      <w:r w:rsidRPr="00214F63">
        <w:rPr>
          <w:sz w:val="28"/>
          <w:szCs w:val="28"/>
          <w:lang w:val="en-US"/>
        </w:rPr>
        <w:t xml:space="preserve"> Nature. </w:t>
      </w:r>
      <w:r w:rsidR="00801572">
        <w:rPr>
          <w:sz w:val="28"/>
          <w:szCs w:val="28"/>
          <w:lang w:val="en-US"/>
        </w:rPr>
        <w:t>–</w:t>
      </w:r>
      <w:r w:rsidR="00801572" w:rsidRPr="00801572">
        <w:rPr>
          <w:sz w:val="28"/>
          <w:szCs w:val="28"/>
          <w:lang w:val="en-US"/>
        </w:rPr>
        <w:t xml:space="preserve"> </w:t>
      </w:r>
      <w:r w:rsidRPr="00214F63">
        <w:rPr>
          <w:sz w:val="28"/>
          <w:szCs w:val="28"/>
          <w:lang w:val="en-US"/>
        </w:rPr>
        <w:t>2014</w:t>
      </w:r>
      <w:r w:rsidR="00801572" w:rsidRPr="00801572">
        <w:rPr>
          <w:sz w:val="28"/>
          <w:szCs w:val="28"/>
          <w:lang w:val="en-US"/>
        </w:rPr>
        <w:t xml:space="preserve">. - </w:t>
      </w:r>
      <w:r w:rsidR="00801572">
        <w:rPr>
          <w:sz w:val="28"/>
          <w:szCs w:val="28"/>
          <w:shd w:val="clear" w:color="auto" w:fill="FFFFFF"/>
          <w:lang w:val="en-US"/>
        </w:rPr>
        <w:t xml:space="preserve">Vol. </w:t>
      </w:r>
      <w:r w:rsidRPr="00214F63">
        <w:rPr>
          <w:sz w:val="28"/>
          <w:szCs w:val="28"/>
          <w:lang w:val="en-US"/>
        </w:rPr>
        <w:t xml:space="preserve"> 509</w:t>
      </w:r>
      <w:r w:rsidR="00801572">
        <w:rPr>
          <w:sz w:val="28"/>
          <w:szCs w:val="28"/>
        </w:rPr>
        <w:t>, №</w:t>
      </w:r>
      <w:r w:rsidRPr="00214F63">
        <w:rPr>
          <w:sz w:val="28"/>
          <w:szCs w:val="28"/>
          <w:lang w:val="en-US"/>
        </w:rPr>
        <w:t>7500</w:t>
      </w:r>
      <w:r w:rsidR="00801572">
        <w:rPr>
          <w:sz w:val="28"/>
          <w:szCs w:val="28"/>
        </w:rPr>
        <w:t>. - Р.</w:t>
      </w:r>
      <w:r w:rsidRPr="00214F63">
        <w:rPr>
          <w:sz w:val="28"/>
          <w:szCs w:val="28"/>
          <w:lang w:val="en-US"/>
        </w:rPr>
        <w:t xml:space="preserve"> 357–360</w:t>
      </w:r>
      <w:r w:rsidR="00801572">
        <w:rPr>
          <w:sz w:val="28"/>
          <w:szCs w:val="28"/>
        </w:rPr>
        <w:t>.</w:t>
      </w:r>
      <w:r w:rsidRPr="00214F63">
        <w:rPr>
          <w:sz w:val="28"/>
          <w:szCs w:val="28"/>
          <w:lang w:val="en-US"/>
        </w:rPr>
        <w:t xml:space="preserve"> </w:t>
      </w:r>
    </w:p>
    <w:p w14:paraId="77F5D417" w14:textId="7BE0FD9B" w:rsidR="00E46FD6" w:rsidRPr="00214F63" w:rsidRDefault="00E46FD6" w:rsidP="00214F63">
      <w:pPr>
        <w:pStyle w:val="a5"/>
        <w:numPr>
          <w:ilvl w:val="0"/>
          <w:numId w:val="4"/>
        </w:numPr>
        <w:tabs>
          <w:tab w:val="left" w:pos="1134"/>
        </w:tabs>
        <w:spacing w:before="0" w:beforeAutospacing="0" w:after="0" w:afterAutospacing="0"/>
        <w:ind w:left="0" w:firstLine="567"/>
        <w:contextualSpacing/>
        <w:jc w:val="both"/>
        <w:rPr>
          <w:sz w:val="28"/>
          <w:szCs w:val="28"/>
          <w:lang w:val="en-US"/>
        </w:rPr>
      </w:pPr>
      <w:r w:rsidRPr="00214F63">
        <w:rPr>
          <w:sz w:val="28"/>
          <w:szCs w:val="28"/>
          <w:lang w:val="en-US"/>
        </w:rPr>
        <w:t>Moreno I</w:t>
      </w:r>
      <w:r w:rsidR="00801572" w:rsidRPr="00801572">
        <w:rPr>
          <w:sz w:val="28"/>
          <w:szCs w:val="28"/>
          <w:lang w:val="en-US"/>
        </w:rPr>
        <w:t>.</w:t>
      </w:r>
      <w:r w:rsidRPr="00214F63">
        <w:rPr>
          <w:sz w:val="28"/>
          <w:szCs w:val="28"/>
          <w:lang w:val="en-US"/>
        </w:rPr>
        <w:t>, Codoñer F</w:t>
      </w:r>
      <w:r w:rsidR="00801572" w:rsidRPr="00801572">
        <w:rPr>
          <w:sz w:val="28"/>
          <w:szCs w:val="28"/>
          <w:lang w:val="en-US"/>
        </w:rPr>
        <w:t>.</w:t>
      </w:r>
      <w:r w:rsidRPr="00214F63">
        <w:rPr>
          <w:sz w:val="28"/>
          <w:szCs w:val="28"/>
          <w:lang w:val="en-US"/>
        </w:rPr>
        <w:t>M</w:t>
      </w:r>
      <w:r w:rsidR="00801572" w:rsidRPr="00801572">
        <w:rPr>
          <w:sz w:val="28"/>
          <w:szCs w:val="28"/>
          <w:lang w:val="en-US"/>
        </w:rPr>
        <w:t>.</w:t>
      </w:r>
      <w:r w:rsidRPr="00214F63">
        <w:rPr>
          <w:sz w:val="28"/>
          <w:szCs w:val="28"/>
          <w:lang w:val="en-US"/>
        </w:rPr>
        <w:t>, Vilella F</w:t>
      </w:r>
      <w:r w:rsidR="00801572" w:rsidRPr="00801572">
        <w:rPr>
          <w:sz w:val="28"/>
          <w:szCs w:val="28"/>
          <w:lang w:val="en-US"/>
        </w:rPr>
        <w:t>.</w:t>
      </w:r>
      <w:r w:rsidRPr="00214F63">
        <w:rPr>
          <w:sz w:val="28"/>
          <w:szCs w:val="28"/>
          <w:lang w:val="en-US"/>
        </w:rPr>
        <w:t xml:space="preserve"> et al. Evidence that the endometrial microbiota has an effect on implantation success or failure</w:t>
      </w:r>
      <w:r w:rsidR="00801572" w:rsidRPr="00801572">
        <w:rPr>
          <w:sz w:val="28"/>
          <w:szCs w:val="28"/>
          <w:lang w:val="en-US"/>
        </w:rPr>
        <w:t xml:space="preserve"> // </w:t>
      </w:r>
      <w:r w:rsidRPr="00214F63">
        <w:rPr>
          <w:sz w:val="28"/>
          <w:szCs w:val="28"/>
          <w:lang w:val="en-US"/>
        </w:rPr>
        <w:t xml:space="preserve">Am J Obstet Gynecol. </w:t>
      </w:r>
      <w:r w:rsidR="00801572">
        <w:rPr>
          <w:sz w:val="28"/>
          <w:szCs w:val="28"/>
          <w:lang w:val="en-US"/>
        </w:rPr>
        <w:t>–</w:t>
      </w:r>
      <w:r w:rsidR="00801572" w:rsidRPr="00801572">
        <w:rPr>
          <w:sz w:val="28"/>
          <w:szCs w:val="28"/>
          <w:lang w:val="en-US"/>
        </w:rPr>
        <w:t xml:space="preserve"> </w:t>
      </w:r>
      <w:r w:rsidRPr="00214F63">
        <w:rPr>
          <w:sz w:val="28"/>
          <w:szCs w:val="28"/>
          <w:lang w:val="en-US"/>
        </w:rPr>
        <w:t>2016</w:t>
      </w:r>
      <w:r w:rsidR="00801572" w:rsidRPr="00801572">
        <w:rPr>
          <w:sz w:val="28"/>
          <w:szCs w:val="28"/>
          <w:lang w:val="en-US"/>
        </w:rPr>
        <w:t xml:space="preserve">. - </w:t>
      </w:r>
      <w:r w:rsidR="00801572">
        <w:rPr>
          <w:sz w:val="28"/>
          <w:szCs w:val="28"/>
          <w:shd w:val="clear" w:color="auto" w:fill="FFFFFF"/>
          <w:lang w:val="en-US"/>
        </w:rPr>
        <w:t xml:space="preserve">Vol. </w:t>
      </w:r>
      <w:r w:rsidRPr="00214F63">
        <w:rPr>
          <w:sz w:val="28"/>
          <w:szCs w:val="28"/>
          <w:lang w:val="en-US"/>
        </w:rPr>
        <w:t>215</w:t>
      </w:r>
      <w:r w:rsidR="00801572" w:rsidRPr="00801572">
        <w:rPr>
          <w:sz w:val="28"/>
          <w:szCs w:val="28"/>
          <w:lang w:val="en-US"/>
        </w:rPr>
        <w:t>, №</w:t>
      </w:r>
      <w:r w:rsidRPr="00214F63">
        <w:rPr>
          <w:sz w:val="28"/>
          <w:szCs w:val="28"/>
          <w:lang w:val="en-US"/>
        </w:rPr>
        <w:t>6</w:t>
      </w:r>
      <w:r w:rsidR="00801572" w:rsidRPr="00801572">
        <w:rPr>
          <w:sz w:val="28"/>
          <w:szCs w:val="28"/>
          <w:lang w:val="en-US"/>
        </w:rPr>
        <w:t xml:space="preserve">. </w:t>
      </w:r>
      <w:r w:rsidR="00801572">
        <w:rPr>
          <w:sz w:val="28"/>
          <w:szCs w:val="28"/>
          <w:lang w:val="en-US"/>
        </w:rPr>
        <w:t>–</w:t>
      </w:r>
      <w:r w:rsidR="00801572" w:rsidRPr="00801572">
        <w:rPr>
          <w:sz w:val="28"/>
          <w:szCs w:val="28"/>
          <w:lang w:val="en-US"/>
        </w:rPr>
        <w:t xml:space="preserve"> </w:t>
      </w:r>
      <w:r w:rsidR="00801572">
        <w:rPr>
          <w:sz w:val="28"/>
          <w:szCs w:val="28"/>
        </w:rPr>
        <w:t>Р</w:t>
      </w:r>
      <w:r w:rsidR="00801572" w:rsidRPr="00801572">
        <w:rPr>
          <w:sz w:val="28"/>
          <w:szCs w:val="28"/>
          <w:lang w:val="en-US"/>
        </w:rPr>
        <w:t xml:space="preserve">. </w:t>
      </w:r>
      <w:r w:rsidRPr="00214F63">
        <w:rPr>
          <w:sz w:val="28"/>
          <w:szCs w:val="28"/>
          <w:lang w:val="en-US"/>
        </w:rPr>
        <w:t xml:space="preserve"> 684–703</w:t>
      </w:r>
      <w:r w:rsidR="00801572">
        <w:rPr>
          <w:sz w:val="28"/>
          <w:szCs w:val="28"/>
        </w:rPr>
        <w:t>.</w:t>
      </w:r>
      <w:r w:rsidRPr="00214F63">
        <w:rPr>
          <w:sz w:val="28"/>
          <w:szCs w:val="28"/>
          <w:lang w:val="en-US"/>
        </w:rPr>
        <w:t xml:space="preserve"> </w:t>
      </w:r>
    </w:p>
    <w:p w14:paraId="2CD676EF" w14:textId="1E8BD858" w:rsidR="00E46FD6" w:rsidRPr="00214F63" w:rsidRDefault="00E46FD6" w:rsidP="00214F63">
      <w:pPr>
        <w:pStyle w:val="a5"/>
        <w:numPr>
          <w:ilvl w:val="0"/>
          <w:numId w:val="4"/>
        </w:numPr>
        <w:tabs>
          <w:tab w:val="left" w:pos="1134"/>
        </w:tabs>
        <w:spacing w:before="0" w:beforeAutospacing="0" w:after="0" w:afterAutospacing="0"/>
        <w:ind w:left="0" w:firstLine="567"/>
        <w:contextualSpacing/>
        <w:jc w:val="both"/>
        <w:rPr>
          <w:sz w:val="28"/>
          <w:szCs w:val="28"/>
          <w:lang w:val="en-US"/>
        </w:rPr>
      </w:pPr>
      <w:r w:rsidRPr="00214F63">
        <w:rPr>
          <w:sz w:val="28"/>
          <w:szCs w:val="28"/>
          <w:lang w:val="en-US"/>
        </w:rPr>
        <w:t>Moreno I</w:t>
      </w:r>
      <w:r w:rsidR="00801572" w:rsidRPr="00801572">
        <w:rPr>
          <w:sz w:val="28"/>
          <w:szCs w:val="28"/>
          <w:lang w:val="en-US"/>
        </w:rPr>
        <w:t>.</w:t>
      </w:r>
      <w:r w:rsidRPr="00214F63">
        <w:rPr>
          <w:sz w:val="28"/>
          <w:szCs w:val="28"/>
          <w:lang w:val="en-US"/>
        </w:rPr>
        <w:t>, Garcia-Grau I</w:t>
      </w:r>
      <w:r w:rsidR="00801572" w:rsidRPr="00801572">
        <w:rPr>
          <w:sz w:val="28"/>
          <w:szCs w:val="28"/>
          <w:lang w:val="en-US"/>
        </w:rPr>
        <w:t>.</w:t>
      </w:r>
      <w:r w:rsidRPr="00214F63">
        <w:rPr>
          <w:sz w:val="28"/>
          <w:szCs w:val="28"/>
          <w:lang w:val="en-US"/>
        </w:rPr>
        <w:t>, Perez-Villaroya D</w:t>
      </w:r>
      <w:r w:rsidR="00801572" w:rsidRPr="00801572">
        <w:rPr>
          <w:sz w:val="28"/>
          <w:szCs w:val="28"/>
          <w:lang w:val="en-US"/>
        </w:rPr>
        <w:t>.</w:t>
      </w:r>
      <w:r w:rsidRPr="00214F63">
        <w:rPr>
          <w:sz w:val="28"/>
          <w:szCs w:val="28"/>
          <w:lang w:val="en-US"/>
        </w:rPr>
        <w:t xml:space="preserve"> et al. Endometrial microbiota composition is associated with reproductive outcome in infertile patients</w:t>
      </w:r>
      <w:r w:rsidR="00801572" w:rsidRPr="00801572">
        <w:rPr>
          <w:sz w:val="28"/>
          <w:szCs w:val="28"/>
          <w:lang w:val="en-US"/>
        </w:rPr>
        <w:t xml:space="preserve"> //</w:t>
      </w:r>
      <w:r w:rsidRPr="00214F63">
        <w:rPr>
          <w:sz w:val="28"/>
          <w:szCs w:val="28"/>
          <w:lang w:val="en-US"/>
        </w:rPr>
        <w:t xml:space="preserve"> Microbiome. </w:t>
      </w:r>
      <w:r w:rsidR="00801572">
        <w:rPr>
          <w:sz w:val="28"/>
          <w:szCs w:val="28"/>
          <w:lang w:val="en-US"/>
        </w:rPr>
        <w:t>–</w:t>
      </w:r>
      <w:r w:rsidR="00801572" w:rsidRPr="00801572">
        <w:rPr>
          <w:sz w:val="28"/>
          <w:szCs w:val="28"/>
          <w:lang w:val="en-US"/>
        </w:rPr>
        <w:t xml:space="preserve"> </w:t>
      </w:r>
      <w:r w:rsidRPr="00214F63">
        <w:rPr>
          <w:sz w:val="28"/>
          <w:szCs w:val="28"/>
          <w:lang w:val="en-US"/>
        </w:rPr>
        <w:t>2022</w:t>
      </w:r>
      <w:r w:rsidR="00801572" w:rsidRPr="00801572">
        <w:rPr>
          <w:sz w:val="28"/>
          <w:szCs w:val="28"/>
          <w:lang w:val="en-US"/>
        </w:rPr>
        <w:t xml:space="preserve">. - </w:t>
      </w:r>
      <w:r w:rsidR="00801572">
        <w:rPr>
          <w:sz w:val="28"/>
          <w:szCs w:val="28"/>
          <w:shd w:val="clear" w:color="auto" w:fill="FFFFFF"/>
          <w:lang w:val="en-US"/>
        </w:rPr>
        <w:t xml:space="preserve">Vol. </w:t>
      </w:r>
      <w:r w:rsidRPr="00214F63">
        <w:rPr>
          <w:sz w:val="28"/>
          <w:szCs w:val="28"/>
          <w:lang w:val="en-US"/>
        </w:rPr>
        <w:t>10</w:t>
      </w:r>
      <w:r w:rsidR="00801572" w:rsidRPr="00801572">
        <w:rPr>
          <w:sz w:val="28"/>
          <w:szCs w:val="28"/>
          <w:lang w:val="en-US"/>
        </w:rPr>
        <w:t>, №</w:t>
      </w:r>
      <w:r w:rsidRPr="00214F63">
        <w:rPr>
          <w:sz w:val="28"/>
          <w:szCs w:val="28"/>
          <w:lang w:val="en-US"/>
        </w:rPr>
        <w:t>1</w:t>
      </w:r>
      <w:r w:rsidR="00801572" w:rsidRPr="00801572">
        <w:rPr>
          <w:sz w:val="28"/>
          <w:szCs w:val="28"/>
          <w:lang w:val="en-US"/>
        </w:rPr>
        <w:t xml:space="preserve">. </w:t>
      </w:r>
      <w:r w:rsidR="00801572">
        <w:rPr>
          <w:sz w:val="28"/>
          <w:szCs w:val="28"/>
          <w:lang w:val="en-US"/>
        </w:rPr>
        <w:t>–</w:t>
      </w:r>
      <w:r w:rsidR="00801572" w:rsidRPr="00801572">
        <w:rPr>
          <w:sz w:val="28"/>
          <w:szCs w:val="28"/>
          <w:lang w:val="en-US"/>
        </w:rPr>
        <w:t xml:space="preserve"> </w:t>
      </w:r>
      <w:r w:rsidR="00801572">
        <w:rPr>
          <w:sz w:val="28"/>
          <w:szCs w:val="28"/>
        </w:rPr>
        <w:t>Р</w:t>
      </w:r>
      <w:r w:rsidR="00801572" w:rsidRPr="00801572">
        <w:rPr>
          <w:sz w:val="28"/>
          <w:szCs w:val="28"/>
          <w:lang w:val="en-US"/>
        </w:rPr>
        <w:t>.</w:t>
      </w:r>
      <w:r w:rsidRPr="00214F63">
        <w:rPr>
          <w:sz w:val="28"/>
          <w:szCs w:val="28"/>
          <w:lang w:val="en-US"/>
        </w:rPr>
        <w:t xml:space="preserve"> 1</w:t>
      </w:r>
      <w:r w:rsidR="00801572" w:rsidRPr="00801572">
        <w:rPr>
          <w:sz w:val="28"/>
          <w:szCs w:val="28"/>
          <w:lang w:val="en-US"/>
        </w:rPr>
        <w:t>.</w:t>
      </w:r>
    </w:p>
    <w:p w14:paraId="2E8B4B17" w14:textId="2D9E0188" w:rsidR="00801572" w:rsidRPr="00801572" w:rsidRDefault="00E46FD6" w:rsidP="00214F63">
      <w:pPr>
        <w:pStyle w:val="a5"/>
        <w:numPr>
          <w:ilvl w:val="0"/>
          <w:numId w:val="4"/>
        </w:numPr>
        <w:tabs>
          <w:tab w:val="left" w:pos="1134"/>
        </w:tabs>
        <w:spacing w:before="0" w:beforeAutospacing="0" w:after="0" w:afterAutospacing="0"/>
        <w:ind w:left="0" w:firstLine="567"/>
        <w:contextualSpacing/>
        <w:jc w:val="both"/>
        <w:rPr>
          <w:sz w:val="28"/>
          <w:szCs w:val="28"/>
          <w:lang w:val="en-US"/>
        </w:rPr>
      </w:pPr>
      <w:r w:rsidRPr="00214F63">
        <w:rPr>
          <w:rFonts w:eastAsia="TimesNewRomanPSMT"/>
          <w:sz w:val="28"/>
          <w:szCs w:val="28"/>
          <w:lang w:val="en-US"/>
        </w:rPr>
        <w:t xml:space="preserve"> </w:t>
      </w:r>
      <w:r w:rsidRPr="00214F63">
        <w:rPr>
          <w:sz w:val="28"/>
          <w:szCs w:val="28"/>
          <w:shd w:val="clear" w:color="auto" w:fill="FFFFFF"/>
          <w:lang w:val="en-US"/>
        </w:rPr>
        <w:t>Miles S</w:t>
      </w:r>
      <w:r w:rsidR="00801572" w:rsidRPr="00801572">
        <w:rPr>
          <w:sz w:val="28"/>
          <w:szCs w:val="28"/>
          <w:shd w:val="clear" w:color="auto" w:fill="FFFFFF"/>
          <w:lang w:val="en-US"/>
        </w:rPr>
        <w:t>.</w:t>
      </w:r>
      <w:r w:rsidRPr="00214F63">
        <w:rPr>
          <w:sz w:val="28"/>
          <w:szCs w:val="28"/>
          <w:shd w:val="clear" w:color="auto" w:fill="FFFFFF"/>
          <w:lang w:val="en-US"/>
        </w:rPr>
        <w:t>M</w:t>
      </w:r>
      <w:r w:rsidR="00801572" w:rsidRPr="00801572">
        <w:rPr>
          <w:sz w:val="28"/>
          <w:szCs w:val="28"/>
          <w:shd w:val="clear" w:color="auto" w:fill="FFFFFF"/>
          <w:lang w:val="en-US"/>
        </w:rPr>
        <w:t>.</w:t>
      </w:r>
      <w:r w:rsidRPr="00214F63">
        <w:rPr>
          <w:sz w:val="28"/>
          <w:szCs w:val="28"/>
          <w:shd w:val="clear" w:color="auto" w:fill="FFFFFF"/>
          <w:lang w:val="en-US"/>
        </w:rPr>
        <w:t>, Hardy B</w:t>
      </w:r>
      <w:r w:rsidR="00801572" w:rsidRPr="00801572">
        <w:rPr>
          <w:sz w:val="28"/>
          <w:szCs w:val="28"/>
          <w:shd w:val="clear" w:color="auto" w:fill="FFFFFF"/>
          <w:lang w:val="en-US"/>
        </w:rPr>
        <w:t>.</w:t>
      </w:r>
      <w:r w:rsidRPr="00214F63">
        <w:rPr>
          <w:sz w:val="28"/>
          <w:szCs w:val="28"/>
          <w:shd w:val="clear" w:color="auto" w:fill="FFFFFF"/>
          <w:lang w:val="en-US"/>
        </w:rPr>
        <w:t>L</w:t>
      </w:r>
      <w:r w:rsidR="00801572" w:rsidRPr="00801572">
        <w:rPr>
          <w:sz w:val="28"/>
          <w:szCs w:val="28"/>
          <w:shd w:val="clear" w:color="auto" w:fill="FFFFFF"/>
          <w:lang w:val="en-US"/>
        </w:rPr>
        <w:t>.</w:t>
      </w:r>
      <w:r w:rsidRPr="00214F63">
        <w:rPr>
          <w:sz w:val="28"/>
          <w:szCs w:val="28"/>
          <w:shd w:val="clear" w:color="auto" w:fill="FFFFFF"/>
          <w:lang w:val="en-US"/>
        </w:rPr>
        <w:t>, Merrell D</w:t>
      </w:r>
      <w:r w:rsidR="00801572" w:rsidRPr="00801572">
        <w:rPr>
          <w:sz w:val="28"/>
          <w:szCs w:val="28"/>
          <w:shd w:val="clear" w:color="auto" w:fill="FFFFFF"/>
          <w:lang w:val="en-US"/>
        </w:rPr>
        <w:t>.</w:t>
      </w:r>
      <w:r w:rsidRPr="00214F63">
        <w:rPr>
          <w:sz w:val="28"/>
          <w:szCs w:val="28"/>
          <w:shd w:val="clear" w:color="auto" w:fill="FFFFFF"/>
          <w:lang w:val="en-US"/>
        </w:rPr>
        <w:t>S. Investigation of the microbiota of the reproductive tract in women undergoing a total hysterectomy and bilateral salpingo-oopherectomy</w:t>
      </w:r>
      <w:r w:rsidR="00801572" w:rsidRPr="00801572">
        <w:rPr>
          <w:sz w:val="28"/>
          <w:szCs w:val="28"/>
          <w:shd w:val="clear" w:color="auto" w:fill="FFFFFF"/>
          <w:lang w:val="en-US"/>
        </w:rPr>
        <w:t xml:space="preserve"> // </w:t>
      </w:r>
      <w:r w:rsidRPr="00214F63">
        <w:rPr>
          <w:sz w:val="28"/>
          <w:szCs w:val="28"/>
          <w:shd w:val="clear" w:color="auto" w:fill="FFFFFF"/>
          <w:lang w:val="en-US"/>
        </w:rPr>
        <w:t xml:space="preserve">Fertil Steril. </w:t>
      </w:r>
      <w:r w:rsidR="00801572" w:rsidRPr="00801572">
        <w:rPr>
          <w:sz w:val="28"/>
          <w:szCs w:val="28"/>
          <w:shd w:val="clear" w:color="auto" w:fill="FFFFFF"/>
          <w:lang w:val="en-US"/>
        </w:rPr>
        <w:t xml:space="preserve">– </w:t>
      </w:r>
      <w:r w:rsidRPr="00214F63">
        <w:rPr>
          <w:sz w:val="28"/>
          <w:szCs w:val="28"/>
          <w:shd w:val="clear" w:color="auto" w:fill="FFFFFF"/>
          <w:lang w:val="en-US"/>
        </w:rPr>
        <w:t>2017</w:t>
      </w:r>
      <w:r w:rsidR="00801572" w:rsidRPr="00801572">
        <w:rPr>
          <w:sz w:val="28"/>
          <w:szCs w:val="28"/>
          <w:shd w:val="clear" w:color="auto" w:fill="FFFFFF"/>
          <w:lang w:val="en-US"/>
        </w:rPr>
        <w:t xml:space="preserve">. - </w:t>
      </w:r>
      <w:r w:rsidR="00801572">
        <w:rPr>
          <w:sz w:val="28"/>
          <w:szCs w:val="28"/>
          <w:shd w:val="clear" w:color="auto" w:fill="FFFFFF"/>
          <w:lang w:val="en-US"/>
        </w:rPr>
        <w:t xml:space="preserve">Vol. </w:t>
      </w:r>
      <w:r w:rsidRPr="00214F63">
        <w:rPr>
          <w:sz w:val="28"/>
          <w:szCs w:val="28"/>
          <w:shd w:val="clear" w:color="auto" w:fill="FFFFFF"/>
          <w:lang w:val="en-US"/>
        </w:rPr>
        <w:t>107</w:t>
      </w:r>
      <w:r w:rsidR="00801572" w:rsidRPr="00801572">
        <w:rPr>
          <w:sz w:val="28"/>
          <w:szCs w:val="28"/>
          <w:shd w:val="clear" w:color="auto" w:fill="FFFFFF"/>
          <w:lang w:val="en-US"/>
        </w:rPr>
        <w:t>, №</w:t>
      </w:r>
      <w:r w:rsidRPr="00214F63">
        <w:rPr>
          <w:sz w:val="28"/>
          <w:szCs w:val="28"/>
          <w:shd w:val="clear" w:color="auto" w:fill="FFFFFF"/>
          <w:lang w:val="en-US"/>
        </w:rPr>
        <w:t>3</w:t>
      </w:r>
      <w:r w:rsidR="00801572" w:rsidRPr="00801572">
        <w:rPr>
          <w:sz w:val="28"/>
          <w:szCs w:val="28"/>
          <w:shd w:val="clear" w:color="auto" w:fill="FFFFFF"/>
          <w:lang w:val="en-US"/>
        </w:rPr>
        <w:t xml:space="preserve">. – </w:t>
      </w:r>
      <w:r w:rsidR="00801572">
        <w:rPr>
          <w:sz w:val="28"/>
          <w:szCs w:val="28"/>
          <w:shd w:val="clear" w:color="auto" w:fill="FFFFFF"/>
        </w:rPr>
        <w:t>Р</w:t>
      </w:r>
      <w:r w:rsidR="00801572" w:rsidRPr="00801572">
        <w:rPr>
          <w:sz w:val="28"/>
          <w:szCs w:val="28"/>
          <w:shd w:val="clear" w:color="auto" w:fill="FFFFFF"/>
          <w:lang w:val="en-US"/>
        </w:rPr>
        <w:t xml:space="preserve">. </w:t>
      </w:r>
      <w:r w:rsidRPr="00214F63">
        <w:rPr>
          <w:sz w:val="28"/>
          <w:szCs w:val="28"/>
          <w:shd w:val="clear" w:color="auto" w:fill="FFFFFF"/>
          <w:lang w:val="en-US"/>
        </w:rPr>
        <w:t>813-820.</w:t>
      </w:r>
      <w:r w:rsidR="00801572" w:rsidRPr="00801572">
        <w:rPr>
          <w:sz w:val="28"/>
          <w:szCs w:val="28"/>
          <w:shd w:val="clear" w:color="auto" w:fill="FFFFFF"/>
          <w:lang w:val="en-US"/>
        </w:rPr>
        <w:t xml:space="preserve"> </w:t>
      </w:r>
      <w:r w:rsidRPr="00214F63">
        <w:rPr>
          <w:sz w:val="28"/>
          <w:szCs w:val="28"/>
          <w:shd w:val="clear" w:color="auto" w:fill="FFFFFF"/>
          <w:lang w:val="en-US"/>
        </w:rPr>
        <w:t> </w:t>
      </w:r>
      <w:r w:rsidRPr="00214F63">
        <w:rPr>
          <w:rFonts w:eastAsia="TimesNewRomanPSMT"/>
          <w:sz w:val="28"/>
          <w:szCs w:val="28"/>
          <w:lang w:val="en-US"/>
        </w:rPr>
        <w:t xml:space="preserve"> </w:t>
      </w:r>
    </w:p>
    <w:p w14:paraId="3A9D7CFA" w14:textId="7890B1FF" w:rsidR="00E46FD6" w:rsidRPr="00214F63" w:rsidRDefault="00E46FD6" w:rsidP="00214F63">
      <w:pPr>
        <w:pStyle w:val="a5"/>
        <w:numPr>
          <w:ilvl w:val="0"/>
          <w:numId w:val="4"/>
        </w:numPr>
        <w:tabs>
          <w:tab w:val="left" w:pos="1134"/>
        </w:tabs>
        <w:spacing w:before="0" w:beforeAutospacing="0" w:after="0" w:afterAutospacing="0"/>
        <w:ind w:left="0" w:firstLine="567"/>
        <w:contextualSpacing/>
        <w:jc w:val="both"/>
        <w:rPr>
          <w:sz w:val="28"/>
          <w:szCs w:val="28"/>
          <w:lang w:val="en-US"/>
        </w:rPr>
      </w:pPr>
      <w:r w:rsidRPr="00214F63">
        <w:rPr>
          <w:rFonts w:eastAsia="TimesNewRomanPSMT"/>
          <w:sz w:val="28"/>
          <w:szCs w:val="28"/>
          <w:lang w:val="en-US"/>
        </w:rPr>
        <w:t>Haggerty C</w:t>
      </w:r>
      <w:r w:rsidR="00801572" w:rsidRPr="00801572">
        <w:rPr>
          <w:rFonts w:eastAsia="TimesNewRomanPSMT"/>
          <w:sz w:val="28"/>
          <w:szCs w:val="28"/>
          <w:lang w:val="en-US"/>
        </w:rPr>
        <w:t>.</w:t>
      </w:r>
      <w:r w:rsidRPr="00214F63">
        <w:rPr>
          <w:rFonts w:eastAsia="TimesNewRomanPSMT"/>
          <w:sz w:val="28"/>
          <w:szCs w:val="28"/>
          <w:lang w:val="en-US"/>
        </w:rPr>
        <w:t>L</w:t>
      </w:r>
      <w:r w:rsidR="00801572" w:rsidRPr="00801572">
        <w:rPr>
          <w:rFonts w:eastAsia="TimesNewRomanPSMT"/>
          <w:sz w:val="28"/>
          <w:szCs w:val="28"/>
          <w:lang w:val="en-US"/>
        </w:rPr>
        <w:t>.</w:t>
      </w:r>
      <w:r w:rsidRPr="00214F63">
        <w:rPr>
          <w:rFonts w:eastAsia="TimesNewRomanPSMT"/>
          <w:sz w:val="28"/>
          <w:szCs w:val="28"/>
          <w:lang w:val="en-US"/>
        </w:rPr>
        <w:t>, Hillier S</w:t>
      </w:r>
      <w:r w:rsidR="00801572" w:rsidRPr="00801572">
        <w:rPr>
          <w:rFonts w:eastAsia="TimesNewRomanPSMT"/>
          <w:sz w:val="28"/>
          <w:szCs w:val="28"/>
          <w:lang w:val="en-US"/>
        </w:rPr>
        <w:t>.</w:t>
      </w:r>
      <w:r w:rsidRPr="00214F63">
        <w:rPr>
          <w:rFonts w:eastAsia="TimesNewRomanPSMT"/>
          <w:sz w:val="28"/>
          <w:szCs w:val="28"/>
          <w:lang w:val="en-US"/>
        </w:rPr>
        <w:t>L</w:t>
      </w:r>
      <w:r w:rsidR="00801572" w:rsidRPr="00801572">
        <w:rPr>
          <w:rFonts w:eastAsia="TimesNewRomanPSMT"/>
          <w:sz w:val="28"/>
          <w:szCs w:val="28"/>
          <w:lang w:val="en-US"/>
        </w:rPr>
        <w:t>.</w:t>
      </w:r>
      <w:r w:rsidRPr="00214F63">
        <w:rPr>
          <w:rFonts w:eastAsia="TimesNewRomanPSMT"/>
          <w:sz w:val="28"/>
          <w:szCs w:val="28"/>
          <w:lang w:val="en-US"/>
        </w:rPr>
        <w:t>, Bass D</w:t>
      </w:r>
      <w:r w:rsidR="00801572" w:rsidRPr="00801572">
        <w:rPr>
          <w:rFonts w:eastAsia="TimesNewRomanPSMT"/>
          <w:sz w:val="28"/>
          <w:szCs w:val="28"/>
          <w:lang w:val="en-US"/>
        </w:rPr>
        <w:t>.</w:t>
      </w:r>
      <w:r w:rsidRPr="00214F63">
        <w:rPr>
          <w:rFonts w:eastAsia="TimesNewRomanPSMT"/>
          <w:sz w:val="28"/>
          <w:szCs w:val="28"/>
          <w:lang w:val="en-US"/>
        </w:rPr>
        <w:t>C</w:t>
      </w:r>
      <w:r w:rsidR="00801572" w:rsidRPr="00801572">
        <w:rPr>
          <w:rFonts w:eastAsia="TimesNewRomanPSMT"/>
          <w:sz w:val="28"/>
          <w:szCs w:val="28"/>
          <w:lang w:val="en-US"/>
        </w:rPr>
        <w:t>.</w:t>
      </w:r>
      <w:r w:rsidRPr="00214F63">
        <w:rPr>
          <w:rFonts w:eastAsia="TimesNewRomanPSMT"/>
          <w:sz w:val="28"/>
          <w:szCs w:val="28"/>
          <w:lang w:val="en-US"/>
        </w:rPr>
        <w:t>, Ness R</w:t>
      </w:r>
      <w:r w:rsidR="00801572" w:rsidRPr="00801572">
        <w:rPr>
          <w:rFonts w:eastAsia="TimesNewRomanPSMT"/>
          <w:sz w:val="28"/>
          <w:szCs w:val="28"/>
          <w:lang w:val="en-US"/>
        </w:rPr>
        <w:t>.</w:t>
      </w:r>
      <w:r w:rsidRPr="00214F63">
        <w:rPr>
          <w:rFonts w:eastAsia="TimesNewRomanPSMT"/>
          <w:sz w:val="28"/>
          <w:szCs w:val="28"/>
          <w:lang w:val="en-US"/>
        </w:rPr>
        <w:t>B</w:t>
      </w:r>
      <w:r w:rsidR="00801572" w:rsidRPr="00801572">
        <w:rPr>
          <w:rFonts w:eastAsia="TimesNewRomanPSMT"/>
          <w:sz w:val="28"/>
          <w:szCs w:val="28"/>
          <w:lang w:val="en-US"/>
        </w:rPr>
        <w:t xml:space="preserve">. </w:t>
      </w:r>
      <w:r w:rsidRPr="00214F63">
        <w:rPr>
          <w:rFonts w:eastAsia="TimesNewRomanPSMT"/>
          <w:sz w:val="28"/>
          <w:szCs w:val="28"/>
          <w:lang w:val="en-US"/>
        </w:rPr>
        <w:t>PID Evaluation and Clinical Health Study Investigators. Bacterial vaginosis and anaerobic bacteria are associated with endometritis</w:t>
      </w:r>
      <w:r w:rsidR="00801572" w:rsidRPr="00801572">
        <w:rPr>
          <w:rFonts w:eastAsia="TimesNewRomanPSMT"/>
          <w:sz w:val="28"/>
          <w:szCs w:val="28"/>
          <w:lang w:val="en-US"/>
        </w:rPr>
        <w:t xml:space="preserve"> // </w:t>
      </w:r>
      <w:r w:rsidRPr="00214F63">
        <w:rPr>
          <w:rFonts w:eastAsia="TimesNewRomanPSMT"/>
          <w:sz w:val="28"/>
          <w:szCs w:val="28"/>
          <w:lang w:val="en-US"/>
        </w:rPr>
        <w:t>Clin Infect Dis</w:t>
      </w:r>
      <w:r w:rsidR="00801572" w:rsidRPr="00801572">
        <w:rPr>
          <w:rFonts w:eastAsia="TimesNewRomanPSMT"/>
          <w:sz w:val="28"/>
          <w:szCs w:val="28"/>
          <w:lang w:val="en-US"/>
        </w:rPr>
        <w:t>. -</w:t>
      </w:r>
      <w:r w:rsidRPr="00214F63">
        <w:rPr>
          <w:rFonts w:eastAsia="TimesNewRomanPSMT"/>
          <w:sz w:val="28"/>
          <w:szCs w:val="28"/>
          <w:lang w:val="en-US"/>
        </w:rPr>
        <w:t xml:space="preserve"> </w:t>
      </w:r>
      <w:r w:rsidR="00801572" w:rsidRPr="00214F63">
        <w:rPr>
          <w:rFonts w:eastAsia="TimesNewRomanPSMT"/>
          <w:sz w:val="28"/>
          <w:szCs w:val="28"/>
          <w:lang w:val="en-US"/>
        </w:rPr>
        <w:t xml:space="preserve">2004. </w:t>
      </w:r>
      <w:r w:rsidR="00801572" w:rsidRPr="00801572">
        <w:rPr>
          <w:rFonts w:eastAsia="TimesNewRomanPSMT"/>
          <w:sz w:val="28"/>
          <w:szCs w:val="28"/>
          <w:lang w:val="en-US"/>
        </w:rPr>
        <w:t>- №</w:t>
      </w:r>
      <w:r w:rsidRPr="00214F63">
        <w:rPr>
          <w:rFonts w:eastAsia="TimesNewRomanPSMT"/>
          <w:sz w:val="28"/>
          <w:szCs w:val="28"/>
          <w:lang w:val="en-US"/>
        </w:rPr>
        <w:t>39</w:t>
      </w:r>
      <w:r w:rsidR="00801572" w:rsidRPr="00801572">
        <w:rPr>
          <w:rFonts w:eastAsia="TimesNewRomanPSMT"/>
          <w:sz w:val="28"/>
          <w:szCs w:val="28"/>
          <w:lang w:val="en-US"/>
        </w:rPr>
        <w:t xml:space="preserve">. – </w:t>
      </w:r>
      <w:r w:rsidR="00801572">
        <w:rPr>
          <w:rFonts w:eastAsia="TimesNewRomanPSMT"/>
          <w:sz w:val="28"/>
          <w:szCs w:val="28"/>
        </w:rPr>
        <w:t>Р</w:t>
      </w:r>
      <w:r w:rsidR="00801572" w:rsidRPr="00801572">
        <w:rPr>
          <w:rFonts w:eastAsia="TimesNewRomanPSMT"/>
          <w:sz w:val="28"/>
          <w:szCs w:val="28"/>
          <w:lang w:val="en-US"/>
        </w:rPr>
        <w:t xml:space="preserve">. </w:t>
      </w:r>
      <w:r w:rsidRPr="00214F63">
        <w:rPr>
          <w:rFonts w:eastAsia="TimesNewRomanPSMT"/>
          <w:sz w:val="28"/>
          <w:szCs w:val="28"/>
          <w:lang w:val="en-US"/>
        </w:rPr>
        <w:t>990 –995</w:t>
      </w:r>
      <w:r w:rsidR="00801572" w:rsidRPr="00801572">
        <w:rPr>
          <w:rFonts w:eastAsia="TimesNewRomanPSMT"/>
          <w:sz w:val="28"/>
          <w:szCs w:val="28"/>
          <w:lang w:val="en-US"/>
        </w:rPr>
        <w:t>.</w:t>
      </w:r>
    </w:p>
    <w:p w14:paraId="46D0479B" w14:textId="71D2CA32" w:rsidR="00E46FD6" w:rsidRPr="00801572" w:rsidRDefault="00E46FD6" w:rsidP="00214F63">
      <w:pPr>
        <w:pStyle w:val="a5"/>
        <w:numPr>
          <w:ilvl w:val="0"/>
          <w:numId w:val="4"/>
        </w:numPr>
        <w:tabs>
          <w:tab w:val="left" w:pos="1134"/>
        </w:tabs>
        <w:spacing w:before="0" w:beforeAutospacing="0" w:after="0" w:afterAutospacing="0"/>
        <w:ind w:left="0" w:firstLine="567"/>
        <w:contextualSpacing/>
        <w:jc w:val="both"/>
        <w:rPr>
          <w:sz w:val="28"/>
          <w:szCs w:val="28"/>
          <w:lang w:val="en-US"/>
        </w:rPr>
      </w:pPr>
      <w:r w:rsidRPr="00214F63">
        <w:rPr>
          <w:sz w:val="28"/>
          <w:szCs w:val="28"/>
          <w:shd w:val="clear" w:color="auto" w:fill="FFFFFF"/>
          <w:lang w:val="en-US"/>
        </w:rPr>
        <w:t>Cicinelli E., Matteo M., Tinelli R., Lepera A., Alfonso R., Indraccolo U., Marrocchella S., Greco P., Resta L. Prevalence of Chronic Endometritis in Repeated Unexplained Implantation Failure and the IVF Success Rate after Antibiotic Therapy</w:t>
      </w:r>
      <w:r w:rsidR="00801572" w:rsidRPr="00801572">
        <w:rPr>
          <w:sz w:val="28"/>
          <w:szCs w:val="28"/>
          <w:shd w:val="clear" w:color="auto" w:fill="FFFFFF"/>
          <w:lang w:val="en-US"/>
        </w:rPr>
        <w:t xml:space="preserve"> //</w:t>
      </w:r>
      <w:r w:rsidRPr="00214F63">
        <w:rPr>
          <w:sz w:val="28"/>
          <w:szCs w:val="28"/>
          <w:shd w:val="clear" w:color="auto" w:fill="FFFFFF"/>
          <w:lang w:val="en-US"/>
        </w:rPr>
        <w:t xml:space="preserve"> </w:t>
      </w:r>
      <w:r w:rsidRPr="00801572">
        <w:rPr>
          <w:sz w:val="28"/>
          <w:szCs w:val="28"/>
          <w:shd w:val="clear" w:color="auto" w:fill="FFFFFF"/>
          <w:lang w:val="en-US"/>
        </w:rPr>
        <w:t>Hum. Reprod.</w:t>
      </w:r>
      <w:r w:rsidR="00801572">
        <w:rPr>
          <w:sz w:val="28"/>
          <w:szCs w:val="28"/>
          <w:shd w:val="clear" w:color="auto" w:fill="FFFFFF"/>
        </w:rPr>
        <w:t xml:space="preserve"> –</w:t>
      </w:r>
      <w:r w:rsidRPr="00801572">
        <w:rPr>
          <w:sz w:val="28"/>
          <w:szCs w:val="28"/>
          <w:shd w:val="clear" w:color="auto" w:fill="FFFFFF"/>
          <w:lang w:val="en-US"/>
        </w:rPr>
        <w:t xml:space="preserve"> 2015</w:t>
      </w:r>
      <w:r w:rsidR="00801572">
        <w:rPr>
          <w:sz w:val="28"/>
          <w:szCs w:val="28"/>
          <w:shd w:val="clear" w:color="auto" w:fill="FFFFFF"/>
        </w:rPr>
        <w:t xml:space="preserve">. - </w:t>
      </w:r>
      <w:r w:rsidR="00801572">
        <w:rPr>
          <w:sz w:val="28"/>
          <w:szCs w:val="28"/>
          <w:shd w:val="clear" w:color="auto" w:fill="FFFFFF"/>
          <w:lang w:val="en-US"/>
        </w:rPr>
        <w:t xml:space="preserve">Vol. </w:t>
      </w:r>
      <w:r w:rsidRPr="00801572">
        <w:rPr>
          <w:sz w:val="28"/>
          <w:szCs w:val="28"/>
          <w:shd w:val="clear" w:color="auto" w:fill="FFFFFF"/>
          <w:lang w:val="en-US"/>
        </w:rPr>
        <w:t>30</w:t>
      </w:r>
      <w:r w:rsidR="00801572">
        <w:rPr>
          <w:sz w:val="28"/>
          <w:szCs w:val="28"/>
          <w:shd w:val="clear" w:color="auto" w:fill="FFFFFF"/>
        </w:rPr>
        <w:t xml:space="preserve">. – Р. </w:t>
      </w:r>
      <w:r w:rsidRPr="00801572">
        <w:rPr>
          <w:sz w:val="28"/>
          <w:szCs w:val="28"/>
          <w:shd w:val="clear" w:color="auto" w:fill="FFFFFF"/>
          <w:lang w:val="en-US"/>
        </w:rPr>
        <w:t xml:space="preserve">323–330. </w:t>
      </w:r>
      <w:r w:rsidR="00801572">
        <w:rPr>
          <w:sz w:val="28"/>
          <w:szCs w:val="28"/>
          <w:shd w:val="clear" w:color="auto" w:fill="FFFFFF"/>
        </w:rPr>
        <w:t xml:space="preserve"> </w:t>
      </w:r>
    </w:p>
    <w:p w14:paraId="3F57D568" w14:textId="35935228" w:rsidR="00E46FD6" w:rsidRPr="00801572" w:rsidRDefault="00E46FD6" w:rsidP="00214F63">
      <w:pPr>
        <w:pStyle w:val="a5"/>
        <w:numPr>
          <w:ilvl w:val="0"/>
          <w:numId w:val="4"/>
        </w:numPr>
        <w:tabs>
          <w:tab w:val="left" w:pos="1134"/>
        </w:tabs>
        <w:spacing w:before="0" w:beforeAutospacing="0" w:after="0" w:afterAutospacing="0"/>
        <w:ind w:left="0" w:firstLine="567"/>
        <w:contextualSpacing/>
        <w:jc w:val="both"/>
        <w:rPr>
          <w:sz w:val="28"/>
          <w:szCs w:val="28"/>
          <w:lang w:val="en-US"/>
        </w:rPr>
      </w:pPr>
      <w:r w:rsidRPr="00214F63">
        <w:rPr>
          <w:sz w:val="28"/>
          <w:szCs w:val="28"/>
          <w:shd w:val="clear" w:color="auto" w:fill="FFFFFF"/>
          <w:lang w:val="en-US"/>
        </w:rPr>
        <w:t>Kitaya K</w:t>
      </w:r>
      <w:r w:rsidR="00801572" w:rsidRPr="00801572">
        <w:rPr>
          <w:sz w:val="28"/>
          <w:szCs w:val="28"/>
          <w:shd w:val="clear" w:color="auto" w:fill="FFFFFF"/>
          <w:lang w:val="en-US"/>
        </w:rPr>
        <w:t>.</w:t>
      </w:r>
      <w:r w:rsidRPr="00214F63">
        <w:rPr>
          <w:sz w:val="28"/>
          <w:szCs w:val="28"/>
          <w:shd w:val="clear" w:color="auto" w:fill="FFFFFF"/>
          <w:lang w:val="en-US"/>
        </w:rPr>
        <w:t>, Matsubayashi H</w:t>
      </w:r>
      <w:r w:rsidR="00801572" w:rsidRPr="00801572">
        <w:rPr>
          <w:sz w:val="28"/>
          <w:szCs w:val="28"/>
          <w:shd w:val="clear" w:color="auto" w:fill="FFFFFF"/>
          <w:lang w:val="en-US"/>
        </w:rPr>
        <w:t>.</w:t>
      </w:r>
      <w:r w:rsidRPr="00214F63">
        <w:rPr>
          <w:sz w:val="28"/>
          <w:szCs w:val="28"/>
          <w:shd w:val="clear" w:color="auto" w:fill="FFFFFF"/>
          <w:lang w:val="en-US"/>
        </w:rPr>
        <w:t>, Yamaguchi K</w:t>
      </w:r>
      <w:r w:rsidR="00801572" w:rsidRPr="00801572">
        <w:rPr>
          <w:sz w:val="28"/>
          <w:szCs w:val="28"/>
          <w:shd w:val="clear" w:color="auto" w:fill="FFFFFF"/>
          <w:lang w:val="en-US"/>
        </w:rPr>
        <w:t>.</w:t>
      </w:r>
      <w:r w:rsidRPr="00214F63">
        <w:rPr>
          <w:sz w:val="28"/>
          <w:szCs w:val="28"/>
          <w:shd w:val="clear" w:color="auto" w:fill="FFFFFF"/>
          <w:lang w:val="en-US"/>
        </w:rPr>
        <w:t>, Nishiyama R</w:t>
      </w:r>
      <w:r w:rsidR="00801572" w:rsidRPr="00801572">
        <w:rPr>
          <w:sz w:val="28"/>
          <w:szCs w:val="28"/>
          <w:shd w:val="clear" w:color="auto" w:fill="FFFFFF"/>
          <w:lang w:val="en-US"/>
        </w:rPr>
        <w:t>.</w:t>
      </w:r>
      <w:r w:rsidRPr="00214F63">
        <w:rPr>
          <w:sz w:val="28"/>
          <w:szCs w:val="28"/>
          <w:shd w:val="clear" w:color="auto" w:fill="FFFFFF"/>
          <w:lang w:val="en-US"/>
        </w:rPr>
        <w:t>, Takaya Y</w:t>
      </w:r>
      <w:r w:rsidR="00801572" w:rsidRPr="00801572">
        <w:rPr>
          <w:sz w:val="28"/>
          <w:szCs w:val="28"/>
          <w:shd w:val="clear" w:color="auto" w:fill="FFFFFF"/>
          <w:lang w:val="en-US"/>
        </w:rPr>
        <w:t>.</w:t>
      </w:r>
      <w:r w:rsidRPr="00214F63">
        <w:rPr>
          <w:sz w:val="28"/>
          <w:szCs w:val="28"/>
          <w:shd w:val="clear" w:color="auto" w:fill="FFFFFF"/>
          <w:lang w:val="en-US"/>
        </w:rPr>
        <w:t>, Ishikawa T</w:t>
      </w:r>
      <w:r w:rsidR="00801572" w:rsidRPr="00801572">
        <w:rPr>
          <w:sz w:val="28"/>
          <w:szCs w:val="28"/>
          <w:shd w:val="clear" w:color="auto" w:fill="FFFFFF"/>
          <w:lang w:val="en-US"/>
        </w:rPr>
        <w:t>.</w:t>
      </w:r>
      <w:r w:rsidRPr="00214F63">
        <w:rPr>
          <w:sz w:val="28"/>
          <w:szCs w:val="28"/>
          <w:shd w:val="clear" w:color="auto" w:fill="FFFFFF"/>
          <w:lang w:val="en-US"/>
        </w:rPr>
        <w:t>, Yasuo T</w:t>
      </w:r>
      <w:r w:rsidR="00801572" w:rsidRPr="00801572">
        <w:rPr>
          <w:sz w:val="28"/>
          <w:szCs w:val="28"/>
          <w:shd w:val="clear" w:color="auto" w:fill="FFFFFF"/>
          <w:lang w:val="en-US"/>
        </w:rPr>
        <w:t>.</w:t>
      </w:r>
      <w:r w:rsidRPr="00214F63">
        <w:rPr>
          <w:sz w:val="28"/>
          <w:szCs w:val="28"/>
          <w:shd w:val="clear" w:color="auto" w:fill="FFFFFF"/>
          <w:lang w:val="en-US"/>
        </w:rPr>
        <w:t>, Yamada H. Chronic Endometritis: Potential Cause of Infertility and Obstetric and Neonatal Complications</w:t>
      </w:r>
      <w:r w:rsidR="00801572" w:rsidRPr="00801572">
        <w:rPr>
          <w:sz w:val="28"/>
          <w:szCs w:val="28"/>
          <w:shd w:val="clear" w:color="auto" w:fill="FFFFFF"/>
          <w:lang w:val="en-US"/>
        </w:rPr>
        <w:t xml:space="preserve"> //</w:t>
      </w:r>
      <w:r w:rsidRPr="00214F63">
        <w:rPr>
          <w:sz w:val="28"/>
          <w:szCs w:val="28"/>
          <w:shd w:val="clear" w:color="auto" w:fill="FFFFFF"/>
          <w:lang w:val="en-US"/>
        </w:rPr>
        <w:t xml:space="preserve"> </w:t>
      </w:r>
      <w:r w:rsidRPr="00801572">
        <w:rPr>
          <w:sz w:val="28"/>
          <w:szCs w:val="28"/>
          <w:shd w:val="clear" w:color="auto" w:fill="FFFFFF"/>
          <w:lang w:val="en-US"/>
        </w:rPr>
        <w:t xml:space="preserve">Am J Reprod Immunol. </w:t>
      </w:r>
      <w:r w:rsidR="00801572" w:rsidRPr="00801572">
        <w:rPr>
          <w:sz w:val="28"/>
          <w:szCs w:val="28"/>
          <w:shd w:val="clear" w:color="auto" w:fill="FFFFFF"/>
          <w:lang w:val="en-US"/>
        </w:rPr>
        <w:t xml:space="preserve">– </w:t>
      </w:r>
      <w:r w:rsidRPr="00801572">
        <w:rPr>
          <w:sz w:val="28"/>
          <w:szCs w:val="28"/>
          <w:shd w:val="clear" w:color="auto" w:fill="FFFFFF"/>
          <w:lang w:val="en-US"/>
        </w:rPr>
        <w:t>2016</w:t>
      </w:r>
      <w:r w:rsidR="00801572" w:rsidRPr="00801572">
        <w:rPr>
          <w:sz w:val="28"/>
          <w:szCs w:val="28"/>
          <w:shd w:val="clear" w:color="auto" w:fill="FFFFFF"/>
          <w:lang w:val="en-US"/>
        </w:rPr>
        <w:t xml:space="preserve">. - </w:t>
      </w:r>
      <w:r w:rsidR="00801572">
        <w:rPr>
          <w:sz w:val="28"/>
          <w:szCs w:val="28"/>
          <w:shd w:val="clear" w:color="auto" w:fill="FFFFFF"/>
          <w:lang w:val="en-US"/>
        </w:rPr>
        <w:t xml:space="preserve">Vol. </w:t>
      </w:r>
      <w:r w:rsidRPr="00801572">
        <w:rPr>
          <w:sz w:val="28"/>
          <w:szCs w:val="28"/>
          <w:shd w:val="clear" w:color="auto" w:fill="FFFFFF"/>
          <w:lang w:val="en-US"/>
        </w:rPr>
        <w:t>75</w:t>
      </w:r>
      <w:r w:rsidR="00801572" w:rsidRPr="00801572">
        <w:rPr>
          <w:sz w:val="28"/>
          <w:szCs w:val="28"/>
          <w:shd w:val="clear" w:color="auto" w:fill="FFFFFF"/>
          <w:lang w:val="en-US"/>
        </w:rPr>
        <w:t>, №</w:t>
      </w:r>
      <w:r w:rsidRPr="00801572">
        <w:rPr>
          <w:sz w:val="28"/>
          <w:szCs w:val="28"/>
          <w:shd w:val="clear" w:color="auto" w:fill="FFFFFF"/>
          <w:lang w:val="en-US"/>
        </w:rPr>
        <w:t>1</w:t>
      </w:r>
      <w:r w:rsidR="00801572" w:rsidRPr="00801572">
        <w:rPr>
          <w:sz w:val="28"/>
          <w:szCs w:val="28"/>
          <w:shd w:val="clear" w:color="auto" w:fill="FFFFFF"/>
          <w:lang w:val="en-US"/>
        </w:rPr>
        <w:t xml:space="preserve">. – </w:t>
      </w:r>
      <w:r w:rsidR="00801572">
        <w:rPr>
          <w:sz w:val="28"/>
          <w:szCs w:val="28"/>
          <w:shd w:val="clear" w:color="auto" w:fill="FFFFFF"/>
        </w:rPr>
        <w:t>Р</w:t>
      </w:r>
      <w:r w:rsidR="00801572" w:rsidRPr="00801572">
        <w:rPr>
          <w:sz w:val="28"/>
          <w:szCs w:val="28"/>
          <w:shd w:val="clear" w:color="auto" w:fill="FFFFFF"/>
          <w:lang w:val="en-US"/>
        </w:rPr>
        <w:t xml:space="preserve">. </w:t>
      </w:r>
      <w:r w:rsidRPr="00801572">
        <w:rPr>
          <w:sz w:val="28"/>
          <w:szCs w:val="28"/>
          <w:shd w:val="clear" w:color="auto" w:fill="FFFFFF"/>
          <w:lang w:val="en-US"/>
        </w:rPr>
        <w:t xml:space="preserve">13-22. </w:t>
      </w:r>
      <w:r w:rsidR="00801572" w:rsidRPr="00801572">
        <w:rPr>
          <w:sz w:val="28"/>
          <w:szCs w:val="28"/>
          <w:shd w:val="clear" w:color="auto" w:fill="FFFFFF"/>
          <w:lang w:val="en-US"/>
        </w:rPr>
        <w:t xml:space="preserve"> </w:t>
      </w:r>
    </w:p>
    <w:p w14:paraId="27A2D74A" w14:textId="1F826B8F" w:rsidR="00E46FD6" w:rsidRPr="00214F63" w:rsidRDefault="00E46FD6" w:rsidP="00214F63">
      <w:pPr>
        <w:pStyle w:val="a5"/>
        <w:numPr>
          <w:ilvl w:val="0"/>
          <w:numId w:val="4"/>
        </w:numPr>
        <w:tabs>
          <w:tab w:val="left" w:pos="1134"/>
        </w:tabs>
        <w:spacing w:before="0" w:beforeAutospacing="0" w:after="0" w:afterAutospacing="0"/>
        <w:ind w:left="0" w:firstLine="567"/>
        <w:contextualSpacing/>
        <w:jc w:val="both"/>
        <w:rPr>
          <w:sz w:val="28"/>
          <w:szCs w:val="28"/>
          <w:lang w:val="en-US"/>
        </w:rPr>
      </w:pPr>
      <w:r w:rsidRPr="00214F63">
        <w:rPr>
          <w:sz w:val="28"/>
          <w:szCs w:val="28"/>
          <w:lang w:val="en-US"/>
        </w:rPr>
        <w:t>Wu D</w:t>
      </w:r>
      <w:r w:rsidR="00801572" w:rsidRPr="00801572">
        <w:rPr>
          <w:sz w:val="28"/>
          <w:szCs w:val="28"/>
          <w:lang w:val="en-US"/>
        </w:rPr>
        <w:t>.</w:t>
      </w:r>
      <w:r w:rsidRPr="00214F63">
        <w:rPr>
          <w:sz w:val="28"/>
          <w:szCs w:val="28"/>
          <w:lang w:val="en-US"/>
        </w:rPr>
        <w:t>, Kimura F</w:t>
      </w:r>
      <w:r w:rsidR="00801572" w:rsidRPr="00801572">
        <w:rPr>
          <w:sz w:val="28"/>
          <w:szCs w:val="28"/>
          <w:lang w:val="en-US"/>
        </w:rPr>
        <w:t>.</w:t>
      </w:r>
      <w:r w:rsidRPr="00214F63">
        <w:rPr>
          <w:sz w:val="28"/>
          <w:szCs w:val="28"/>
          <w:lang w:val="en-US"/>
        </w:rPr>
        <w:t>, Zheng L</w:t>
      </w:r>
      <w:r w:rsidR="00801572" w:rsidRPr="00801572">
        <w:rPr>
          <w:sz w:val="28"/>
          <w:szCs w:val="28"/>
          <w:lang w:val="en-US"/>
        </w:rPr>
        <w:t>.</w:t>
      </w:r>
      <w:r w:rsidRPr="00214F63">
        <w:rPr>
          <w:sz w:val="28"/>
          <w:szCs w:val="28"/>
          <w:lang w:val="en-US"/>
        </w:rPr>
        <w:t>, Ishida M</w:t>
      </w:r>
      <w:r w:rsidR="00801572" w:rsidRPr="00801572">
        <w:rPr>
          <w:sz w:val="28"/>
          <w:szCs w:val="28"/>
          <w:lang w:val="en-US"/>
        </w:rPr>
        <w:t>.</w:t>
      </w:r>
      <w:r w:rsidRPr="00214F63">
        <w:rPr>
          <w:sz w:val="28"/>
          <w:szCs w:val="28"/>
          <w:lang w:val="en-US"/>
        </w:rPr>
        <w:t>, Niwa Y</w:t>
      </w:r>
      <w:r w:rsidR="00801572" w:rsidRPr="00801572">
        <w:rPr>
          <w:sz w:val="28"/>
          <w:szCs w:val="28"/>
          <w:lang w:val="en-US"/>
        </w:rPr>
        <w:t>.</w:t>
      </w:r>
      <w:r w:rsidRPr="00214F63">
        <w:rPr>
          <w:sz w:val="28"/>
          <w:szCs w:val="28"/>
          <w:lang w:val="en-US"/>
        </w:rPr>
        <w:t>, Hirata K</w:t>
      </w:r>
      <w:r w:rsidR="00801572" w:rsidRPr="00801572">
        <w:rPr>
          <w:sz w:val="28"/>
          <w:szCs w:val="28"/>
          <w:lang w:val="en-US"/>
        </w:rPr>
        <w:t>.</w:t>
      </w:r>
      <w:r w:rsidRPr="00214F63">
        <w:rPr>
          <w:sz w:val="28"/>
          <w:szCs w:val="28"/>
          <w:lang w:val="en-US"/>
        </w:rPr>
        <w:t xml:space="preserve"> et al. Chronic endometritis modifies decidualization in human endometrial stromal cells</w:t>
      </w:r>
      <w:r w:rsidR="00801572" w:rsidRPr="00801572">
        <w:rPr>
          <w:sz w:val="28"/>
          <w:szCs w:val="28"/>
          <w:lang w:val="en-US"/>
        </w:rPr>
        <w:t xml:space="preserve"> //</w:t>
      </w:r>
      <w:r w:rsidRPr="00214F63">
        <w:rPr>
          <w:sz w:val="28"/>
          <w:szCs w:val="28"/>
          <w:lang w:val="en-US"/>
        </w:rPr>
        <w:t xml:space="preserve"> Reprod Biol Endocrinol. </w:t>
      </w:r>
      <w:r w:rsidR="00801572" w:rsidRPr="00801572">
        <w:rPr>
          <w:sz w:val="28"/>
          <w:szCs w:val="28"/>
          <w:lang w:val="en-US"/>
        </w:rPr>
        <w:t xml:space="preserve">– </w:t>
      </w:r>
      <w:r w:rsidRPr="00214F63">
        <w:rPr>
          <w:sz w:val="28"/>
          <w:szCs w:val="28"/>
          <w:lang w:val="en-US"/>
        </w:rPr>
        <w:t>2017</w:t>
      </w:r>
      <w:r w:rsidR="00801572" w:rsidRPr="00801572">
        <w:rPr>
          <w:sz w:val="28"/>
          <w:szCs w:val="28"/>
          <w:lang w:val="en-US"/>
        </w:rPr>
        <w:t xml:space="preserve">. - </w:t>
      </w:r>
      <w:r w:rsidR="00801572">
        <w:rPr>
          <w:sz w:val="28"/>
          <w:szCs w:val="28"/>
          <w:shd w:val="clear" w:color="auto" w:fill="FFFFFF"/>
          <w:lang w:val="en-US"/>
        </w:rPr>
        <w:t xml:space="preserve">Vol. </w:t>
      </w:r>
      <w:r w:rsidRPr="00214F63">
        <w:rPr>
          <w:sz w:val="28"/>
          <w:szCs w:val="28"/>
          <w:lang w:val="en-US"/>
        </w:rPr>
        <w:t>15</w:t>
      </w:r>
      <w:r w:rsidR="00801572" w:rsidRPr="00801572">
        <w:rPr>
          <w:sz w:val="28"/>
          <w:szCs w:val="28"/>
          <w:lang w:val="en-US"/>
        </w:rPr>
        <w:t>, №</w:t>
      </w:r>
      <w:r w:rsidRPr="00214F63">
        <w:rPr>
          <w:sz w:val="28"/>
          <w:szCs w:val="28"/>
          <w:lang w:val="en-US"/>
        </w:rPr>
        <w:t>1</w:t>
      </w:r>
      <w:r w:rsidR="00801572" w:rsidRPr="00801572">
        <w:rPr>
          <w:sz w:val="28"/>
          <w:szCs w:val="28"/>
          <w:lang w:val="en-US"/>
        </w:rPr>
        <w:t xml:space="preserve">. – </w:t>
      </w:r>
      <w:r w:rsidR="00801572">
        <w:rPr>
          <w:sz w:val="28"/>
          <w:szCs w:val="28"/>
        </w:rPr>
        <w:t>Р</w:t>
      </w:r>
      <w:r w:rsidR="00801572" w:rsidRPr="00801572">
        <w:rPr>
          <w:sz w:val="28"/>
          <w:szCs w:val="28"/>
          <w:lang w:val="en-US"/>
        </w:rPr>
        <w:t xml:space="preserve">. </w:t>
      </w:r>
      <w:r w:rsidRPr="00214F63">
        <w:rPr>
          <w:sz w:val="28"/>
          <w:szCs w:val="28"/>
          <w:lang w:val="en-US"/>
        </w:rPr>
        <w:t>16–65</w:t>
      </w:r>
      <w:r w:rsidR="00801572" w:rsidRPr="00801572">
        <w:rPr>
          <w:sz w:val="28"/>
          <w:szCs w:val="28"/>
          <w:lang w:val="en-US"/>
        </w:rPr>
        <w:t>.</w:t>
      </w:r>
    </w:p>
    <w:p w14:paraId="2D2A09ED" w14:textId="7376A2D6" w:rsidR="00E46FD6" w:rsidRPr="00214F63" w:rsidRDefault="00E46FD6" w:rsidP="00214F63">
      <w:pPr>
        <w:pStyle w:val="ad"/>
        <w:numPr>
          <w:ilvl w:val="0"/>
          <w:numId w:val="4"/>
        </w:numPr>
        <w:shd w:val="clear" w:color="auto" w:fill="FFFFFF"/>
        <w:tabs>
          <w:tab w:val="left" w:pos="1134"/>
        </w:tabs>
        <w:ind w:left="0" w:firstLine="567"/>
        <w:jc w:val="both"/>
        <w:rPr>
          <w:sz w:val="28"/>
          <w:szCs w:val="28"/>
          <w:lang w:val="en-US"/>
        </w:rPr>
      </w:pPr>
      <w:r w:rsidRPr="00214F63">
        <w:rPr>
          <w:sz w:val="28"/>
          <w:szCs w:val="28"/>
          <w:shd w:val="clear" w:color="auto" w:fill="FFFFFF"/>
          <w:lang w:val="en-US"/>
        </w:rPr>
        <w:t>Moreno I</w:t>
      </w:r>
      <w:r w:rsidR="00801572" w:rsidRPr="00801572">
        <w:rPr>
          <w:sz w:val="28"/>
          <w:szCs w:val="28"/>
          <w:shd w:val="clear" w:color="auto" w:fill="FFFFFF"/>
          <w:lang w:val="en-US"/>
        </w:rPr>
        <w:t>.</w:t>
      </w:r>
      <w:r w:rsidRPr="00214F63">
        <w:rPr>
          <w:sz w:val="28"/>
          <w:szCs w:val="28"/>
          <w:shd w:val="clear" w:color="auto" w:fill="FFFFFF"/>
          <w:lang w:val="en-US"/>
        </w:rPr>
        <w:t>, Cicinelli E</w:t>
      </w:r>
      <w:r w:rsidR="00801572" w:rsidRPr="00801572">
        <w:rPr>
          <w:sz w:val="28"/>
          <w:szCs w:val="28"/>
          <w:shd w:val="clear" w:color="auto" w:fill="FFFFFF"/>
          <w:lang w:val="en-US"/>
        </w:rPr>
        <w:t>.</w:t>
      </w:r>
      <w:r w:rsidRPr="00214F63">
        <w:rPr>
          <w:sz w:val="28"/>
          <w:szCs w:val="28"/>
          <w:shd w:val="clear" w:color="auto" w:fill="FFFFFF"/>
          <w:lang w:val="en-US"/>
        </w:rPr>
        <w:t>, Garcia-Grau I</w:t>
      </w:r>
      <w:r w:rsidR="00801572" w:rsidRPr="00801572">
        <w:rPr>
          <w:sz w:val="28"/>
          <w:szCs w:val="28"/>
          <w:shd w:val="clear" w:color="auto" w:fill="FFFFFF"/>
          <w:lang w:val="en-US"/>
        </w:rPr>
        <w:t>.</w:t>
      </w:r>
      <w:r w:rsidRPr="00214F63">
        <w:rPr>
          <w:sz w:val="28"/>
          <w:szCs w:val="28"/>
          <w:shd w:val="clear" w:color="auto" w:fill="FFFFFF"/>
          <w:lang w:val="en-US"/>
        </w:rPr>
        <w:t>, Gonzalez-Monfort M</w:t>
      </w:r>
      <w:r w:rsidR="00801572" w:rsidRPr="00801572">
        <w:rPr>
          <w:sz w:val="28"/>
          <w:szCs w:val="28"/>
          <w:shd w:val="clear" w:color="auto" w:fill="FFFFFF"/>
          <w:lang w:val="en-US"/>
        </w:rPr>
        <w:t>.</w:t>
      </w:r>
      <w:r w:rsidRPr="00214F63">
        <w:rPr>
          <w:sz w:val="28"/>
          <w:szCs w:val="28"/>
          <w:shd w:val="clear" w:color="auto" w:fill="FFFFFF"/>
          <w:lang w:val="en-US"/>
        </w:rPr>
        <w:t>, Bau D</w:t>
      </w:r>
      <w:r w:rsidR="00801572" w:rsidRPr="00801572">
        <w:rPr>
          <w:sz w:val="28"/>
          <w:szCs w:val="28"/>
          <w:shd w:val="clear" w:color="auto" w:fill="FFFFFF"/>
          <w:lang w:val="en-US"/>
        </w:rPr>
        <w:t>.</w:t>
      </w:r>
      <w:r w:rsidRPr="00214F63">
        <w:rPr>
          <w:sz w:val="28"/>
          <w:szCs w:val="28"/>
          <w:shd w:val="clear" w:color="auto" w:fill="FFFFFF"/>
          <w:lang w:val="en-US"/>
        </w:rPr>
        <w:t>, Vilella F</w:t>
      </w:r>
      <w:r w:rsidR="00801572" w:rsidRPr="00801572">
        <w:rPr>
          <w:sz w:val="28"/>
          <w:szCs w:val="28"/>
          <w:shd w:val="clear" w:color="auto" w:fill="FFFFFF"/>
          <w:lang w:val="en-US"/>
        </w:rPr>
        <w:t>.</w:t>
      </w:r>
      <w:r w:rsidRPr="00214F63">
        <w:rPr>
          <w:sz w:val="28"/>
          <w:szCs w:val="28"/>
          <w:shd w:val="clear" w:color="auto" w:fill="FFFFFF"/>
          <w:lang w:val="en-US"/>
        </w:rPr>
        <w:t>, De Ziegler D</w:t>
      </w:r>
      <w:r w:rsidR="00801572" w:rsidRPr="00801572">
        <w:rPr>
          <w:sz w:val="28"/>
          <w:szCs w:val="28"/>
          <w:shd w:val="clear" w:color="auto" w:fill="FFFFFF"/>
          <w:lang w:val="en-US"/>
        </w:rPr>
        <w:t>.</w:t>
      </w:r>
      <w:r w:rsidRPr="00214F63">
        <w:rPr>
          <w:sz w:val="28"/>
          <w:szCs w:val="28"/>
          <w:shd w:val="clear" w:color="auto" w:fill="FFFFFF"/>
          <w:lang w:val="en-US"/>
        </w:rPr>
        <w:t>, Resta L</w:t>
      </w:r>
      <w:r w:rsidR="00801572" w:rsidRPr="00801572">
        <w:rPr>
          <w:sz w:val="28"/>
          <w:szCs w:val="28"/>
          <w:shd w:val="clear" w:color="auto" w:fill="FFFFFF"/>
          <w:lang w:val="en-US"/>
        </w:rPr>
        <w:t>.</w:t>
      </w:r>
      <w:r w:rsidRPr="00214F63">
        <w:rPr>
          <w:sz w:val="28"/>
          <w:szCs w:val="28"/>
          <w:shd w:val="clear" w:color="auto" w:fill="FFFFFF"/>
          <w:lang w:val="en-US"/>
        </w:rPr>
        <w:t>, Valbuena D</w:t>
      </w:r>
      <w:r w:rsidR="00801572" w:rsidRPr="00801572">
        <w:rPr>
          <w:sz w:val="28"/>
          <w:szCs w:val="28"/>
          <w:shd w:val="clear" w:color="auto" w:fill="FFFFFF"/>
          <w:lang w:val="en-US"/>
        </w:rPr>
        <w:t>.</w:t>
      </w:r>
      <w:r w:rsidRPr="00214F63">
        <w:rPr>
          <w:sz w:val="28"/>
          <w:szCs w:val="28"/>
          <w:shd w:val="clear" w:color="auto" w:fill="FFFFFF"/>
          <w:lang w:val="en-US"/>
        </w:rPr>
        <w:t>, Simon C. The diagnosis of chronic endometritis in infertile asymptomatic women: a comparative study of histology, microbial cultures, hysteroscopy, and molecular microbiology</w:t>
      </w:r>
      <w:r w:rsidR="00801572" w:rsidRPr="00801572">
        <w:rPr>
          <w:sz w:val="28"/>
          <w:szCs w:val="28"/>
          <w:shd w:val="clear" w:color="auto" w:fill="FFFFFF"/>
          <w:lang w:val="en-US"/>
        </w:rPr>
        <w:t xml:space="preserve"> //</w:t>
      </w:r>
      <w:r w:rsidRPr="00214F63">
        <w:rPr>
          <w:sz w:val="28"/>
          <w:szCs w:val="28"/>
          <w:shd w:val="clear" w:color="auto" w:fill="FFFFFF"/>
          <w:lang w:val="en-US"/>
        </w:rPr>
        <w:t xml:space="preserve"> Am J Obstet Gynecol. </w:t>
      </w:r>
      <w:r w:rsidR="00801572" w:rsidRPr="00801572">
        <w:rPr>
          <w:sz w:val="28"/>
          <w:szCs w:val="28"/>
          <w:shd w:val="clear" w:color="auto" w:fill="FFFFFF"/>
          <w:lang w:val="en-US"/>
        </w:rPr>
        <w:t xml:space="preserve">- </w:t>
      </w:r>
      <w:r w:rsidRPr="00214F63">
        <w:rPr>
          <w:sz w:val="28"/>
          <w:szCs w:val="28"/>
          <w:shd w:val="clear" w:color="auto" w:fill="FFFFFF"/>
          <w:lang w:val="en-US"/>
        </w:rPr>
        <w:t>2018</w:t>
      </w:r>
      <w:r w:rsidR="00801572" w:rsidRPr="00801572">
        <w:rPr>
          <w:sz w:val="28"/>
          <w:szCs w:val="28"/>
          <w:shd w:val="clear" w:color="auto" w:fill="FFFFFF"/>
          <w:lang w:val="en-US"/>
        </w:rPr>
        <w:t xml:space="preserve">. - </w:t>
      </w:r>
      <w:r w:rsidR="00801572">
        <w:rPr>
          <w:sz w:val="28"/>
          <w:szCs w:val="28"/>
          <w:shd w:val="clear" w:color="auto" w:fill="FFFFFF"/>
          <w:lang w:val="en-US"/>
        </w:rPr>
        <w:t xml:space="preserve">Vol. </w:t>
      </w:r>
      <w:r w:rsidR="00801572" w:rsidRPr="00801572">
        <w:rPr>
          <w:sz w:val="28"/>
          <w:szCs w:val="28"/>
          <w:shd w:val="clear" w:color="auto" w:fill="FFFFFF"/>
          <w:lang w:val="en-US"/>
        </w:rPr>
        <w:t xml:space="preserve"> </w:t>
      </w:r>
      <w:r w:rsidRPr="00214F63">
        <w:rPr>
          <w:sz w:val="28"/>
          <w:szCs w:val="28"/>
          <w:shd w:val="clear" w:color="auto" w:fill="FFFFFF"/>
          <w:lang w:val="en-US"/>
        </w:rPr>
        <w:t>218</w:t>
      </w:r>
      <w:r w:rsidR="00801572" w:rsidRPr="00801572">
        <w:rPr>
          <w:sz w:val="28"/>
          <w:szCs w:val="28"/>
          <w:shd w:val="clear" w:color="auto" w:fill="FFFFFF"/>
          <w:lang w:val="en-US"/>
        </w:rPr>
        <w:t>, №</w:t>
      </w:r>
      <w:r w:rsidRPr="00214F63">
        <w:rPr>
          <w:sz w:val="28"/>
          <w:szCs w:val="28"/>
          <w:shd w:val="clear" w:color="auto" w:fill="FFFFFF"/>
          <w:lang w:val="en-US"/>
        </w:rPr>
        <w:t>6</w:t>
      </w:r>
      <w:r w:rsidR="00801572">
        <w:rPr>
          <w:sz w:val="28"/>
          <w:szCs w:val="28"/>
          <w:shd w:val="clear" w:color="auto" w:fill="FFFFFF"/>
        </w:rPr>
        <w:t xml:space="preserve">. – Р. </w:t>
      </w:r>
      <w:r w:rsidRPr="00214F63">
        <w:rPr>
          <w:sz w:val="28"/>
          <w:szCs w:val="28"/>
          <w:shd w:val="clear" w:color="auto" w:fill="FFFFFF"/>
          <w:lang w:val="en-US"/>
        </w:rPr>
        <w:t>602.</w:t>
      </w:r>
      <w:r w:rsidR="00801572">
        <w:rPr>
          <w:sz w:val="28"/>
          <w:szCs w:val="28"/>
          <w:shd w:val="clear" w:color="auto" w:fill="FFFFFF"/>
        </w:rPr>
        <w:t xml:space="preserve"> </w:t>
      </w:r>
    </w:p>
    <w:p w14:paraId="40CB8CFC" w14:textId="5D949594" w:rsidR="00E46FD6" w:rsidRPr="00214F63" w:rsidRDefault="00E46FD6" w:rsidP="00214F63">
      <w:pPr>
        <w:pStyle w:val="ad"/>
        <w:numPr>
          <w:ilvl w:val="0"/>
          <w:numId w:val="4"/>
        </w:numPr>
        <w:shd w:val="clear" w:color="auto" w:fill="FFFFFF"/>
        <w:tabs>
          <w:tab w:val="left" w:pos="1134"/>
        </w:tabs>
        <w:ind w:left="0" w:firstLine="567"/>
        <w:jc w:val="both"/>
        <w:rPr>
          <w:sz w:val="28"/>
          <w:szCs w:val="28"/>
          <w:lang w:val="en-US"/>
        </w:rPr>
      </w:pPr>
      <w:r w:rsidRPr="00214F63">
        <w:rPr>
          <w:sz w:val="28"/>
          <w:szCs w:val="28"/>
          <w:shd w:val="clear" w:color="auto" w:fill="FFFFFF"/>
          <w:lang w:val="en-US"/>
        </w:rPr>
        <w:t>Cicinelli E., Vitagliano A., Kumar A., Lasmar R.B., Bettocchi S., Haimovich S., Kitaya K., de Ziegler D., Simon C., Moreno I.</w:t>
      </w:r>
      <w:r w:rsidR="00195BDE" w:rsidRPr="00195BDE">
        <w:rPr>
          <w:sz w:val="28"/>
          <w:szCs w:val="28"/>
          <w:shd w:val="clear" w:color="auto" w:fill="FFFFFF"/>
          <w:lang w:val="en-US"/>
        </w:rPr>
        <w:t xml:space="preserve"> </w:t>
      </w:r>
      <w:r w:rsidRPr="00214F63">
        <w:rPr>
          <w:sz w:val="28"/>
          <w:szCs w:val="28"/>
          <w:shd w:val="clear" w:color="auto" w:fill="FFFFFF"/>
          <w:lang w:val="en-US"/>
        </w:rPr>
        <w:t>et al. Unified Diagnostic Criteria for Chronic Endometritis at Fluid Hysteroscopy: Proposal and Reliability Evaluation through an International Randomized-Controlled Observer Study</w:t>
      </w:r>
      <w:r w:rsidR="00195BDE" w:rsidRPr="00195BDE">
        <w:rPr>
          <w:sz w:val="28"/>
          <w:szCs w:val="28"/>
          <w:shd w:val="clear" w:color="auto" w:fill="FFFFFF"/>
          <w:lang w:val="en-US"/>
        </w:rPr>
        <w:t xml:space="preserve"> //</w:t>
      </w:r>
      <w:r w:rsidRPr="00214F63">
        <w:rPr>
          <w:sz w:val="28"/>
          <w:szCs w:val="28"/>
          <w:shd w:val="clear" w:color="auto" w:fill="FFFFFF"/>
          <w:lang w:val="en-US"/>
        </w:rPr>
        <w:t> </w:t>
      </w:r>
      <w:r w:rsidRPr="00214F63">
        <w:rPr>
          <w:rStyle w:val="ref-journal"/>
          <w:sz w:val="28"/>
          <w:szCs w:val="28"/>
          <w:shd w:val="clear" w:color="auto" w:fill="FFFFFF"/>
          <w:lang w:val="en-US"/>
        </w:rPr>
        <w:t>Fertil.Steril.</w:t>
      </w:r>
      <w:r w:rsidR="00195BDE" w:rsidRPr="00195BDE">
        <w:rPr>
          <w:rStyle w:val="ref-journal"/>
          <w:sz w:val="28"/>
          <w:szCs w:val="28"/>
          <w:shd w:val="clear" w:color="auto" w:fill="FFFFFF"/>
          <w:lang w:val="en-US"/>
        </w:rPr>
        <w:t xml:space="preserve"> –</w:t>
      </w:r>
      <w:r w:rsidRPr="00214F63">
        <w:rPr>
          <w:rStyle w:val="ref-journal"/>
          <w:sz w:val="28"/>
          <w:szCs w:val="28"/>
          <w:shd w:val="clear" w:color="auto" w:fill="FFFFFF"/>
          <w:lang w:val="en-US"/>
        </w:rPr>
        <w:t> </w:t>
      </w:r>
      <w:r w:rsidRPr="00214F63">
        <w:rPr>
          <w:sz w:val="28"/>
          <w:szCs w:val="28"/>
          <w:shd w:val="clear" w:color="auto" w:fill="FFFFFF"/>
          <w:lang w:val="en-US"/>
        </w:rPr>
        <w:t>2019</w:t>
      </w:r>
      <w:r w:rsidR="00195BDE" w:rsidRPr="00195BDE">
        <w:rPr>
          <w:sz w:val="28"/>
          <w:szCs w:val="28"/>
          <w:shd w:val="clear" w:color="auto" w:fill="FFFFFF"/>
          <w:lang w:val="en-US"/>
        </w:rPr>
        <w:t xml:space="preserve">. - </w:t>
      </w:r>
      <w:r w:rsidR="00195BDE">
        <w:rPr>
          <w:sz w:val="28"/>
          <w:szCs w:val="28"/>
          <w:shd w:val="clear" w:color="auto" w:fill="FFFFFF"/>
          <w:lang w:val="en-US"/>
        </w:rPr>
        <w:t xml:space="preserve">Vol. </w:t>
      </w:r>
      <w:r w:rsidRPr="00214F63">
        <w:rPr>
          <w:rStyle w:val="ref-vol"/>
          <w:sz w:val="28"/>
          <w:szCs w:val="28"/>
          <w:shd w:val="clear" w:color="auto" w:fill="FFFFFF"/>
          <w:lang w:val="en-US"/>
        </w:rPr>
        <w:t>112</w:t>
      </w:r>
      <w:r w:rsidR="00195BDE" w:rsidRPr="00195BDE">
        <w:rPr>
          <w:sz w:val="28"/>
          <w:szCs w:val="28"/>
          <w:shd w:val="clear" w:color="auto" w:fill="FFFFFF"/>
          <w:lang w:val="en-US"/>
        </w:rPr>
        <w:t xml:space="preserve">. – </w:t>
      </w:r>
      <w:r w:rsidR="00195BDE">
        <w:rPr>
          <w:sz w:val="28"/>
          <w:szCs w:val="28"/>
          <w:shd w:val="clear" w:color="auto" w:fill="FFFFFF"/>
        </w:rPr>
        <w:t>Р</w:t>
      </w:r>
      <w:r w:rsidR="00195BDE" w:rsidRPr="00195BDE">
        <w:rPr>
          <w:sz w:val="28"/>
          <w:szCs w:val="28"/>
          <w:shd w:val="clear" w:color="auto" w:fill="FFFFFF"/>
          <w:lang w:val="en-US"/>
        </w:rPr>
        <w:t xml:space="preserve">. </w:t>
      </w:r>
      <w:r w:rsidRPr="00214F63">
        <w:rPr>
          <w:sz w:val="28"/>
          <w:szCs w:val="28"/>
          <w:shd w:val="clear" w:color="auto" w:fill="FFFFFF"/>
          <w:lang w:val="en-US"/>
        </w:rPr>
        <w:t>162–173.</w:t>
      </w:r>
      <w:r w:rsidR="00195BDE" w:rsidRPr="00195BDE">
        <w:rPr>
          <w:sz w:val="28"/>
          <w:szCs w:val="28"/>
          <w:shd w:val="clear" w:color="auto" w:fill="FFFFFF"/>
          <w:lang w:val="en-US"/>
        </w:rPr>
        <w:t xml:space="preserve"> </w:t>
      </w:r>
    </w:p>
    <w:p w14:paraId="5BEC68C0" w14:textId="55EDD867" w:rsidR="00E46FD6" w:rsidRPr="00195BDE" w:rsidRDefault="00E46FD6" w:rsidP="00214F63">
      <w:pPr>
        <w:pStyle w:val="ad"/>
        <w:numPr>
          <w:ilvl w:val="0"/>
          <w:numId w:val="4"/>
        </w:numPr>
        <w:shd w:val="clear" w:color="auto" w:fill="FFFFFF"/>
        <w:tabs>
          <w:tab w:val="left" w:pos="1134"/>
        </w:tabs>
        <w:ind w:left="0" w:firstLine="567"/>
        <w:jc w:val="both"/>
        <w:rPr>
          <w:sz w:val="28"/>
          <w:szCs w:val="28"/>
          <w:lang w:val="en-US"/>
        </w:rPr>
      </w:pPr>
      <w:r w:rsidRPr="00214F63">
        <w:rPr>
          <w:sz w:val="28"/>
          <w:szCs w:val="28"/>
          <w:lang w:val="en-US"/>
        </w:rPr>
        <w:t>Giraldo-Isaza M.A., Jaspan D., Cohen A.W. Postpartum endometritis caused by herpes and cytomegaloviruses</w:t>
      </w:r>
      <w:r w:rsidR="00195BDE" w:rsidRPr="00195BDE">
        <w:rPr>
          <w:sz w:val="28"/>
          <w:szCs w:val="28"/>
          <w:lang w:val="en-US"/>
        </w:rPr>
        <w:t xml:space="preserve"> //</w:t>
      </w:r>
      <w:r w:rsidRPr="00214F63">
        <w:rPr>
          <w:sz w:val="28"/>
          <w:szCs w:val="28"/>
          <w:lang w:val="en-US"/>
        </w:rPr>
        <w:t xml:space="preserve"> </w:t>
      </w:r>
      <w:r w:rsidRPr="00195BDE">
        <w:rPr>
          <w:sz w:val="28"/>
          <w:szCs w:val="28"/>
          <w:lang w:val="en-US"/>
        </w:rPr>
        <w:t>Obstet Gynecol.</w:t>
      </w:r>
      <w:r w:rsidR="00195BDE" w:rsidRPr="00195BDE">
        <w:rPr>
          <w:sz w:val="28"/>
          <w:szCs w:val="28"/>
          <w:lang w:val="en-US"/>
        </w:rPr>
        <w:t xml:space="preserve"> –</w:t>
      </w:r>
      <w:r w:rsidRPr="00195BDE">
        <w:rPr>
          <w:sz w:val="28"/>
          <w:szCs w:val="28"/>
          <w:lang w:val="en-US"/>
        </w:rPr>
        <w:t xml:space="preserve"> 2011</w:t>
      </w:r>
      <w:r w:rsidR="00195BDE" w:rsidRPr="00195BDE">
        <w:rPr>
          <w:sz w:val="28"/>
          <w:szCs w:val="28"/>
          <w:lang w:val="en-US"/>
        </w:rPr>
        <w:t xml:space="preserve">. - </w:t>
      </w:r>
      <w:r w:rsidR="00195BDE">
        <w:rPr>
          <w:sz w:val="28"/>
          <w:szCs w:val="28"/>
          <w:shd w:val="clear" w:color="auto" w:fill="FFFFFF"/>
          <w:lang w:val="en-US"/>
        </w:rPr>
        <w:t xml:space="preserve">Vol. </w:t>
      </w:r>
      <w:r w:rsidRPr="00195BDE">
        <w:rPr>
          <w:sz w:val="28"/>
          <w:szCs w:val="28"/>
          <w:lang w:val="en-US"/>
        </w:rPr>
        <w:t>117</w:t>
      </w:r>
      <w:r w:rsidR="00195BDE" w:rsidRPr="00195BDE">
        <w:rPr>
          <w:sz w:val="28"/>
          <w:szCs w:val="28"/>
          <w:lang w:val="en-US"/>
        </w:rPr>
        <w:t>, №</w:t>
      </w:r>
      <w:r w:rsidRPr="00195BDE">
        <w:rPr>
          <w:sz w:val="28"/>
          <w:szCs w:val="28"/>
          <w:lang w:val="en-US"/>
        </w:rPr>
        <w:t>2</w:t>
      </w:r>
      <w:r w:rsidR="00195BDE" w:rsidRPr="00195BDE">
        <w:rPr>
          <w:sz w:val="28"/>
          <w:szCs w:val="28"/>
          <w:lang w:val="en-US"/>
        </w:rPr>
        <w:t xml:space="preserve">. – </w:t>
      </w:r>
      <w:r w:rsidR="00195BDE">
        <w:rPr>
          <w:sz w:val="28"/>
          <w:szCs w:val="28"/>
        </w:rPr>
        <w:t>Р</w:t>
      </w:r>
      <w:r w:rsidR="00195BDE" w:rsidRPr="00195BDE">
        <w:rPr>
          <w:sz w:val="28"/>
          <w:szCs w:val="28"/>
          <w:lang w:val="en-US"/>
        </w:rPr>
        <w:t>.</w:t>
      </w:r>
      <w:r w:rsidRPr="00195BDE">
        <w:rPr>
          <w:sz w:val="28"/>
          <w:szCs w:val="28"/>
          <w:lang w:val="en-US"/>
        </w:rPr>
        <w:t xml:space="preserve"> 466–</w:t>
      </w:r>
      <w:r w:rsidR="00195BDE" w:rsidRPr="00195BDE">
        <w:rPr>
          <w:sz w:val="28"/>
          <w:szCs w:val="28"/>
          <w:lang w:val="en-US"/>
        </w:rPr>
        <w:t>46</w:t>
      </w:r>
      <w:r w:rsidRPr="00195BDE">
        <w:rPr>
          <w:sz w:val="28"/>
          <w:szCs w:val="28"/>
          <w:lang w:val="en-US"/>
        </w:rPr>
        <w:t>7</w:t>
      </w:r>
      <w:r w:rsidR="00195BDE" w:rsidRPr="00195BDE">
        <w:rPr>
          <w:sz w:val="28"/>
          <w:szCs w:val="28"/>
          <w:lang w:val="en-US"/>
        </w:rPr>
        <w:t>.</w:t>
      </w:r>
    </w:p>
    <w:p w14:paraId="177B795A" w14:textId="0E041A2D" w:rsidR="00E46FD6" w:rsidRPr="00214F63" w:rsidRDefault="00E46FD6" w:rsidP="00214F63">
      <w:pPr>
        <w:pStyle w:val="a5"/>
        <w:numPr>
          <w:ilvl w:val="0"/>
          <w:numId w:val="4"/>
        </w:numPr>
        <w:tabs>
          <w:tab w:val="left" w:pos="1134"/>
        </w:tabs>
        <w:spacing w:before="0" w:beforeAutospacing="0" w:after="0" w:afterAutospacing="0"/>
        <w:ind w:left="0" w:firstLine="567"/>
        <w:contextualSpacing/>
        <w:jc w:val="both"/>
        <w:rPr>
          <w:sz w:val="28"/>
          <w:szCs w:val="28"/>
          <w:lang w:val="en-US"/>
        </w:rPr>
      </w:pPr>
      <w:r w:rsidRPr="00214F63">
        <w:rPr>
          <w:sz w:val="28"/>
          <w:szCs w:val="28"/>
          <w:lang w:val="en-US"/>
        </w:rPr>
        <w:t>Cicinelli E</w:t>
      </w:r>
      <w:r w:rsidR="00195BDE" w:rsidRPr="00195BDE">
        <w:rPr>
          <w:sz w:val="28"/>
          <w:szCs w:val="28"/>
          <w:lang w:val="en-US"/>
        </w:rPr>
        <w:t>.</w:t>
      </w:r>
      <w:r w:rsidRPr="00214F63">
        <w:rPr>
          <w:sz w:val="28"/>
          <w:szCs w:val="28"/>
          <w:lang w:val="en-US"/>
        </w:rPr>
        <w:t>, De Ziegler D</w:t>
      </w:r>
      <w:r w:rsidR="00195BDE" w:rsidRPr="00195BDE">
        <w:rPr>
          <w:sz w:val="28"/>
          <w:szCs w:val="28"/>
          <w:lang w:val="en-US"/>
        </w:rPr>
        <w:t>.</w:t>
      </w:r>
      <w:r w:rsidRPr="00214F63">
        <w:rPr>
          <w:sz w:val="28"/>
          <w:szCs w:val="28"/>
          <w:lang w:val="en-US"/>
        </w:rPr>
        <w:t>, Nicoletti R</w:t>
      </w:r>
      <w:r w:rsidR="00195BDE" w:rsidRPr="00195BDE">
        <w:rPr>
          <w:sz w:val="28"/>
          <w:szCs w:val="28"/>
          <w:lang w:val="en-US"/>
        </w:rPr>
        <w:t>.</w:t>
      </w:r>
      <w:r w:rsidRPr="00214F63">
        <w:rPr>
          <w:sz w:val="28"/>
          <w:szCs w:val="28"/>
          <w:lang w:val="en-US"/>
        </w:rPr>
        <w:t xml:space="preserve"> et al. Chronic endometritis: cor- relation among hysteroscopic, histologic, and bacteriologic findings in a prospective trial with 2190 consecutive office hysteroscopies</w:t>
      </w:r>
      <w:r w:rsidR="00195BDE" w:rsidRPr="00195BDE">
        <w:rPr>
          <w:sz w:val="28"/>
          <w:szCs w:val="28"/>
          <w:lang w:val="en-US"/>
        </w:rPr>
        <w:t xml:space="preserve"> //</w:t>
      </w:r>
      <w:r w:rsidRPr="00214F63">
        <w:rPr>
          <w:sz w:val="28"/>
          <w:szCs w:val="28"/>
          <w:lang w:val="en-US"/>
        </w:rPr>
        <w:t xml:space="preserve"> Fer- til Steril. </w:t>
      </w:r>
      <w:r w:rsidR="00195BDE" w:rsidRPr="00195BDE">
        <w:rPr>
          <w:sz w:val="28"/>
          <w:szCs w:val="28"/>
          <w:lang w:val="en-US"/>
        </w:rPr>
        <w:t xml:space="preserve">– </w:t>
      </w:r>
      <w:r w:rsidRPr="00214F63">
        <w:rPr>
          <w:sz w:val="28"/>
          <w:szCs w:val="28"/>
          <w:lang w:val="en-US"/>
        </w:rPr>
        <w:t>2008</w:t>
      </w:r>
      <w:r w:rsidR="00195BDE" w:rsidRPr="00195BDE">
        <w:rPr>
          <w:sz w:val="28"/>
          <w:szCs w:val="28"/>
          <w:lang w:val="en-US"/>
        </w:rPr>
        <w:t xml:space="preserve">. - </w:t>
      </w:r>
      <w:r w:rsidR="00195BDE">
        <w:rPr>
          <w:sz w:val="28"/>
          <w:szCs w:val="28"/>
          <w:shd w:val="clear" w:color="auto" w:fill="FFFFFF"/>
          <w:lang w:val="en-US"/>
        </w:rPr>
        <w:t xml:space="preserve">Vol. </w:t>
      </w:r>
      <w:r w:rsidRPr="00214F63">
        <w:rPr>
          <w:sz w:val="28"/>
          <w:szCs w:val="28"/>
          <w:lang w:val="en-US"/>
        </w:rPr>
        <w:t>89</w:t>
      </w:r>
      <w:r w:rsidR="00195BDE" w:rsidRPr="00195BDE">
        <w:rPr>
          <w:sz w:val="28"/>
          <w:szCs w:val="28"/>
          <w:lang w:val="en-US"/>
        </w:rPr>
        <w:t>, №</w:t>
      </w:r>
      <w:r w:rsidRPr="00214F63">
        <w:rPr>
          <w:sz w:val="28"/>
          <w:szCs w:val="28"/>
          <w:lang w:val="en-US"/>
        </w:rPr>
        <w:t>3</w:t>
      </w:r>
      <w:r w:rsidR="00195BDE" w:rsidRPr="00195BDE">
        <w:rPr>
          <w:sz w:val="28"/>
          <w:szCs w:val="28"/>
          <w:lang w:val="en-US"/>
        </w:rPr>
        <w:t xml:space="preserve">. – </w:t>
      </w:r>
      <w:r w:rsidR="00195BDE">
        <w:rPr>
          <w:sz w:val="28"/>
          <w:szCs w:val="28"/>
        </w:rPr>
        <w:t>Р</w:t>
      </w:r>
      <w:r w:rsidR="00195BDE" w:rsidRPr="00195BDE">
        <w:rPr>
          <w:sz w:val="28"/>
          <w:szCs w:val="28"/>
          <w:lang w:val="en-US"/>
        </w:rPr>
        <w:t>.</w:t>
      </w:r>
      <w:r w:rsidRPr="00214F63">
        <w:rPr>
          <w:sz w:val="28"/>
          <w:szCs w:val="28"/>
          <w:lang w:val="en-US"/>
        </w:rPr>
        <w:t xml:space="preserve"> 677–684</w:t>
      </w:r>
      <w:r w:rsidR="00195BDE" w:rsidRPr="00195BDE">
        <w:rPr>
          <w:sz w:val="28"/>
          <w:szCs w:val="28"/>
          <w:lang w:val="en-US"/>
        </w:rPr>
        <w:t>.</w:t>
      </w:r>
      <w:r w:rsidRPr="00214F63">
        <w:rPr>
          <w:sz w:val="28"/>
          <w:szCs w:val="28"/>
          <w:lang w:val="en-US"/>
        </w:rPr>
        <w:t xml:space="preserve"> </w:t>
      </w:r>
    </w:p>
    <w:p w14:paraId="76EB1EE0" w14:textId="03971388" w:rsidR="00E46FD6" w:rsidRPr="00214F63" w:rsidRDefault="00E46FD6" w:rsidP="00214F63">
      <w:pPr>
        <w:pStyle w:val="a5"/>
        <w:numPr>
          <w:ilvl w:val="0"/>
          <w:numId w:val="4"/>
        </w:numPr>
        <w:tabs>
          <w:tab w:val="left" w:pos="1134"/>
        </w:tabs>
        <w:spacing w:before="0" w:beforeAutospacing="0" w:after="0" w:afterAutospacing="0"/>
        <w:ind w:left="0" w:firstLine="567"/>
        <w:contextualSpacing/>
        <w:jc w:val="both"/>
        <w:rPr>
          <w:sz w:val="28"/>
          <w:szCs w:val="28"/>
          <w:lang w:val="en-US"/>
        </w:rPr>
      </w:pPr>
      <w:r w:rsidRPr="00214F63">
        <w:rPr>
          <w:sz w:val="28"/>
          <w:szCs w:val="28"/>
          <w:lang w:val="en-US"/>
        </w:rPr>
        <w:t>Buzzaccarini G</w:t>
      </w:r>
      <w:r w:rsidR="00195BDE" w:rsidRPr="00195BDE">
        <w:rPr>
          <w:sz w:val="28"/>
          <w:szCs w:val="28"/>
          <w:lang w:val="en-US"/>
        </w:rPr>
        <w:t>.</w:t>
      </w:r>
      <w:r w:rsidRPr="00214F63">
        <w:rPr>
          <w:sz w:val="28"/>
          <w:szCs w:val="28"/>
          <w:lang w:val="en-US"/>
        </w:rPr>
        <w:t>, Vitagliano A</w:t>
      </w:r>
      <w:r w:rsidR="00195BDE" w:rsidRPr="00195BDE">
        <w:rPr>
          <w:sz w:val="28"/>
          <w:szCs w:val="28"/>
          <w:lang w:val="en-US"/>
        </w:rPr>
        <w:t>.</w:t>
      </w:r>
      <w:r w:rsidRPr="00214F63">
        <w:rPr>
          <w:sz w:val="28"/>
          <w:szCs w:val="28"/>
          <w:lang w:val="en-US"/>
        </w:rPr>
        <w:t>, Andrisani A</w:t>
      </w:r>
      <w:r w:rsidR="00195BDE" w:rsidRPr="00195BDE">
        <w:rPr>
          <w:sz w:val="28"/>
          <w:szCs w:val="28"/>
          <w:lang w:val="en-US"/>
        </w:rPr>
        <w:t>.</w:t>
      </w:r>
      <w:r w:rsidRPr="00214F63">
        <w:rPr>
          <w:sz w:val="28"/>
          <w:szCs w:val="28"/>
          <w:lang w:val="en-US"/>
        </w:rPr>
        <w:t xml:space="preserve"> et al. Chronic endometritis and altered embryo implantation: a unified pathophysiological theory from a literature systematic review</w:t>
      </w:r>
      <w:r w:rsidR="00195BDE" w:rsidRPr="00195BDE">
        <w:rPr>
          <w:sz w:val="28"/>
          <w:szCs w:val="28"/>
          <w:lang w:val="en-US"/>
        </w:rPr>
        <w:t xml:space="preserve"> // </w:t>
      </w:r>
      <w:r w:rsidRPr="00214F63">
        <w:rPr>
          <w:sz w:val="28"/>
          <w:szCs w:val="28"/>
          <w:lang w:val="en-US"/>
        </w:rPr>
        <w:t xml:space="preserve">J Assist Reprod Genet. </w:t>
      </w:r>
      <w:r w:rsidR="00195BDE" w:rsidRPr="00195BDE">
        <w:rPr>
          <w:sz w:val="28"/>
          <w:szCs w:val="28"/>
          <w:lang w:val="en-US"/>
        </w:rPr>
        <w:t xml:space="preserve">– </w:t>
      </w:r>
      <w:r w:rsidRPr="00214F63">
        <w:rPr>
          <w:sz w:val="28"/>
          <w:szCs w:val="28"/>
          <w:lang w:val="en-US"/>
        </w:rPr>
        <w:t>2020</w:t>
      </w:r>
      <w:r w:rsidR="00195BDE" w:rsidRPr="00195BDE">
        <w:rPr>
          <w:sz w:val="28"/>
          <w:szCs w:val="28"/>
          <w:lang w:val="en-US"/>
        </w:rPr>
        <w:t xml:space="preserve">. - </w:t>
      </w:r>
      <w:r w:rsidR="00195BDE">
        <w:rPr>
          <w:sz w:val="28"/>
          <w:szCs w:val="28"/>
          <w:shd w:val="clear" w:color="auto" w:fill="FFFFFF"/>
          <w:lang w:val="en-US"/>
        </w:rPr>
        <w:t xml:space="preserve">Vol. </w:t>
      </w:r>
      <w:r w:rsidRPr="00214F63">
        <w:rPr>
          <w:sz w:val="28"/>
          <w:szCs w:val="28"/>
          <w:lang w:val="en-US"/>
        </w:rPr>
        <w:t>37</w:t>
      </w:r>
      <w:r w:rsidR="00195BDE" w:rsidRPr="00195BDE">
        <w:rPr>
          <w:sz w:val="28"/>
          <w:szCs w:val="28"/>
          <w:lang w:val="en-US"/>
        </w:rPr>
        <w:t>, №</w:t>
      </w:r>
      <w:r w:rsidRPr="00214F63">
        <w:rPr>
          <w:sz w:val="28"/>
          <w:szCs w:val="28"/>
          <w:lang w:val="en-US"/>
        </w:rPr>
        <w:t>12</w:t>
      </w:r>
      <w:r w:rsidR="00195BDE" w:rsidRPr="00195BDE">
        <w:rPr>
          <w:sz w:val="28"/>
          <w:szCs w:val="28"/>
          <w:lang w:val="en-US"/>
        </w:rPr>
        <w:t xml:space="preserve">. – </w:t>
      </w:r>
      <w:r w:rsidR="00195BDE">
        <w:rPr>
          <w:sz w:val="28"/>
          <w:szCs w:val="28"/>
        </w:rPr>
        <w:t>Р</w:t>
      </w:r>
      <w:r w:rsidR="00195BDE" w:rsidRPr="00195BDE">
        <w:rPr>
          <w:sz w:val="28"/>
          <w:szCs w:val="28"/>
          <w:lang w:val="en-US"/>
        </w:rPr>
        <w:t>.</w:t>
      </w:r>
      <w:r w:rsidRPr="00214F63">
        <w:rPr>
          <w:sz w:val="28"/>
          <w:szCs w:val="28"/>
          <w:lang w:val="en-US"/>
        </w:rPr>
        <w:t xml:space="preserve"> 2897–2911</w:t>
      </w:r>
      <w:r w:rsidR="00195BDE" w:rsidRPr="00195BDE">
        <w:rPr>
          <w:sz w:val="28"/>
          <w:szCs w:val="28"/>
          <w:lang w:val="en-US"/>
        </w:rPr>
        <w:t>.</w:t>
      </w:r>
      <w:r w:rsidRPr="00214F63">
        <w:rPr>
          <w:sz w:val="28"/>
          <w:szCs w:val="28"/>
          <w:lang w:val="en-US"/>
        </w:rPr>
        <w:t xml:space="preserve"> </w:t>
      </w:r>
      <w:r w:rsidR="00195BDE" w:rsidRPr="00195BDE">
        <w:rPr>
          <w:sz w:val="28"/>
          <w:szCs w:val="28"/>
          <w:lang w:val="en-US"/>
        </w:rPr>
        <w:t xml:space="preserve"> </w:t>
      </w:r>
      <w:r w:rsidRPr="00214F63">
        <w:rPr>
          <w:sz w:val="28"/>
          <w:szCs w:val="28"/>
          <w:lang w:val="en-US"/>
        </w:rPr>
        <w:t xml:space="preserve"> </w:t>
      </w:r>
    </w:p>
    <w:p w14:paraId="350C6585" w14:textId="3BAFF488" w:rsidR="00E46FD6" w:rsidRPr="00214F63" w:rsidRDefault="00E46FD6" w:rsidP="00214F63">
      <w:pPr>
        <w:pStyle w:val="a5"/>
        <w:numPr>
          <w:ilvl w:val="0"/>
          <w:numId w:val="4"/>
        </w:numPr>
        <w:tabs>
          <w:tab w:val="left" w:pos="1134"/>
        </w:tabs>
        <w:spacing w:before="0" w:beforeAutospacing="0" w:after="0" w:afterAutospacing="0"/>
        <w:ind w:left="0" w:firstLine="567"/>
        <w:contextualSpacing/>
        <w:jc w:val="both"/>
        <w:rPr>
          <w:sz w:val="28"/>
          <w:szCs w:val="28"/>
          <w:lang w:val="en-US"/>
        </w:rPr>
      </w:pPr>
      <w:r w:rsidRPr="00214F63">
        <w:rPr>
          <w:sz w:val="28"/>
          <w:szCs w:val="28"/>
          <w:lang w:val="en-US"/>
        </w:rPr>
        <w:t>Song D</w:t>
      </w:r>
      <w:r w:rsidR="00195BDE" w:rsidRPr="00195BDE">
        <w:rPr>
          <w:sz w:val="28"/>
          <w:szCs w:val="28"/>
          <w:lang w:val="en-US"/>
        </w:rPr>
        <w:t>.</w:t>
      </w:r>
      <w:r w:rsidRPr="00214F63">
        <w:rPr>
          <w:sz w:val="28"/>
          <w:szCs w:val="28"/>
          <w:lang w:val="en-US"/>
        </w:rPr>
        <w:t>, He Y</w:t>
      </w:r>
      <w:r w:rsidR="00195BDE" w:rsidRPr="00195BDE">
        <w:rPr>
          <w:sz w:val="28"/>
          <w:szCs w:val="28"/>
          <w:lang w:val="en-US"/>
        </w:rPr>
        <w:t>.</w:t>
      </w:r>
      <w:r w:rsidRPr="00214F63">
        <w:rPr>
          <w:sz w:val="28"/>
          <w:szCs w:val="28"/>
          <w:lang w:val="en-US"/>
        </w:rPr>
        <w:t>, Wang Y</w:t>
      </w:r>
      <w:r w:rsidR="00195BDE" w:rsidRPr="00195BDE">
        <w:rPr>
          <w:sz w:val="28"/>
          <w:szCs w:val="28"/>
          <w:lang w:val="en-US"/>
        </w:rPr>
        <w:t>.</w:t>
      </w:r>
      <w:r w:rsidRPr="00214F63">
        <w:rPr>
          <w:sz w:val="28"/>
          <w:szCs w:val="28"/>
          <w:lang w:val="en-US"/>
        </w:rPr>
        <w:t xml:space="preserve"> et al. Impact of antibiotic therapy on the rate of negative test results for chronic endometritis: a prospective randomized control trial</w:t>
      </w:r>
      <w:r w:rsidR="00195BDE" w:rsidRPr="00195BDE">
        <w:rPr>
          <w:sz w:val="28"/>
          <w:szCs w:val="28"/>
          <w:lang w:val="en-US"/>
        </w:rPr>
        <w:t xml:space="preserve"> // </w:t>
      </w:r>
      <w:r w:rsidRPr="00214F63">
        <w:rPr>
          <w:sz w:val="28"/>
          <w:szCs w:val="28"/>
          <w:lang w:val="en-US"/>
        </w:rPr>
        <w:t xml:space="preserve">Fertil Steril. </w:t>
      </w:r>
      <w:r w:rsidR="00195BDE">
        <w:rPr>
          <w:sz w:val="28"/>
          <w:szCs w:val="28"/>
          <w:lang w:val="en-US"/>
        </w:rPr>
        <w:t>–</w:t>
      </w:r>
      <w:r w:rsidR="00195BDE" w:rsidRPr="00195BDE">
        <w:rPr>
          <w:sz w:val="28"/>
          <w:szCs w:val="28"/>
          <w:lang w:val="en-US"/>
        </w:rPr>
        <w:t xml:space="preserve"> </w:t>
      </w:r>
      <w:r w:rsidRPr="00214F63">
        <w:rPr>
          <w:sz w:val="28"/>
          <w:szCs w:val="28"/>
          <w:lang w:val="en-US"/>
        </w:rPr>
        <w:t>2021</w:t>
      </w:r>
      <w:r w:rsidR="00195BDE" w:rsidRPr="00195BDE">
        <w:rPr>
          <w:sz w:val="28"/>
          <w:szCs w:val="28"/>
          <w:lang w:val="en-US"/>
        </w:rPr>
        <w:t xml:space="preserve">. - </w:t>
      </w:r>
      <w:r w:rsidR="00195BDE">
        <w:rPr>
          <w:sz w:val="28"/>
          <w:szCs w:val="28"/>
          <w:shd w:val="clear" w:color="auto" w:fill="FFFFFF"/>
          <w:lang w:val="en-US"/>
        </w:rPr>
        <w:t xml:space="preserve">Vol. </w:t>
      </w:r>
      <w:r w:rsidRPr="00214F63">
        <w:rPr>
          <w:sz w:val="28"/>
          <w:szCs w:val="28"/>
          <w:lang w:val="en-US"/>
        </w:rPr>
        <w:t>115</w:t>
      </w:r>
      <w:r w:rsidR="00195BDE" w:rsidRPr="00195BDE">
        <w:rPr>
          <w:sz w:val="28"/>
          <w:szCs w:val="28"/>
          <w:lang w:val="en-US"/>
        </w:rPr>
        <w:t>, №</w:t>
      </w:r>
      <w:r w:rsidRPr="00214F63">
        <w:rPr>
          <w:sz w:val="28"/>
          <w:szCs w:val="28"/>
          <w:lang w:val="en-US"/>
        </w:rPr>
        <w:t>6</w:t>
      </w:r>
      <w:r w:rsidR="00195BDE" w:rsidRPr="00195BDE">
        <w:rPr>
          <w:sz w:val="28"/>
          <w:szCs w:val="28"/>
          <w:lang w:val="en-US"/>
        </w:rPr>
        <w:t xml:space="preserve">. – </w:t>
      </w:r>
      <w:r w:rsidR="00195BDE">
        <w:rPr>
          <w:sz w:val="28"/>
          <w:szCs w:val="28"/>
        </w:rPr>
        <w:t>Р</w:t>
      </w:r>
      <w:r w:rsidR="00195BDE" w:rsidRPr="00195BDE">
        <w:rPr>
          <w:sz w:val="28"/>
          <w:szCs w:val="28"/>
          <w:lang w:val="en-US"/>
        </w:rPr>
        <w:t xml:space="preserve">. </w:t>
      </w:r>
      <w:r w:rsidRPr="00214F63">
        <w:rPr>
          <w:sz w:val="28"/>
          <w:szCs w:val="28"/>
          <w:lang w:val="en-US"/>
        </w:rPr>
        <w:t>1549–1556</w:t>
      </w:r>
      <w:r w:rsidR="00195BDE" w:rsidRPr="00195BDE">
        <w:rPr>
          <w:sz w:val="28"/>
          <w:szCs w:val="28"/>
          <w:lang w:val="en-US"/>
        </w:rPr>
        <w:t>.</w:t>
      </w:r>
    </w:p>
    <w:p w14:paraId="379F79C1" w14:textId="456CDD98" w:rsidR="00E46FD6" w:rsidRPr="00214F63" w:rsidRDefault="00E46FD6" w:rsidP="00214F63">
      <w:pPr>
        <w:pStyle w:val="a5"/>
        <w:numPr>
          <w:ilvl w:val="0"/>
          <w:numId w:val="4"/>
        </w:numPr>
        <w:tabs>
          <w:tab w:val="left" w:pos="1134"/>
        </w:tabs>
        <w:spacing w:before="0" w:beforeAutospacing="0" w:after="0" w:afterAutospacing="0"/>
        <w:ind w:left="0" w:firstLine="567"/>
        <w:contextualSpacing/>
        <w:jc w:val="both"/>
        <w:rPr>
          <w:sz w:val="28"/>
          <w:szCs w:val="28"/>
          <w:lang w:val="en-US"/>
        </w:rPr>
      </w:pPr>
      <w:r w:rsidRPr="00214F63">
        <w:rPr>
          <w:sz w:val="28"/>
          <w:szCs w:val="28"/>
          <w:lang w:val="en-US"/>
        </w:rPr>
        <w:t xml:space="preserve"> Cicinelli E</w:t>
      </w:r>
      <w:r w:rsidR="00195BDE" w:rsidRPr="00195BDE">
        <w:rPr>
          <w:sz w:val="28"/>
          <w:szCs w:val="28"/>
          <w:lang w:val="en-US"/>
        </w:rPr>
        <w:t>.</w:t>
      </w:r>
      <w:r w:rsidRPr="00214F63">
        <w:rPr>
          <w:sz w:val="28"/>
          <w:szCs w:val="28"/>
          <w:lang w:val="en-US"/>
        </w:rPr>
        <w:t>, De Ziegler D</w:t>
      </w:r>
      <w:r w:rsidR="00195BDE" w:rsidRPr="00195BDE">
        <w:rPr>
          <w:sz w:val="28"/>
          <w:szCs w:val="28"/>
          <w:lang w:val="en-US"/>
        </w:rPr>
        <w:t>.</w:t>
      </w:r>
      <w:r w:rsidRPr="00214F63">
        <w:rPr>
          <w:sz w:val="28"/>
          <w:szCs w:val="28"/>
          <w:lang w:val="en-US"/>
        </w:rPr>
        <w:t>, Nicoletti R</w:t>
      </w:r>
      <w:r w:rsidR="00195BDE" w:rsidRPr="00195BDE">
        <w:rPr>
          <w:sz w:val="28"/>
          <w:szCs w:val="28"/>
          <w:lang w:val="en-US"/>
        </w:rPr>
        <w:t>.</w:t>
      </w:r>
      <w:r w:rsidRPr="00214F63">
        <w:rPr>
          <w:sz w:val="28"/>
          <w:szCs w:val="28"/>
          <w:lang w:val="en-US"/>
        </w:rPr>
        <w:t xml:space="preserve"> et al. Poor reliability of vaginal and endocervical cultures for evaluating microbiology of endometrial cavity in women with chronic endometritis</w:t>
      </w:r>
      <w:r w:rsidR="00195BDE" w:rsidRPr="00195BDE">
        <w:rPr>
          <w:sz w:val="28"/>
          <w:szCs w:val="28"/>
          <w:lang w:val="en-US"/>
        </w:rPr>
        <w:t xml:space="preserve"> //</w:t>
      </w:r>
      <w:r w:rsidRPr="00214F63">
        <w:rPr>
          <w:sz w:val="28"/>
          <w:szCs w:val="28"/>
          <w:lang w:val="en-US"/>
        </w:rPr>
        <w:t xml:space="preserve"> Gynecol Obstet Invest. </w:t>
      </w:r>
      <w:r w:rsidR="00195BDE" w:rsidRPr="00195BDE">
        <w:rPr>
          <w:sz w:val="28"/>
          <w:szCs w:val="28"/>
          <w:lang w:val="en-US"/>
        </w:rPr>
        <w:t xml:space="preserve">– </w:t>
      </w:r>
      <w:r w:rsidRPr="00214F63">
        <w:rPr>
          <w:sz w:val="28"/>
          <w:szCs w:val="28"/>
          <w:lang w:val="en-US"/>
        </w:rPr>
        <w:t>2009</w:t>
      </w:r>
      <w:r w:rsidR="00195BDE" w:rsidRPr="00195BDE">
        <w:rPr>
          <w:sz w:val="28"/>
          <w:szCs w:val="28"/>
          <w:lang w:val="en-US"/>
        </w:rPr>
        <w:t xml:space="preserve">. - </w:t>
      </w:r>
      <w:r w:rsidR="00195BDE">
        <w:rPr>
          <w:sz w:val="28"/>
          <w:szCs w:val="28"/>
          <w:shd w:val="clear" w:color="auto" w:fill="FFFFFF"/>
          <w:lang w:val="en-US"/>
        </w:rPr>
        <w:t xml:space="preserve">Vol. </w:t>
      </w:r>
      <w:r w:rsidRPr="00214F63">
        <w:rPr>
          <w:sz w:val="28"/>
          <w:szCs w:val="28"/>
          <w:lang w:val="en-US"/>
        </w:rPr>
        <w:t>68</w:t>
      </w:r>
      <w:r w:rsidR="00195BDE" w:rsidRPr="00195BDE">
        <w:rPr>
          <w:sz w:val="28"/>
          <w:szCs w:val="28"/>
          <w:lang w:val="en-US"/>
        </w:rPr>
        <w:t>, №</w:t>
      </w:r>
      <w:r w:rsidRPr="00214F63">
        <w:rPr>
          <w:sz w:val="28"/>
          <w:szCs w:val="28"/>
          <w:lang w:val="en-US"/>
        </w:rPr>
        <w:t>2</w:t>
      </w:r>
      <w:r w:rsidR="00195BDE" w:rsidRPr="00195BDE">
        <w:rPr>
          <w:sz w:val="28"/>
          <w:szCs w:val="28"/>
          <w:lang w:val="en-US"/>
        </w:rPr>
        <w:t xml:space="preserve">. – </w:t>
      </w:r>
      <w:r w:rsidR="00195BDE">
        <w:rPr>
          <w:sz w:val="28"/>
          <w:szCs w:val="28"/>
        </w:rPr>
        <w:t>Р</w:t>
      </w:r>
      <w:r w:rsidR="00195BDE" w:rsidRPr="00195BDE">
        <w:rPr>
          <w:sz w:val="28"/>
          <w:szCs w:val="28"/>
          <w:lang w:val="en-US"/>
        </w:rPr>
        <w:t>.</w:t>
      </w:r>
      <w:r w:rsidRPr="00214F63">
        <w:rPr>
          <w:sz w:val="28"/>
          <w:szCs w:val="28"/>
          <w:lang w:val="en-US"/>
        </w:rPr>
        <w:t xml:space="preserve"> 108–115</w:t>
      </w:r>
      <w:r w:rsidR="00195BDE" w:rsidRPr="00195BDE">
        <w:rPr>
          <w:sz w:val="28"/>
          <w:szCs w:val="28"/>
          <w:lang w:val="en-US"/>
        </w:rPr>
        <w:t>.</w:t>
      </w:r>
      <w:r w:rsidRPr="00214F63">
        <w:rPr>
          <w:sz w:val="28"/>
          <w:szCs w:val="28"/>
          <w:lang w:val="en-US"/>
        </w:rPr>
        <w:t xml:space="preserve"> </w:t>
      </w:r>
      <w:r w:rsidR="00195BDE" w:rsidRPr="00195BDE">
        <w:rPr>
          <w:sz w:val="28"/>
          <w:szCs w:val="28"/>
          <w:lang w:val="en-US"/>
        </w:rPr>
        <w:t xml:space="preserve"> </w:t>
      </w:r>
      <w:r w:rsidRPr="00214F63">
        <w:rPr>
          <w:sz w:val="28"/>
          <w:szCs w:val="28"/>
          <w:lang w:val="en-US"/>
        </w:rPr>
        <w:t xml:space="preserve"> </w:t>
      </w:r>
    </w:p>
    <w:p w14:paraId="7C0EC42A" w14:textId="7B06D605" w:rsidR="00E46FD6" w:rsidRPr="00195BDE" w:rsidRDefault="00E46FD6" w:rsidP="00214F63">
      <w:pPr>
        <w:pStyle w:val="a5"/>
        <w:numPr>
          <w:ilvl w:val="0"/>
          <w:numId w:val="4"/>
        </w:numPr>
        <w:tabs>
          <w:tab w:val="left" w:pos="1134"/>
        </w:tabs>
        <w:spacing w:before="0" w:beforeAutospacing="0" w:after="0" w:afterAutospacing="0"/>
        <w:ind w:left="0" w:firstLine="567"/>
        <w:contextualSpacing/>
        <w:jc w:val="both"/>
        <w:rPr>
          <w:sz w:val="28"/>
          <w:szCs w:val="28"/>
          <w:lang w:val="en-US"/>
        </w:rPr>
      </w:pPr>
      <w:r w:rsidRPr="00214F63">
        <w:rPr>
          <w:sz w:val="28"/>
          <w:szCs w:val="28"/>
          <w:lang w:val="en-US"/>
        </w:rPr>
        <w:t xml:space="preserve"> Moreno I</w:t>
      </w:r>
      <w:r w:rsidR="00195BDE" w:rsidRPr="00195BDE">
        <w:rPr>
          <w:sz w:val="28"/>
          <w:szCs w:val="28"/>
          <w:lang w:val="en-US"/>
        </w:rPr>
        <w:t>.</w:t>
      </w:r>
      <w:r w:rsidRPr="00214F63">
        <w:rPr>
          <w:sz w:val="28"/>
          <w:szCs w:val="28"/>
          <w:lang w:val="en-US"/>
        </w:rPr>
        <w:t>, Cicinelli E</w:t>
      </w:r>
      <w:r w:rsidR="00195BDE" w:rsidRPr="00195BDE">
        <w:rPr>
          <w:sz w:val="28"/>
          <w:szCs w:val="28"/>
          <w:lang w:val="en-US"/>
        </w:rPr>
        <w:t>.</w:t>
      </w:r>
      <w:r w:rsidRPr="00214F63">
        <w:rPr>
          <w:sz w:val="28"/>
          <w:szCs w:val="28"/>
          <w:lang w:val="en-US"/>
        </w:rPr>
        <w:t>, Garcia-Grau I</w:t>
      </w:r>
      <w:r w:rsidR="00195BDE" w:rsidRPr="00195BDE">
        <w:rPr>
          <w:sz w:val="28"/>
          <w:szCs w:val="28"/>
          <w:lang w:val="en-US"/>
        </w:rPr>
        <w:t>.</w:t>
      </w:r>
      <w:r w:rsidRPr="00214F63">
        <w:rPr>
          <w:sz w:val="28"/>
          <w:szCs w:val="28"/>
          <w:lang w:val="en-US"/>
        </w:rPr>
        <w:t xml:space="preserve"> et al. The diagnosis of chronic en- dometritis in infertile asymptomatic women: a comparative study of histology, microbial cultures, hysteroscopy, and molecular microbiology</w:t>
      </w:r>
      <w:r w:rsidR="00195BDE" w:rsidRPr="00195BDE">
        <w:rPr>
          <w:sz w:val="28"/>
          <w:szCs w:val="28"/>
          <w:lang w:val="en-US"/>
        </w:rPr>
        <w:t xml:space="preserve"> //</w:t>
      </w:r>
      <w:r w:rsidRPr="00214F63">
        <w:rPr>
          <w:sz w:val="28"/>
          <w:szCs w:val="28"/>
          <w:lang w:val="en-US"/>
        </w:rPr>
        <w:t xml:space="preserve"> </w:t>
      </w:r>
      <w:r w:rsidRPr="00195BDE">
        <w:rPr>
          <w:sz w:val="28"/>
          <w:szCs w:val="28"/>
          <w:lang w:val="en-US"/>
        </w:rPr>
        <w:t xml:space="preserve">Am J Obstet Gynecol. </w:t>
      </w:r>
      <w:r w:rsidR="00195BDE" w:rsidRPr="00195BDE">
        <w:rPr>
          <w:sz w:val="28"/>
          <w:szCs w:val="28"/>
          <w:lang w:val="en-US"/>
        </w:rPr>
        <w:t xml:space="preserve">– </w:t>
      </w:r>
      <w:r w:rsidRPr="00195BDE">
        <w:rPr>
          <w:sz w:val="28"/>
          <w:szCs w:val="28"/>
          <w:lang w:val="en-US"/>
        </w:rPr>
        <w:t>2018</w:t>
      </w:r>
      <w:r w:rsidR="00195BDE" w:rsidRPr="00195BDE">
        <w:rPr>
          <w:sz w:val="28"/>
          <w:szCs w:val="28"/>
          <w:lang w:val="en-US"/>
        </w:rPr>
        <w:t xml:space="preserve">. - </w:t>
      </w:r>
      <w:r w:rsidR="00195BDE">
        <w:rPr>
          <w:sz w:val="28"/>
          <w:szCs w:val="28"/>
          <w:shd w:val="clear" w:color="auto" w:fill="FFFFFF"/>
          <w:lang w:val="en-US"/>
        </w:rPr>
        <w:t xml:space="preserve">Vol. </w:t>
      </w:r>
      <w:r w:rsidRPr="00195BDE">
        <w:rPr>
          <w:sz w:val="28"/>
          <w:szCs w:val="28"/>
          <w:lang w:val="en-US"/>
        </w:rPr>
        <w:t>218</w:t>
      </w:r>
      <w:r w:rsidR="00195BDE" w:rsidRPr="00195BDE">
        <w:rPr>
          <w:sz w:val="28"/>
          <w:szCs w:val="28"/>
          <w:lang w:val="en-US"/>
        </w:rPr>
        <w:t>, №</w:t>
      </w:r>
      <w:r w:rsidRPr="00195BDE">
        <w:rPr>
          <w:sz w:val="28"/>
          <w:szCs w:val="28"/>
          <w:lang w:val="en-US"/>
        </w:rPr>
        <w:t>6</w:t>
      </w:r>
      <w:r w:rsidR="00195BDE" w:rsidRPr="00195BDE">
        <w:rPr>
          <w:sz w:val="28"/>
          <w:szCs w:val="28"/>
          <w:lang w:val="en-US"/>
        </w:rPr>
        <w:t xml:space="preserve">. – </w:t>
      </w:r>
      <w:r w:rsidR="00195BDE">
        <w:rPr>
          <w:sz w:val="28"/>
          <w:szCs w:val="28"/>
        </w:rPr>
        <w:t>Р</w:t>
      </w:r>
      <w:r w:rsidR="00195BDE" w:rsidRPr="00195BDE">
        <w:rPr>
          <w:sz w:val="28"/>
          <w:szCs w:val="28"/>
          <w:lang w:val="en-US"/>
        </w:rPr>
        <w:t>.</w:t>
      </w:r>
      <w:r w:rsidRPr="00195BDE">
        <w:rPr>
          <w:sz w:val="28"/>
          <w:szCs w:val="28"/>
          <w:lang w:val="en-US"/>
        </w:rPr>
        <w:t xml:space="preserve"> 602.</w:t>
      </w:r>
      <w:r w:rsidR="00195BDE" w:rsidRPr="00195BDE">
        <w:rPr>
          <w:sz w:val="28"/>
          <w:szCs w:val="28"/>
          <w:lang w:val="en-US"/>
        </w:rPr>
        <w:t xml:space="preserve"> </w:t>
      </w:r>
    </w:p>
    <w:p w14:paraId="5D888467" w14:textId="4CCA5430" w:rsidR="00E46FD6" w:rsidRPr="00EE6470" w:rsidRDefault="00E46FD6" w:rsidP="00214F63">
      <w:pPr>
        <w:pStyle w:val="a5"/>
        <w:numPr>
          <w:ilvl w:val="0"/>
          <w:numId w:val="4"/>
        </w:numPr>
        <w:tabs>
          <w:tab w:val="left" w:pos="1134"/>
        </w:tabs>
        <w:spacing w:before="0" w:beforeAutospacing="0" w:after="0" w:afterAutospacing="0"/>
        <w:ind w:left="0" w:firstLine="567"/>
        <w:contextualSpacing/>
        <w:jc w:val="both"/>
        <w:rPr>
          <w:sz w:val="28"/>
          <w:szCs w:val="28"/>
          <w:lang w:val="en-US"/>
        </w:rPr>
      </w:pPr>
      <w:r w:rsidRPr="00214F63">
        <w:rPr>
          <w:sz w:val="28"/>
          <w:szCs w:val="28"/>
          <w:shd w:val="clear" w:color="auto" w:fill="FFFFFF"/>
          <w:lang w:val="en-US"/>
        </w:rPr>
        <w:t>Ravel J.</w:t>
      </w:r>
      <w:r w:rsidR="00195BDE" w:rsidRPr="00195BDE">
        <w:rPr>
          <w:sz w:val="28"/>
          <w:szCs w:val="28"/>
          <w:shd w:val="clear" w:color="auto" w:fill="FFFFFF"/>
          <w:lang w:val="en-US"/>
        </w:rPr>
        <w:t>,</w:t>
      </w:r>
      <w:r w:rsidRPr="00214F63">
        <w:rPr>
          <w:sz w:val="28"/>
          <w:szCs w:val="28"/>
          <w:shd w:val="clear" w:color="auto" w:fill="FFFFFF"/>
          <w:lang w:val="en-US"/>
        </w:rPr>
        <w:t xml:space="preserve"> Gajer P.</w:t>
      </w:r>
      <w:r w:rsidR="00195BDE" w:rsidRPr="00195BDE">
        <w:rPr>
          <w:sz w:val="28"/>
          <w:szCs w:val="28"/>
          <w:shd w:val="clear" w:color="auto" w:fill="FFFFFF"/>
          <w:lang w:val="en-US"/>
        </w:rPr>
        <w:t>,</w:t>
      </w:r>
      <w:r w:rsidRPr="00214F63">
        <w:rPr>
          <w:sz w:val="28"/>
          <w:szCs w:val="28"/>
          <w:shd w:val="clear" w:color="auto" w:fill="FFFFFF"/>
          <w:lang w:val="en-US"/>
        </w:rPr>
        <w:t xml:space="preserve"> Abdo Z.</w:t>
      </w:r>
      <w:r w:rsidR="00195BDE" w:rsidRPr="00195BDE">
        <w:rPr>
          <w:sz w:val="28"/>
          <w:szCs w:val="28"/>
          <w:shd w:val="clear" w:color="auto" w:fill="FFFFFF"/>
          <w:lang w:val="en-US"/>
        </w:rPr>
        <w:t>,</w:t>
      </w:r>
      <w:r w:rsidRPr="00214F63">
        <w:rPr>
          <w:sz w:val="28"/>
          <w:szCs w:val="28"/>
          <w:shd w:val="clear" w:color="auto" w:fill="FFFFFF"/>
          <w:lang w:val="en-US"/>
        </w:rPr>
        <w:t xml:space="preserve"> Schneider G.M.</w:t>
      </w:r>
      <w:r w:rsidR="00195BDE" w:rsidRPr="00195BDE">
        <w:rPr>
          <w:sz w:val="28"/>
          <w:szCs w:val="28"/>
          <w:shd w:val="clear" w:color="auto" w:fill="FFFFFF"/>
          <w:lang w:val="en-US"/>
        </w:rPr>
        <w:t>,</w:t>
      </w:r>
      <w:r w:rsidRPr="00214F63">
        <w:rPr>
          <w:sz w:val="28"/>
          <w:szCs w:val="28"/>
          <w:shd w:val="clear" w:color="auto" w:fill="FFFFFF"/>
          <w:lang w:val="en-US"/>
        </w:rPr>
        <w:t xml:space="preserve"> Koenig S.S.K.</w:t>
      </w:r>
      <w:r w:rsidR="00195BDE" w:rsidRPr="00195BDE">
        <w:rPr>
          <w:sz w:val="28"/>
          <w:szCs w:val="28"/>
          <w:shd w:val="clear" w:color="auto" w:fill="FFFFFF"/>
          <w:lang w:val="en-US"/>
        </w:rPr>
        <w:t>,</w:t>
      </w:r>
      <w:r w:rsidRPr="00214F63">
        <w:rPr>
          <w:sz w:val="28"/>
          <w:szCs w:val="28"/>
          <w:shd w:val="clear" w:color="auto" w:fill="FFFFFF"/>
          <w:lang w:val="en-US"/>
        </w:rPr>
        <w:t xml:space="preserve"> McCulle S.L.</w:t>
      </w:r>
      <w:r w:rsidR="00195BDE" w:rsidRPr="00195BDE">
        <w:rPr>
          <w:sz w:val="28"/>
          <w:szCs w:val="28"/>
          <w:shd w:val="clear" w:color="auto" w:fill="FFFFFF"/>
          <w:lang w:val="en-US"/>
        </w:rPr>
        <w:t>,</w:t>
      </w:r>
      <w:r w:rsidRPr="00214F63">
        <w:rPr>
          <w:sz w:val="28"/>
          <w:szCs w:val="28"/>
          <w:shd w:val="clear" w:color="auto" w:fill="FFFFFF"/>
          <w:lang w:val="en-US"/>
        </w:rPr>
        <w:t xml:space="preserve"> Karlebach S.</w:t>
      </w:r>
      <w:r w:rsidR="00195BDE" w:rsidRPr="00195BDE">
        <w:rPr>
          <w:sz w:val="28"/>
          <w:szCs w:val="28"/>
          <w:shd w:val="clear" w:color="auto" w:fill="FFFFFF"/>
          <w:lang w:val="en-US"/>
        </w:rPr>
        <w:t>,</w:t>
      </w:r>
      <w:r w:rsidRPr="00214F63">
        <w:rPr>
          <w:sz w:val="28"/>
          <w:szCs w:val="28"/>
          <w:shd w:val="clear" w:color="auto" w:fill="FFFFFF"/>
          <w:lang w:val="en-US"/>
        </w:rPr>
        <w:t xml:space="preserve"> Gorle R.</w:t>
      </w:r>
      <w:r w:rsidR="00195BDE" w:rsidRPr="00195BDE">
        <w:rPr>
          <w:sz w:val="28"/>
          <w:szCs w:val="28"/>
          <w:shd w:val="clear" w:color="auto" w:fill="FFFFFF"/>
          <w:lang w:val="en-US"/>
        </w:rPr>
        <w:t>,</w:t>
      </w:r>
      <w:r w:rsidRPr="00214F63">
        <w:rPr>
          <w:sz w:val="28"/>
          <w:szCs w:val="28"/>
          <w:shd w:val="clear" w:color="auto" w:fill="FFFFFF"/>
          <w:lang w:val="en-US"/>
        </w:rPr>
        <w:t xml:space="preserve"> Russell J.</w:t>
      </w:r>
      <w:r w:rsidR="00195BDE" w:rsidRPr="00195BDE">
        <w:rPr>
          <w:sz w:val="28"/>
          <w:szCs w:val="28"/>
          <w:shd w:val="clear" w:color="auto" w:fill="FFFFFF"/>
          <w:lang w:val="en-US"/>
        </w:rPr>
        <w:t>,</w:t>
      </w:r>
      <w:r w:rsidRPr="00214F63">
        <w:rPr>
          <w:sz w:val="28"/>
          <w:szCs w:val="28"/>
          <w:shd w:val="clear" w:color="auto" w:fill="FFFFFF"/>
          <w:lang w:val="en-US"/>
        </w:rPr>
        <w:t xml:space="preserve"> Tacket C.O. et al. Vaginal Microbiome of Reproductive-Age Women</w:t>
      </w:r>
      <w:r w:rsidR="00195BDE" w:rsidRPr="00EE6470">
        <w:rPr>
          <w:sz w:val="28"/>
          <w:szCs w:val="28"/>
          <w:shd w:val="clear" w:color="auto" w:fill="FFFFFF"/>
          <w:lang w:val="en-US"/>
        </w:rPr>
        <w:t xml:space="preserve"> //</w:t>
      </w:r>
      <w:r w:rsidRPr="00214F63">
        <w:rPr>
          <w:rStyle w:val="apple-converted-space"/>
          <w:sz w:val="28"/>
          <w:szCs w:val="28"/>
          <w:shd w:val="clear" w:color="auto" w:fill="FFFFFF"/>
          <w:lang w:val="en-US"/>
        </w:rPr>
        <w:t> </w:t>
      </w:r>
      <w:r w:rsidRPr="00214F63">
        <w:rPr>
          <w:rStyle w:val="html-italic"/>
          <w:sz w:val="28"/>
          <w:szCs w:val="28"/>
          <w:lang w:val="en-US"/>
        </w:rPr>
        <w:t xml:space="preserve">Proc. Natl. Acad. Sci. </w:t>
      </w:r>
      <w:r w:rsidR="00195BDE" w:rsidRPr="00EE6470">
        <w:rPr>
          <w:rStyle w:val="html-italic"/>
          <w:sz w:val="28"/>
          <w:szCs w:val="28"/>
          <w:lang w:val="en-US"/>
        </w:rPr>
        <w:t xml:space="preserve">– </w:t>
      </w:r>
      <w:r w:rsidRPr="00EE6470">
        <w:rPr>
          <w:rStyle w:val="html-italic"/>
          <w:sz w:val="28"/>
          <w:szCs w:val="28"/>
          <w:lang w:val="en-US"/>
        </w:rPr>
        <w:t>USA</w:t>
      </w:r>
      <w:r w:rsidR="00195BDE" w:rsidRPr="00EE6470">
        <w:rPr>
          <w:rStyle w:val="html-italic"/>
          <w:sz w:val="28"/>
          <w:szCs w:val="28"/>
          <w:lang w:val="en-US"/>
        </w:rPr>
        <w:t xml:space="preserve">, </w:t>
      </w:r>
      <w:r w:rsidRPr="00EE6470">
        <w:rPr>
          <w:sz w:val="28"/>
          <w:szCs w:val="28"/>
          <w:lang w:val="en-US"/>
        </w:rPr>
        <w:t>2010</w:t>
      </w:r>
      <w:r w:rsidR="00195BDE" w:rsidRPr="00EE6470">
        <w:rPr>
          <w:sz w:val="28"/>
          <w:szCs w:val="28"/>
          <w:shd w:val="clear" w:color="auto" w:fill="FFFFFF"/>
          <w:lang w:val="en-US"/>
        </w:rPr>
        <w:t xml:space="preserve">. - </w:t>
      </w:r>
      <w:r w:rsidR="00195BDE">
        <w:rPr>
          <w:sz w:val="28"/>
          <w:szCs w:val="28"/>
          <w:shd w:val="clear" w:color="auto" w:fill="FFFFFF"/>
          <w:lang w:val="en-US"/>
        </w:rPr>
        <w:t xml:space="preserve">Vol. </w:t>
      </w:r>
      <w:r w:rsidRPr="00EE6470">
        <w:rPr>
          <w:rStyle w:val="html-italic"/>
          <w:sz w:val="28"/>
          <w:szCs w:val="28"/>
          <w:lang w:val="en-US"/>
        </w:rPr>
        <w:t>108</w:t>
      </w:r>
      <w:r w:rsidR="00195BDE" w:rsidRPr="00EE6470">
        <w:rPr>
          <w:rStyle w:val="apple-converted-space"/>
          <w:sz w:val="28"/>
          <w:szCs w:val="28"/>
          <w:shd w:val="clear" w:color="auto" w:fill="FFFFFF"/>
          <w:lang w:val="en-US"/>
        </w:rPr>
        <w:t xml:space="preserve">, </w:t>
      </w:r>
      <w:r w:rsidR="00195BDE" w:rsidRPr="00EE6470">
        <w:rPr>
          <w:sz w:val="28"/>
          <w:szCs w:val="28"/>
          <w:shd w:val="clear" w:color="auto" w:fill="FFFFFF"/>
          <w:lang w:val="en-US"/>
        </w:rPr>
        <w:t>s</w:t>
      </w:r>
      <w:r w:rsidRPr="00EE6470">
        <w:rPr>
          <w:sz w:val="28"/>
          <w:szCs w:val="28"/>
          <w:shd w:val="clear" w:color="auto" w:fill="FFFFFF"/>
          <w:lang w:val="en-US"/>
        </w:rPr>
        <w:t>uppl</w:t>
      </w:r>
      <w:r w:rsidR="00D47688">
        <w:rPr>
          <w:sz w:val="28"/>
          <w:szCs w:val="28"/>
          <w:shd w:val="clear" w:color="auto" w:fill="FFFFFF"/>
        </w:rPr>
        <w:t>е</w:t>
      </w:r>
      <w:r w:rsidRPr="00EE6470">
        <w:rPr>
          <w:sz w:val="28"/>
          <w:szCs w:val="28"/>
          <w:shd w:val="clear" w:color="auto" w:fill="FFFFFF"/>
          <w:lang w:val="en-US"/>
        </w:rPr>
        <w:t xml:space="preserve"> 1</w:t>
      </w:r>
      <w:r w:rsidR="00195BDE" w:rsidRPr="00EE6470">
        <w:rPr>
          <w:sz w:val="28"/>
          <w:szCs w:val="28"/>
          <w:shd w:val="clear" w:color="auto" w:fill="FFFFFF"/>
          <w:lang w:val="en-US"/>
        </w:rPr>
        <w:t xml:space="preserve">. – </w:t>
      </w:r>
      <w:r w:rsidR="00195BDE">
        <w:rPr>
          <w:sz w:val="28"/>
          <w:szCs w:val="28"/>
          <w:shd w:val="clear" w:color="auto" w:fill="FFFFFF"/>
        </w:rPr>
        <w:t>Р</w:t>
      </w:r>
      <w:r w:rsidR="00195BDE" w:rsidRPr="00EE6470">
        <w:rPr>
          <w:sz w:val="28"/>
          <w:szCs w:val="28"/>
          <w:shd w:val="clear" w:color="auto" w:fill="FFFFFF"/>
          <w:lang w:val="en-US"/>
        </w:rPr>
        <w:t>.</w:t>
      </w:r>
      <w:r w:rsidRPr="00EE6470">
        <w:rPr>
          <w:sz w:val="28"/>
          <w:szCs w:val="28"/>
          <w:shd w:val="clear" w:color="auto" w:fill="FFFFFF"/>
          <w:lang w:val="en-US"/>
        </w:rPr>
        <w:t xml:space="preserve"> 4680–4687</w:t>
      </w:r>
      <w:r w:rsidR="00195BDE" w:rsidRPr="00EE6470">
        <w:rPr>
          <w:sz w:val="28"/>
          <w:szCs w:val="28"/>
          <w:shd w:val="clear" w:color="auto" w:fill="FFFFFF"/>
          <w:lang w:val="en-US"/>
        </w:rPr>
        <w:t>.</w:t>
      </w:r>
    </w:p>
    <w:p w14:paraId="594C5B14" w14:textId="4CD98F7E" w:rsidR="00E46FD6" w:rsidRPr="00195BDE" w:rsidRDefault="00E46FD6" w:rsidP="00214F63">
      <w:pPr>
        <w:pStyle w:val="a5"/>
        <w:numPr>
          <w:ilvl w:val="0"/>
          <w:numId w:val="4"/>
        </w:numPr>
        <w:tabs>
          <w:tab w:val="left" w:pos="1134"/>
        </w:tabs>
        <w:spacing w:before="0" w:beforeAutospacing="0" w:after="0" w:afterAutospacing="0"/>
        <w:ind w:left="0" w:firstLine="567"/>
        <w:contextualSpacing/>
        <w:jc w:val="both"/>
        <w:rPr>
          <w:sz w:val="28"/>
          <w:szCs w:val="28"/>
          <w:lang w:val="en-US"/>
        </w:rPr>
      </w:pPr>
      <w:r w:rsidRPr="00214F63">
        <w:rPr>
          <w:sz w:val="28"/>
          <w:szCs w:val="28"/>
          <w:shd w:val="clear" w:color="auto" w:fill="FFFFFF"/>
          <w:lang w:val="en-US"/>
        </w:rPr>
        <w:t>Toson B.</w:t>
      </w:r>
      <w:r w:rsidR="00195BDE" w:rsidRPr="00195BDE">
        <w:rPr>
          <w:sz w:val="28"/>
          <w:szCs w:val="28"/>
          <w:shd w:val="clear" w:color="auto" w:fill="FFFFFF"/>
          <w:lang w:val="en-US"/>
        </w:rPr>
        <w:t>,</w:t>
      </w:r>
      <w:r w:rsidRPr="00214F63">
        <w:rPr>
          <w:sz w:val="28"/>
          <w:szCs w:val="28"/>
          <w:shd w:val="clear" w:color="auto" w:fill="FFFFFF"/>
          <w:lang w:val="en-US"/>
        </w:rPr>
        <w:t xml:space="preserve"> Simon C.</w:t>
      </w:r>
      <w:r w:rsidR="00195BDE" w:rsidRPr="00195BDE">
        <w:rPr>
          <w:sz w:val="28"/>
          <w:szCs w:val="28"/>
          <w:shd w:val="clear" w:color="auto" w:fill="FFFFFF"/>
          <w:lang w:val="en-US"/>
        </w:rPr>
        <w:t>,</w:t>
      </w:r>
      <w:r w:rsidRPr="00214F63">
        <w:rPr>
          <w:sz w:val="28"/>
          <w:szCs w:val="28"/>
          <w:shd w:val="clear" w:color="auto" w:fill="FFFFFF"/>
          <w:lang w:val="en-US"/>
        </w:rPr>
        <w:t xml:space="preserve"> Moreno I. The Endometrial Microbiome and Its Impact on Human Conception</w:t>
      </w:r>
      <w:r w:rsidR="00195BDE" w:rsidRPr="00195BDE">
        <w:rPr>
          <w:sz w:val="28"/>
          <w:szCs w:val="28"/>
          <w:shd w:val="clear" w:color="auto" w:fill="FFFFFF"/>
          <w:lang w:val="en-US"/>
        </w:rPr>
        <w:t xml:space="preserve"> // </w:t>
      </w:r>
      <w:r w:rsidRPr="00195BDE">
        <w:rPr>
          <w:rStyle w:val="html-italic"/>
          <w:sz w:val="28"/>
          <w:szCs w:val="28"/>
          <w:lang w:val="en-US"/>
        </w:rPr>
        <w:t>Int. J. Mol. Sci.</w:t>
      </w:r>
      <w:r w:rsidR="00195BDE" w:rsidRPr="00195BDE">
        <w:rPr>
          <w:rStyle w:val="html-italic"/>
          <w:sz w:val="28"/>
          <w:szCs w:val="28"/>
          <w:lang w:val="en-US"/>
        </w:rPr>
        <w:t xml:space="preserve"> –</w:t>
      </w:r>
      <w:r w:rsidRPr="00195BDE">
        <w:rPr>
          <w:rStyle w:val="apple-converted-space"/>
          <w:sz w:val="28"/>
          <w:szCs w:val="28"/>
          <w:shd w:val="clear" w:color="auto" w:fill="FFFFFF"/>
          <w:lang w:val="en-US"/>
        </w:rPr>
        <w:t> </w:t>
      </w:r>
      <w:r w:rsidRPr="00195BDE">
        <w:rPr>
          <w:sz w:val="28"/>
          <w:szCs w:val="28"/>
          <w:lang w:val="en-US"/>
        </w:rPr>
        <w:t>2022</w:t>
      </w:r>
      <w:r w:rsidR="00195BDE" w:rsidRPr="00195BDE">
        <w:rPr>
          <w:sz w:val="28"/>
          <w:szCs w:val="28"/>
          <w:shd w:val="clear" w:color="auto" w:fill="FFFFFF"/>
          <w:lang w:val="en-US"/>
        </w:rPr>
        <w:t xml:space="preserve">. - </w:t>
      </w:r>
      <w:r w:rsidR="00195BDE">
        <w:rPr>
          <w:sz w:val="28"/>
          <w:szCs w:val="28"/>
          <w:shd w:val="clear" w:color="auto" w:fill="FFFFFF"/>
          <w:lang w:val="en-US"/>
        </w:rPr>
        <w:t xml:space="preserve">Vol. </w:t>
      </w:r>
      <w:r w:rsidRPr="00195BDE">
        <w:rPr>
          <w:rStyle w:val="html-italic"/>
          <w:sz w:val="28"/>
          <w:szCs w:val="28"/>
          <w:lang w:val="en-US"/>
        </w:rPr>
        <w:t>23</w:t>
      </w:r>
      <w:r w:rsidR="00195BDE" w:rsidRPr="00195BDE">
        <w:rPr>
          <w:sz w:val="28"/>
          <w:szCs w:val="28"/>
          <w:shd w:val="clear" w:color="auto" w:fill="FFFFFF"/>
          <w:lang w:val="en-US"/>
        </w:rPr>
        <w:t xml:space="preserve">. – </w:t>
      </w:r>
      <w:r w:rsidR="00195BDE">
        <w:rPr>
          <w:sz w:val="28"/>
          <w:szCs w:val="28"/>
          <w:shd w:val="clear" w:color="auto" w:fill="FFFFFF"/>
        </w:rPr>
        <w:t>Р</w:t>
      </w:r>
      <w:r w:rsidR="00195BDE" w:rsidRPr="00195BDE">
        <w:rPr>
          <w:sz w:val="28"/>
          <w:szCs w:val="28"/>
          <w:shd w:val="clear" w:color="auto" w:fill="FFFFFF"/>
          <w:lang w:val="en-US"/>
        </w:rPr>
        <w:t xml:space="preserve">. </w:t>
      </w:r>
      <w:r w:rsidRPr="00195BDE">
        <w:rPr>
          <w:sz w:val="28"/>
          <w:szCs w:val="28"/>
          <w:shd w:val="clear" w:color="auto" w:fill="FFFFFF"/>
          <w:lang w:val="en-US"/>
        </w:rPr>
        <w:t>485</w:t>
      </w:r>
      <w:r w:rsidR="00195BDE" w:rsidRPr="00195BDE">
        <w:rPr>
          <w:sz w:val="28"/>
          <w:szCs w:val="28"/>
          <w:shd w:val="clear" w:color="auto" w:fill="FFFFFF"/>
          <w:lang w:val="en-US"/>
        </w:rPr>
        <w:t>.</w:t>
      </w:r>
    </w:p>
    <w:p w14:paraId="614EEB2D" w14:textId="6500DC69" w:rsidR="00E46FD6" w:rsidRPr="00214F63" w:rsidRDefault="00E46FD6" w:rsidP="00214F63">
      <w:pPr>
        <w:pStyle w:val="a5"/>
        <w:numPr>
          <w:ilvl w:val="0"/>
          <w:numId w:val="4"/>
        </w:numPr>
        <w:tabs>
          <w:tab w:val="left" w:pos="1134"/>
        </w:tabs>
        <w:spacing w:before="0" w:beforeAutospacing="0" w:after="0" w:afterAutospacing="0"/>
        <w:ind w:left="0" w:firstLine="567"/>
        <w:contextualSpacing/>
        <w:jc w:val="both"/>
        <w:rPr>
          <w:sz w:val="28"/>
          <w:szCs w:val="28"/>
          <w:lang w:val="en-US"/>
        </w:rPr>
      </w:pPr>
      <w:r w:rsidRPr="00214F63">
        <w:rPr>
          <w:sz w:val="28"/>
          <w:szCs w:val="28"/>
          <w:lang w:val="en-US"/>
        </w:rPr>
        <w:t>Liu Y</w:t>
      </w:r>
      <w:r w:rsidR="00195BDE" w:rsidRPr="00195BDE">
        <w:rPr>
          <w:sz w:val="28"/>
          <w:szCs w:val="28"/>
          <w:lang w:val="en-US"/>
        </w:rPr>
        <w:t>.</w:t>
      </w:r>
      <w:r w:rsidRPr="00214F63">
        <w:rPr>
          <w:sz w:val="28"/>
          <w:szCs w:val="28"/>
          <w:lang w:val="en-US"/>
        </w:rPr>
        <w:t>, Ko E</w:t>
      </w:r>
      <w:r w:rsidR="00195BDE" w:rsidRPr="00195BDE">
        <w:rPr>
          <w:sz w:val="28"/>
          <w:szCs w:val="28"/>
          <w:lang w:val="en-US"/>
        </w:rPr>
        <w:t>.</w:t>
      </w:r>
      <w:r w:rsidRPr="00214F63">
        <w:rPr>
          <w:sz w:val="28"/>
          <w:szCs w:val="28"/>
          <w:lang w:val="en-US"/>
        </w:rPr>
        <w:t>Y</w:t>
      </w:r>
      <w:r w:rsidR="00195BDE" w:rsidRPr="00195BDE">
        <w:rPr>
          <w:sz w:val="28"/>
          <w:szCs w:val="28"/>
          <w:lang w:val="en-US"/>
        </w:rPr>
        <w:t>.</w:t>
      </w:r>
      <w:r w:rsidRPr="00214F63">
        <w:rPr>
          <w:sz w:val="28"/>
          <w:szCs w:val="28"/>
          <w:lang w:val="en-US"/>
        </w:rPr>
        <w:t>L</w:t>
      </w:r>
      <w:r w:rsidR="00195BDE" w:rsidRPr="00195BDE">
        <w:rPr>
          <w:sz w:val="28"/>
          <w:szCs w:val="28"/>
          <w:lang w:val="en-US"/>
        </w:rPr>
        <w:t>.</w:t>
      </w:r>
      <w:r w:rsidRPr="00214F63">
        <w:rPr>
          <w:sz w:val="28"/>
          <w:szCs w:val="28"/>
          <w:lang w:val="en-US"/>
        </w:rPr>
        <w:t>, Wong K</w:t>
      </w:r>
      <w:r w:rsidR="00195BDE" w:rsidRPr="00195BDE">
        <w:rPr>
          <w:sz w:val="28"/>
          <w:szCs w:val="28"/>
          <w:lang w:val="en-US"/>
        </w:rPr>
        <w:t>.</w:t>
      </w:r>
      <w:r w:rsidRPr="00214F63">
        <w:rPr>
          <w:sz w:val="28"/>
          <w:szCs w:val="28"/>
          <w:lang w:val="en-US"/>
        </w:rPr>
        <w:t>K</w:t>
      </w:r>
      <w:r w:rsidR="00195BDE" w:rsidRPr="00195BDE">
        <w:rPr>
          <w:sz w:val="28"/>
          <w:szCs w:val="28"/>
          <w:lang w:val="en-US"/>
        </w:rPr>
        <w:t>.</w:t>
      </w:r>
      <w:r w:rsidRPr="00214F63">
        <w:rPr>
          <w:sz w:val="28"/>
          <w:szCs w:val="28"/>
          <w:lang w:val="en-US"/>
        </w:rPr>
        <w:t>W</w:t>
      </w:r>
      <w:r w:rsidR="00195BDE" w:rsidRPr="00195BDE">
        <w:rPr>
          <w:sz w:val="28"/>
          <w:szCs w:val="28"/>
          <w:lang w:val="en-US"/>
        </w:rPr>
        <w:t>.</w:t>
      </w:r>
      <w:r w:rsidRPr="00214F63">
        <w:rPr>
          <w:sz w:val="28"/>
          <w:szCs w:val="28"/>
          <w:lang w:val="en-US"/>
        </w:rPr>
        <w:t>, Chen X</w:t>
      </w:r>
      <w:r w:rsidR="00195BDE" w:rsidRPr="00195BDE">
        <w:rPr>
          <w:sz w:val="28"/>
          <w:szCs w:val="28"/>
          <w:lang w:val="en-US"/>
        </w:rPr>
        <w:t>.</w:t>
      </w:r>
      <w:r w:rsidRPr="00214F63">
        <w:rPr>
          <w:sz w:val="28"/>
          <w:szCs w:val="28"/>
          <w:lang w:val="en-US"/>
        </w:rPr>
        <w:t>, Cheung W</w:t>
      </w:r>
      <w:r w:rsidR="00195BDE" w:rsidRPr="00195BDE">
        <w:rPr>
          <w:sz w:val="28"/>
          <w:szCs w:val="28"/>
          <w:lang w:val="en-US"/>
        </w:rPr>
        <w:t>.</w:t>
      </w:r>
      <w:r w:rsidRPr="00214F63">
        <w:rPr>
          <w:sz w:val="28"/>
          <w:szCs w:val="28"/>
          <w:lang w:val="en-US"/>
        </w:rPr>
        <w:t>C</w:t>
      </w:r>
      <w:r w:rsidR="00195BDE" w:rsidRPr="00195BDE">
        <w:rPr>
          <w:sz w:val="28"/>
          <w:szCs w:val="28"/>
          <w:lang w:val="en-US"/>
        </w:rPr>
        <w:t>.</w:t>
      </w:r>
      <w:r w:rsidRPr="00214F63">
        <w:rPr>
          <w:sz w:val="28"/>
          <w:szCs w:val="28"/>
          <w:lang w:val="en-US"/>
        </w:rPr>
        <w:t>, Law T</w:t>
      </w:r>
      <w:r w:rsidR="00195BDE" w:rsidRPr="00195BDE">
        <w:rPr>
          <w:sz w:val="28"/>
          <w:szCs w:val="28"/>
          <w:lang w:val="en-US"/>
        </w:rPr>
        <w:t>.</w:t>
      </w:r>
      <w:r w:rsidRPr="00214F63">
        <w:rPr>
          <w:sz w:val="28"/>
          <w:szCs w:val="28"/>
          <w:lang w:val="en-US"/>
        </w:rPr>
        <w:t>S</w:t>
      </w:r>
      <w:r w:rsidR="00195BDE" w:rsidRPr="00195BDE">
        <w:rPr>
          <w:sz w:val="28"/>
          <w:szCs w:val="28"/>
          <w:lang w:val="en-US"/>
        </w:rPr>
        <w:t>.</w:t>
      </w:r>
      <w:r w:rsidRPr="00214F63">
        <w:rPr>
          <w:sz w:val="28"/>
          <w:szCs w:val="28"/>
          <w:lang w:val="en-US"/>
        </w:rPr>
        <w:t>M</w:t>
      </w:r>
      <w:r w:rsidR="00195BDE" w:rsidRPr="00195BDE">
        <w:rPr>
          <w:sz w:val="28"/>
          <w:szCs w:val="28"/>
          <w:lang w:val="en-US"/>
        </w:rPr>
        <w:t>.</w:t>
      </w:r>
      <w:r w:rsidRPr="00214F63">
        <w:rPr>
          <w:sz w:val="28"/>
          <w:szCs w:val="28"/>
          <w:lang w:val="en-US"/>
        </w:rPr>
        <w:t xml:space="preserve"> et al. Endometrial microbiota in infertile women with and without chronic endometritis as diagnosed using a quantitative and reference range-based method</w:t>
      </w:r>
      <w:r w:rsidR="00195BDE" w:rsidRPr="00195BDE">
        <w:rPr>
          <w:sz w:val="28"/>
          <w:szCs w:val="28"/>
          <w:lang w:val="en-US"/>
        </w:rPr>
        <w:t xml:space="preserve"> //</w:t>
      </w:r>
      <w:r w:rsidRPr="00214F63">
        <w:rPr>
          <w:sz w:val="28"/>
          <w:szCs w:val="28"/>
          <w:lang w:val="en-US"/>
        </w:rPr>
        <w:t xml:space="preserve"> Fertil Steril.</w:t>
      </w:r>
      <w:r w:rsidR="00195BDE" w:rsidRPr="00195BDE">
        <w:rPr>
          <w:sz w:val="28"/>
          <w:szCs w:val="28"/>
          <w:lang w:val="en-US"/>
        </w:rPr>
        <w:t xml:space="preserve"> - </w:t>
      </w:r>
      <w:r w:rsidRPr="00214F63">
        <w:rPr>
          <w:sz w:val="28"/>
          <w:szCs w:val="28"/>
          <w:lang w:val="en-US"/>
        </w:rPr>
        <w:t xml:space="preserve"> 2019</w:t>
      </w:r>
      <w:r w:rsidR="00195BDE" w:rsidRPr="00195BDE">
        <w:rPr>
          <w:sz w:val="28"/>
          <w:szCs w:val="28"/>
          <w:lang w:val="en-US"/>
        </w:rPr>
        <w:t xml:space="preserve">. - </w:t>
      </w:r>
      <w:r w:rsidR="00195BDE">
        <w:rPr>
          <w:sz w:val="28"/>
          <w:szCs w:val="28"/>
          <w:shd w:val="clear" w:color="auto" w:fill="FFFFFF"/>
          <w:lang w:val="en-US"/>
        </w:rPr>
        <w:t xml:space="preserve">Vol. </w:t>
      </w:r>
      <w:r w:rsidRPr="00214F63">
        <w:rPr>
          <w:sz w:val="28"/>
          <w:szCs w:val="28"/>
          <w:lang w:val="en-US"/>
        </w:rPr>
        <w:t>112</w:t>
      </w:r>
      <w:r w:rsidR="00195BDE" w:rsidRPr="00195BDE">
        <w:rPr>
          <w:sz w:val="28"/>
          <w:szCs w:val="28"/>
          <w:lang w:val="en-US"/>
        </w:rPr>
        <w:t xml:space="preserve">. – </w:t>
      </w:r>
      <w:r w:rsidR="00195BDE">
        <w:rPr>
          <w:sz w:val="28"/>
          <w:szCs w:val="28"/>
        </w:rPr>
        <w:t>Р</w:t>
      </w:r>
      <w:r w:rsidR="00195BDE" w:rsidRPr="00195BDE">
        <w:rPr>
          <w:sz w:val="28"/>
          <w:szCs w:val="28"/>
          <w:lang w:val="en-US"/>
        </w:rPr>
        <w:t xml:space="preserve">. </w:t>
      </w:r>
      <w:r w:rsidRPr="00214F63">
        <w:rPr>
          <w:sz w:val="28"/>
          <w:szCs w:val="28"/>
          <w:lang w:val="en-US"/>
        </w:rPr>
        <w:t>707–717.</w:t>
      </w:r>
      <w:r w:rsidR="00195BDE" w:rsidRPr="00195BDE">
        <w:rPr>
          <w:sz w:val="28"/>
          <w:szCs w:val="28"/>
          <w:lang w:val="en-US"/>
        </w:rPr>
        <w:t xml:space="preserve"> </w:t>
      </w:r>
    </w:p>
    <w:p w14:paraId="2BA1002E" w14:textId="4AE148CC" w:rsidR="00E46FD6" w:rsidRPr="00195BDE" w:rsidRDefault="00E46FD6" w:rsidP="00214F63">
      <w:pPr>
        <w:pStyle w:val="a5"/>
        <w:numPr>
          <w:ilvl w:val="0"/>
          <w:numId w:val="4"/>
        </w:numPr>
        <w:tabs>
          <w:tab w:val="left" w:pos="1134"/>
        </w:tabs>
        <w:spacing w:before="0" w:beforeAutospacing="0" w:after="0" w:afterAutospacing="0"/>
        <w:ind w:left="0" w:firstLine="567"/>
        <w:contextualSpacing/>
        <w:jc w:val="both"/>
        <w:rPr>
          <w:sz w:val="28"/>
          <w:szCs w:val="28"/>
          <w:lang w:val="en-US"/>
        </w:rPr>
      </w:pPr>
      <w:r w:rsidRPr="00214F63">
        <w:rPr>
          <w:sz w:val="28"/>
          <w:szCs w:val="28"/>
          <w:shd w:val="clear" w:color="auto" w:fill="FFFFFF"/>
          <w:lang w:val="en-US"/>
        </w:rPr>
        <w:t>Moreno I.</w:t>
      </w:r>
      <w:r w:rsidR="00195BDE" w:rsidRPr="00195BDE">
        <w:rPr>
          <w:sz w:val="28"/>
          <w:szCs w:val="28"/>
          <w:shd w:val="clear" w:color="auto" w:fill="FFFFFF"/>
          <w:lang w:val="en-US"/>
        </w:rPr>
        <w:t>,</w:t>
      </w:r>
      <w:r w:rsidRPr="00214F63">
        <w:rPr>
          <w:sz w:val="28"/>
          <w:szCs w:val="28"/>
          <w:shd w:val="clear" w:color="auto" w:fill="FFFFFF"/>
          <w:lang w:val="en-US"/>
        </w:rPr>
        <w:t xml:space="preserve"> Codoñer F.M.</w:t>
      </w:r>
      <w:r w:rsidR="00195BDE" w:rsidRPr="00195BDE">
        <w:rPr>
          <w:sz w:val="28"/>
          <w:szCs w:val="28"/>
          <w:shd w:val="clear" w:color="auto" w:fill="FFFFFF"/>
          <w:lang w:val="en-US"/>
        </w:rPr>
        <w:t>,</w:t>
      </w:r>
      <w:r w:rsidRPr="00214F63">
        <w:rPr>
          <w:sz w:val="28"/>
          <w:szCs w:val="28"/>
          <w:shd w:val="clear" w:color="auto" w:fill="FFFFFF"/>
          <w:lang w:val="en-US"/>
        </w:rPr>
        <w:t xml:space="preserve"> Vilella F.</w:t>
      </w:r>
      <w:r w:rsidR="00195BDE" w:rsidRPr="00195BDE">
        <w:rPr>
          <w:sz w:val="28"/>
          <w:szCs w:val="28"/>
          <w:shd w:val="clear" w:color="auto" w:fill="FFFFFF"/>
          <w:lang w:val="en-US"/>
        </w:rPr>
        <w:t>,</w:t>
      </w:r>
      <w:r w:rsidRPr="00214F63">
        <w:rPr>
          <w:sz w:val="28"/>
          <w:szCs w:val="28"/>
          <w:shd w:val="clear" w:color="auto" w:fill="FFFFFF"/>
          <w:lang w:val="en-US"/>
        </w:rPr>
        <w:t xml:space="preserve"> Valbuena D.</w:t>
      </w:r>
      <w:r w:rsidR="00195BDE" w:rsidRPr="00195BDE">
        <w:rPr>
          <w:sz w:val="28"/>
          <w:szCs w:val="28"/>
          <w:shd w:val="clear" w:color="auto" w:fill="FFFFFF"/>
          <w:lang w:val="en-US"/>
        </w:rPr>
        <w:t>,</w:t>
      </w:r>
      <w:r w:rsidRPr="00214F63">
        <w:rPr>
          <w:sz w:val="28"/>
          <w:szCs w:val="28"/>
          <w:shd w:val="clear" w:color="auto" w:fill="FFFFFF"/>
          <w:lang w:val="en-US"/>
        </w:rPr>
        <w:t xml:space="preserve"> Martinez-Blanch J.F.</w:t>
      </w:r>
      <w:r w:rsidR="00195BDE" w:rsidRPr="00195BDE">
        <w:rPr>
          <w:sz w:val="28"/>
          <w:szCs w:val="28"/>
          <w:shd w:val="clear" w:color="auto" w:fill="FFFFFF"/>
          <w:lang w:val="en-US"/>
        </w:rPr>
        <w:t>,</w:t>
      </w:r>
      <w:r w:rsidRPr="00214F63">
        <w:rPr>
          <w:sz w:val="28"/>
          <w:szCs w:val="28"/>
          <w:shd w:val="clear" w:color="auto" w:fill="FFFFFF"/>
          <w:lang w:val="en-US"/>
        </w:rPr>
        <w:t xml:space="preserve"> Jimenez-Almazán J.</w:t>
      </w:r>
      <w:r w:rsidR="00195BDE" w:rsidRPr="00195BDE">
        <w:rPr>
          <w:sz w:val="28"/>
          <w:szCs w:val="28"/>
          <w:shd w:val="clear" w:color="auto" w:fill="FFFFFF"/>
          <w:lang w:val="en-US"/>
        </w:rPr>
        <w:t>,</w:t>
      </w:r>
      <w:r w:rsidRPr="00214F63">
        <w:rPr>
          <w:sz w:val="28"/>
          <w:szCs w:val="28"/>
          <w:shd w:val="clear" w:color="auto" w:fill="FFFFFF"/>
          <w:lang w:val="en-US"/>
        </w:rPr>
        <w:t xml:space="preserve"> Alonso R.</w:t>
      </w:r>
      <w:r w:rsidR="00195BDE" w:rsidRPr="00195BDE">
        <w:rPr>
          <w:sz w:val="28"/>
          <w:szCs w:val="28"/>
          <w:shd w:val="clear" w:color="auto" w:fill="FFFFFF"/>
          <w:lang w:val="en-US"/>
        </w:rPr>
        <w:t>,</w:t>
      </w:r>
      <w:r w:rsidRPr="00214F63">
        <w:rPr>
          <w:sz w:val="28"/>
          <w:szCs w:val="28"/>
          <w:shd w:val="clear" w:color="auto" w:fill="FFFFFF"/>
          <w:lang w:val="en-US"/>
        </w:rPr>
        <w:t xml:space="preserve"> Alamá P.</w:t>
      </w:r>
      <w:r w:rsidR="00195BDE" w:rsidRPr="00195BDE">
        <w:rPr>
          <w:sz w:val="28"/>
          <w:szCs w:val="28"/>
          <w:shd w:val="clear" w:color="auto" w:fill="FFFFFF"/>
          <w:lang w:val="en-US"/>
        </w:rPr>
        <w:t>,</w:t>
      </w:r>
      <w:r w:rsidRPr="00214F63">
        <w:rPr>
          <w:sz w:val="28"/>
          <w:szCs w:val="28"/>
          <w:shd w:val="clear" w:color="auto" w:fill="FFFFFF"/>
          <w:lang w:val="en-US"/>
        </w:rPr>
        <w:t xml:space="preserve"> Remohí J.</w:t>
      </w:r>
      <w:r w:rsidR="00195BDE" w:rsidRPr="00195BDE">
        <w:rPr>
          <w:sz w:val="28"/>
          <w:szCs w:val="28"/>
          <w:shd w:val="clear" w:color="auto" w:fill="FFFFFF"/>
          <w:lang w:val="en-US"/>
        </w:rPr>
        <w:t>,</w:t>
      </w:r>
      <w:r w:rsidRPr="00214F63">
        <w:rPr>
          <w:sz w:val="28"/>
          <w:szCs w:val="28"/>
          <w:shd w:val="clear" w:color="auto" w:fill="FFFFFF"/>
          <w:lang w:val="en-US"/>
        </w:rPr>
        <w:t xml:space="preserve"> Pellicer A. et al. Evidence That the Endometrial Microbiota Has an Effect on Implantation Success or Failure</w:t>
      </w:r>
      <w:r w:rsidR="00195BDE" w:rsidRPr="00195BDE">
        <w:rPr>
          <w:sz w:val="28"/>
          <w:szCs w:val="28"/>
          <w:shd w:val="clear" w:color="auto" w:fill="FFFFFF"/>
          <w:lang w:val="en-US"/>
        </w:rPr>
        <w:t xml:space="preserve"> //</w:t>
      </w:r>
      <w:r w:rsidRPr="00214F63">
        <w:rPr>
          <w:rStyle w:val="apple-converted-space"/>
          <w:sz w:val="28"/>
          <w:szCs w:val="28"/>
          <w:shd w:val="clear" w:color="auto" w:fill="FFFFFF"/>
          <w:lang w:val="en-US"/>
        </w:rPr>
        <w:t> </w:t>
      </w:r>
      <w:r w:rsidRPr="00214F63">
        <w:rPr>
          <w:rStyle w:val="html-italic"/>
          <w:sz w:val="28"/>
          <w:szCs w:val="28"/>
          <w:lang w:val="en-US"/>
        </w:rPr>
        <w:t xml:space="preserve">Am. J. Obstet. </w:t>
      </w:r>
      <w:r w:rsidRPr="00195BDE">
        <w:rPr>
          <w:rStyle w:val="html-italic"/>
          <w:sz w:val="28"/>
          <w:szCs w:val="28"/>
          <w:lang w:val="en-US"/>
        </w:rPr>
        <w:t>Gynecol.</w:t>
      </w:r>
      <w:r w:rsidRPr="00195BDE">
        <w:rPr>
          <w:rStyle w:val="apple-converted-space"/>
          <w:sz w:val="28"/>
          <w:szCs w:val="28"/>
          <w:shd w:val="clear" w:color="auto" w:fill="FFFFFF"/>
          <w:lang w:val="en-US"/>
        </w:rPr>
        <w:t> </w:t>
      </w:r>
      <w:r w:rsidR="00195BDE">
        <w:rPr>
          <w:rStyle w:val="apple-converted-space"/>
          <w:sz w:val="28"/>
          <w:szCs w:val="28"/>
          <w:shd w:val="clear" w:color="auto" w:fill="FFFFFF"/>
        </w:rPr>
        <w:t xml:space="preserve">– </w:t>
      </w:r>
      <w:r w:rsidRPr="00195BDE">
        <w:rPr>
          <w:sz w:val="28"/>
          <w:szCs w:val="28"/>
          <w:lang w:val="en-US"/>
        </w:rPr>
        <w:t>2016</w:t>
      </w:r>
      <w:r w:rsidR="00195BDE">
        <w:rPr>
          <w:sz w:val="28"/>
          <w:szCs w:val="28"/>
          <w:shd w:val="clear" w:color="auto" w:fill="FFFFFF"/>
        </w:rPr>
        <w:t xml:space="preserve">. - </w:t>
      </w:r>
      <w:r w:rsidR="00195BDE">
        <w:rPr>
          <w:sz w:val="28"/>
          <w:szCs w:val="28"/>
          <w:shd w:val="clear" w:color="auto" w:fill="FFFFFF"/>
          <w:lang w:val="en-US"/>
        </w:rPr>
        <w:t xml:space="preserve">Vol. </w:t>
      </w:r>
      <w:r w:rsidRPr="00195BDE">
        <w:rPr>
          <w:rStyle w:val="html-italic"/>
          <w:sz w:val="28"/>
          <w:szCs w:val="28"/>
          <w:lang w:val="en-US"/>
        </w:rPr>
        <w:t>215</w:t>
      </w:r>
      <w:r w:rsidR="00195BDE">
        <w:rPr>
          <w:sz w:val="28"/>
          <w:szCs w:val="28"/>
          <w:shd w:val="clear" w:color="auto" w:fill="FFFFFF"/>
        </w:rPr>
        <w:t xml:space="preserve">. – Р. </w:t>
      </w:r>
      <w:r w:rsidRPr="00195BDE">
        <w:rPr>
          <w:sz w:val="28"/>
          <w:szCs w:val="28"/>
          <w:shd w:val="clear" w:color="auto" w:fill="FFFFFF"/>
          <w:lang w:val="en-US"/>
        </w:rPr>
        <w:t>684–703.</w:t>
      </w:r>
    </w:p>
    <w:p w14:paraId="5A90AE97" w14:textId="44F51256" w:rsidR="00E46FD6" w:rsidRPr="00195BDE" w:rsidRDefault="00E46FD6" w:rsidP="00214F63">
      <w:pPr>
        <w:pStyle w:val="a5"/>
        <w:numPr>
          <w:ilvl w:val="0"/>
          <w:numId w:val="4"/>
        </w:numPr>
        <w:tabs>
          <w:tab w:val="left" w:pos="1134"/>
        </w:tabs>
        <w:spacing w:before="0" w:beforeAutospacing="0" w:after="0" w:afterAutospacing="0"/>
        <w:ind w:left="0" w:firstLine="567"/>
        <w:contextualSpacing/>
        <w:jc w:val="both"/>
        <w:rPr>
          <w:sz w:val="28"/>
          <w:szCs w:val="28"/>
          <w:lang w:val="en-US"/>
        </w:rPr>
      </w:pPr>
      <w:r w:rsidRPr="00214F63">
        <w:rPr>
          <w:sz w:val="28"/>
          <w:szCs w:val="28"/>
          <w:shd w:val="clear" w:color="auto" w:fill="FFFFFF"/>
          <w:lang w:val="en-US"/>
        </w:rPr>
        <w:t>Liu Y.</w:t>
      </w:r>
      <w:r w:rsidR="00195BDE" w:rsidRPr="00195BDE">
        <w:rPr>
          <w:sz w:val="28"/>
          <w:szCs w:val="28"/>
          <w:shd w:val="clear" w:color="auto" w:fill="FFFFFF"/>
          <w:lang w:val="en-US"/>
        </w:rPr>
        <w:t>,</w:t>
      </w:r>
      <w:r w:rsidRPr="00214F63">
        <w:rPr>
          <w:sz w:val="28"/>
          <w:szCs w:val="28"/>
          <w:shd w:val="clear" w:color="auto" w:fill="FFFFFF"/>
          <w:lang w:val="en-US"/>
        </w:rPr>
        <w:t xml:space="preserve"> Ko E.Y.L.</w:t>
      </w:r>
      <w:r w:rsidR="00195BDE" w:rsidRPr="00195BDE">
        <w:rPr>
          <w:sz w:val="28"/>
          <w:szCs w:val="28"/>
          <w:shd w:val="clear" w:color="auto" w:fill="FFFFFF"/>
          <w:lang w:val="en-US"/>
        </w:rPr>
        <w:t>,</w:t>
      </w:r>
      <w:r w:rsidRPr="00214F63">
        <w:rPr>
          <w:sz w:val="28"/>
          <w:szCs w:val="28"/>
          <w:shd w:val="clear" w:color="auto" w:fill="FFFFFF"/>
          <w:lang w:val="en-US"/>
        </w:rPr>
        <w:t xml:space="preserve"> Wong K.K.W.</w:t>
      </w:r>
      <w:r w:rsidR="00195BDE" w:rsidRPr="00195BDE">
        <w:rPr>
          <w:sz w:val="28"/>
          <w:szCs w:val="28"/>
          <w:shd w:val="clear" w:color="auto" w:fill="FFFFFF"/>
          <w:lang w:val="en-US"/>
        </w:rPr>
        <w:t>,</w:t>
      </w:r>
      <w:r w:rsidRPr="00214F63">
        <w:rPr>
          <w:sz w:val="28"/>
          <w:szCs w:val="28"/>
          <w:shd w:val="clear" w:color="auto" w:fill="FFFFFF"/>
          <w:lang w:val="en-US"/>
        </w:rPr>
        <w:t xml:space="preserve"> Chen X.</w:t>
      </w:r>
      <w:r w:rsidR="00195BDE" w:rsidRPr="00195BDE">
        <w:rPr>
          <w:sz w:val="28"/>
          <w:szCs w:val="28"/>
          <w:shd w:val="clear" w:color="auto" w:fill="FFFFFF"/>
          <w:lang w:val="en-US"/>
        </w:rPr>
        <w:t>,</w:t>
      </w:r>
      <w:r w:rsidRPr="00214F63">
        <w:rPr>
          <w:sz w:val="28"/>
          <w:szCs w:val="28"/>
          <w:shd w:val="clear" w:color="auto" w:fill="FFFFFF"/>
          <w:lang w:val="en-US"/>
        </w:rPr>
        <w:t xml:space="preserve"> Cheung W.C.</w:t>
      </w:r>
      <w:r w:rsidR="00195BDE" w:rsidRPr="00195BDE">
        <w:rPr>
          <w:sz w:val="28"/>
          <w:szCs w:val="28"/>
          <w:shd w:val="clear" w:color="auto" w:fill="FFFFFF"/>
          <w:lang w:val="en-US"/>
        </w:rPr>
        <w:t>,</w:t>
      </w:r>
      <w:r w:rsidRPr="00214F63">
        <w:rPr>
          <w:sz w:val="28"/>
          <w:szCs w:val="28"/>
          <w:shd w:val="clear" w:color="auto" w:fill="FFFFFF"/>
          <w:lang w:val="en-US"/>
        </w:rPr>
        <w:t xml:space="preserve"> Law T.S.M.</w:t>
      </w:r>
      <w:r w:rsidR="00195BDE" w:rsidRPr="00195BDE">
        <w:rPr>
          <w:sz w:val="28"/>
          <w:szCs w:val="28"/>
          <w:shd w:val="clear" w:color="auto" w:fill="FFFFFF"/>
          <w:lang w:val="en-US"/>
        </w:rPr>
        <w:t>,</w:t>
      </w:r>
      <w:r w:rsidRPr="00214F63">
        <w:rPr>
          <w:sz w:val="28"/>
          <w:szCs w:val="28"/>
          <w:shd w:val="clear" w:color="auto" w:fill="FFFFFF"/>
          <w:lang w:val="en-US"/>
        </w:rPr>
        <w:t xml:space="preserve"> Chung J.P.W.</w:t>
      </w:r>
      <w:r w:rsidR="00195BDE" w:rsidRPr="00195BDE">
        <w:rPr>
          <w:sz w:val="28"/>
          <w:szCs w:val="28"/>
          <w:shd w:val="clear" w:color="auto" w:fill="FFFFFF"/>
          <w:lang w:val="en-US"/>
        </w:rPr>
        <w:t>,</w:t>
      </w:r>
      <w:r w:rsidRPr="00214F63">
        <w:rPr>
          <w:sz w:val="28"/>
          <w:szCs w:val="28"/>
          <w:shd w:val="clear" w:color="auto" w:fill="FFFFFF"/>
          <w:lang w:val="en-US"/>
        </w:rPr>
        <w:t xml:space="preserve"> Tsui S.K.W.</w:t>
      </w:r>
      <w:r w:rsidR="00195BDE" w:rsidRPr="00195BDE">
        <w:rPr>
          <w:sz w:val="28"/>
          <w:szCs w:val="28"/>
          <w:shd w:val="clear" w:color="auto" w:fill="FFFFFF"/>
          <w:lang w:val="en-US"/>
        </w:rPr>
        <w:t>,</w:t>
      </w:r>
      <w:r w:rsidRPr="00214F63">
        <w:rPr>
          <w:sz w:val="28"/>
          <w:szCs w:val="28"/>
          <w:shd w:val="clear" w:color="auto" w:fill="FFFFFF"/>
          <w:lang w:val="en-US"/>
        </w:rPr>
        <w:t xml:space="preserve"> Li T.C.</w:t>
      </w:r>
      <w:r w:rsidR="00195BDE" w:rsidRPr="00195BDE">
        <w:rPr>
          <w:sz w:val="28"/>
          <w:szCs w:val="28"/>
          <w:shd w:val="clear" w:color="auto" w:fill="FFFFFF"/>
          <w:lang w:val="en-US"/>
        </w:rPr>
        <w:t>,</w:t>
      </w:r>
      <w:r w:rsidRPr="00214F63">
        <w:rPr>
          <w:sz w:val="28"/>
          <w:szCs w:val="28"/>
          <w:shd w:val="clear" w:color="auto" w:fill="FFFFFF"/>
          <w:lang w:val="en-US"/>
        </w:rPr>
        <w:t xml:space="preserve"> Chim S.S.C. Endometrial Microbiota in Infertile Women with and without Chronic Endometritis as Diagnosed Using a Quantitative and Reference Range-Based Method</w:t>
      </w:r>
      <w:r w:rsidR="00195BDE" w:rsidRPr="00195BDE">
        <w:rPr>
          <w:sz w:val="28"/>
          <w:szCs w:val="28"/>
          <w:shd w:val="clear" w:color="auto" w:fill="FFFFFF"/>
          <w:lang w:val="en-US"/>
        </w:rPr>
        <w:t xml:space="preserve">. - </w:t>
      </w:r>
      <w:r w:rsidRPr="00195BDE">
        <w:rPr>
          <w:rStyle w:val="html-italic"/>
          <w:sz w:val="28"/>
          <w:szCs w:val="28"/>
          <w:lang w:val="en-US"/>
        </w:rPr>
        <w:t>Fertil. Steril</w:t>
      </w:r>
      <w:r w:rsidR="00195BDE">
        <w:rPr>
          <w:rStyle w:val="html-italic"/>
          <w:sz w:val="28"/>
          <w:szCs w:val="28"/>
        </w:rPr>
        <w:t>,</w:t>
      </w:r>
      <w:r w:rsidRPr="00195BDE">
        <w:rPr>
          <w:rStyle w:val="apple-converted-space"/>
          <w:sz w:val="28"/>
          <w:szCs w:val="28"/>
          <w:shd w:val="clear" w:color="auto" w:fill="FFFFFF"/>
          <w:lang w:val="en-US"/>
        </w:rPr>
        <w:t> </w:t>
      </w:r>
      <w:r w:rsidRPr="00195BDE">
        <w:rPr>
          <w:sz w:val="28"/>
          <w:szCs w:val="28"/>
          <w:lang w:val="en-US"/>
        </w:rPr>
        <w:t>2019</w:t>
      </w:r>
      <w:r w:rsidR="00195BDE">
        <w:rPr>
          <w:sz w:val="28"/>
          <w:szCs w:val="28"/>
        </w:rPr>
        <w:t>. – 111 р.</w:t>
      </w:r>
    </w:p>
    <w:p w14:paraId="7B86B470" w14:textId="0B83578B" w:rsidR="00E46FD6" w:rsidRPr="00195BDE" w:rsidRDefault="00E46FD6" w:rsidP="00214F63">
      <w:pPr>
        <w:pStyle w:val="a5"/>
        <w:numPr>
          <w:ilvl w:val="0"/>
          <w:numId w:val="4"/>
        </w:numPr>
        <w:tabs>
          <w:tab w:val="left" w:pos="1134"/>
        </w:tabs>
        <w:spacing w:before="0" w:beforeAutospacing="0" w:after="0" w:afterAutospacing="0"/>
        <w:ind w:left="0" w:firstLine="567"/>
        <w:contextualSpacing/>
        <w:jc w:val="both"/>
        <w:rPr>
          <w:sz w:val="28"/>
          <w:szCs w:val="28"/>
          <w:lang w:val="en-US"/>
        </w:rPr>
      </w:pPr>
      <w:r w:rsidRPr="00214F63">
        <w:rPr>
          <w:sz w:val="28"/>
          <w:szCs w:val="28"/>
          <w:shd w:val="clear" w:color="auto" w:fill="FFFFFF"/>
          <w:lang w:val="en-US"/>
        </w:rPr>
        <w:t>Lozano F.M.</w:t>
      </w:r>
      <w:r w:rsidR="00195BDE" w:rsidRPr="00195BDE">
        <w:rPr>
          <w:sz w:val="28"/>
          <w:szCs w:val="28"/>
          <w:shd w:val="clear" w:color="auto" w:fill="FFFFFF"/>
          <w:lang w:val="en-US"/>
        </w:rPr>
        <w:t>,</w:t>
      </w:r>
      <w:r w:rsidRPr="00214F63">
        <w:rPr>
          <w:sz w:val="28"/>
          <w:szCs w:val="28"/>
          <w:shd w:val="clear" w:color="auto" w:fill="FFFFFF"/>
          <w:lang w:val="en-US"/>
        </w:rPr>
        <w:t xml:space="preserve"> Bernabeu A.</w:t>
      </w:r>
      <w:r w:rsidR="00195BDE" w:rsidRPr="00195BDE">
        <w:rPr>
          <w:sz w:val="28"/>
          <w:szCs w:val="28"/>
          <w:shd w:val="clear" w:color="auto" w:fill="FFFFFF"/>
          <w:lang w:val="en-US"/>
        </w:rPr>
        <w:t>,</w:t>
      </w:r>
      <w:r w:rsidRPr="00214F63">
        <w:rPr>
          <w:sz w:val="28"/>
          <w:szCs w:val="28"/>
          <w:shd w:val="clear" w:color="auto" w:fill="FFFFFF"/>
          <w:lang w:val="en-US"/>
        </w:rPr>
        <w:t xml:space="preserve"> Lledo B.</w:t>
      </w:r>
      <w:r w:rsidR="00195BDE" w:rsidRPr="00195BDE">
        <w:rPr>
          <w:sz w:val="28"/>
          <w:szCs w:val="28"/>
          <w:shd w:val="clear" w:color="auto" w:fill="FFFFFF"/>
          <w:lang w:val="en-US"/>
        </w:rPr>
        <w:t>,</w:t>
      </w:r>
      <w:r w:rsidRPr="00214F63">
        <w:rPr>
          <w:sz w:val="28"/>
          <w:szCs w:val="28"/>
          <w:shd w:val="clear" w:color="auto" w:fill="FFFFFF"/>
          <w:lang w:val="en-US"/>
        </w:rPr>
        <w:t xml:space="preserve"> Morales R.</w:t>
      </w:r>
      <w:r w:rsidR="00195BDE" w:rsidRPr="00195BDE">
        <w:rPr>
          <w:sz w:val="28"/>
          <w:szCs w:val="28"/>
          <w:shd w:val="clear" w:color="auto" w:fill="FFFFFF"/>
          <w:lang w:val="en-US"/>
        </w:rPr>
        <w:t>,</w:t>
      </w:r>
      <w:r w:rsidRPr="00214F63">
        <w:rPr>
          <w:sz w:val="28"/>
          <w:szCs w:val="28"/>
          <w:shd w:val="clear" w:color="auto" w:fill="FFFFFF"/>
          <w:lang w:val="en-US"/>
        </w:rPr>
        <w:t xml:space="preserve"> Diaz M.</w:t>
      </w:r>
      <w:r w:rsidR="00195BDE" w:rsidRPr="00195BDE">
        <w:rPr>
          <w:sz w:val="28"/>
          <w:szCs w:val="28"/>
          <w:shd w:val="clear" w:color="auto" w:fill="FFFFFF"/>
          <w:lang w:val="en-US"/>
        </w:rPr>
        <w:t>,</w:t>
      </w:r>
      <w:r w:rsidRPr="00214F63">
        <w:rPr>
          <w:sz w:val="28"/>
          <w:szCs w:val="28"/>
          <w:shd w:val="clear" w:color="auto" w:fill="FFFFFF"/>
          <w:lang w:val="en-US"/>
        </w:rPr>
        <w:t xml:space="preserve"> Aranda F.I.</w:t>
      </w:r>
      <w:r w:rsidR="00195BDE" w:rsidRPr="00195BDE">
        <w:rPr>
          <w:sz w:val="28"/>
          <w:szCs w:val="28"/>
          <w:shd w:val="clear" w:color="auto" w:fill="FFFFFF"/>
          <w:lang w:val="en-US"/>
        </w:rPr>
        <w:t>,</w:t>
      </w:r>
      <w:r w:rsidRPr="00214F63">
        <w:rPr>
          <w:sz w:val="28"/>
          <w:szCs w:val="28"/>
          <w:shd w:val="clear" w:color="auto" w:fill="FFFFFF"/>
          <w:lang w:val="en-US"/>
        </w:rPr>
        <w:t xml:space="preserve"> Llacer J.</w:t>
      </w:r>
      <w:r w:rsidR="00195BDE" w:rsidRPr="00195BDE">
        <w:rPr>
          <w:sz w:val="28"/>
          <w:szCs w:val="28"/>
          <w:shd w:val="clear" w:color="auto" w:fill="FFFFFF"/>
          <w:lang w:val="en-US"/>
        </w:rPr>
        <w:t>,</w:t>
      </w:r>
      <w:r w:rsidRPr="00214F63">
        <w:rPr>
          <w:sz w:val="28"/>
          <w:szCs w:val="28"/>
          <w:shd w:val="clear" w:color="auto" w:fill="FFFFFF"/>
          <w:lang w:val="en-US"/>
        </w:rPr>
        <w:t xml:space="preserve"> Bernabeu R. Characterization of the Vaginal and Endometrial Microbiome in Patients with Chronic Endometritis</w:t>
      </w:r>
      <w:r w:rsidR="00195BDE" w:rsidRPr="00195BDE">
        <w:rPr>
          <w:sz w:val="28"/>
          <w:szCs w:val="28"/>
          <w:shd w:val="clear" w:color="auto" w:fill="FFFFFF"/>
          <w:lang w:val="en-US"/>
        </w:rPr>
        <w:t xml:space="preserve"> //</w:t>
      </w:r>
      <w:r w:rsidRPr="00214F63">
        <w:rPr>
          <w:rStyle w:val="apple-converted-space"/>
          <w:sz w:val="28"/>
          <w:szCs w:val="28"/>
          <w:shd w:val="clear" w:color="auto" w:fill="FFFFFF"/>
          <w:lang w:val="en-US"/>
        </w:rPr>
        <w:t> </w:t>
      </w:r>
      <w:r w:rsidRPr="00195BDE">
        <w:rPr>
          <w:rStyle w:val="html-italic"/>
          <w:sz w:val="28"/>
          <w:szCs w:val="28"/>
          <w:lang w:val="en-US"/>
        </w:rPr>
        <w:t>Eur. J. Obstet. Gynecol. Reprod. Biol.</w:t>
      </w:r>
      <w:r w:rsidRPr="00195BDE">
        <w:rPr>
          <w:rStyle w:val="apple-converted-space"/>
          <w:sz w:val="28"/>
          <w:szCs w:val="28"/>
          <w:shd w:val="clear" w:color="auto" w:fill="FFFFFF"/>
          <w:lang w:val="en-US"/>
        </w:rPr>
        <w:t> </w:t>
      </w:r>
      <w:r w:rsidR="00195BDE">
        <w:rPr>
          <w:rStyle w:val="apple-converted-space"/>
          <w:sz w:val="28"/>
          <w:szCs w:val="28"/>
          <w:shd w:val="clear" w:color="auto" w:fill="FFFFFF"/>
        </w:rPr>
        <w:t xml:space="preserve"> – </w:t>
      </w:r>
      <w:r w:rsidRPr="00195BDE">
        <w:rPr>
          <w:sz w:val="28"/>
          <w:szCs w:val="28"/>
          <w:lang w:val="en-US"/>
        </w:rPr>
        <w:t>2021</w:t>
      </w:r>
      <w:r w:rsidR="00195BDE">
        <w:rPr>
          <w:sz w:val="28"/>
          <w:szCs w:val="28"/>
        </w:rPr>
        <w:t>. - №1. – Р. 18-27.</w:t>
      </w:r>
    </w:p>
    <w:p w14:paraId="79C527DE" w14:textId="02DE9F9A" w:rsidR="00E46FD6" w:rsidRPr="00195BDE" w:rsidRDefault="00E46FD6" w:rsidP="00214F63">
      <w:pPr>
        <w:pStyle w:val="a5"/>
        <w:numPr>
          <w:ilvl w:val="0"/>
          <w:numId w:val="4"/>
        </w:numPr>
        <w:tabs>
          <w:tab w:val="left" w:pos="1134"/>
        </w:tabs>
        <w:spacing w:before="0" w:beforeAutospacing="0" w:after="0" w:afterAutospacing="0"/>
        <w:ind w:left="0" w:firstLine="567"/>
        <w:contextualSpacing/>
        <w:jc w:val="both"/>
        <w:rPr>
          <w:sz w:val="28"/>
          <w:szCs w:val="28"/>
          <w:lang w:val="en-US"/>
        </w:rPr>
      </w:pPr>
      <w:r w:rsidRPr="00214F63">
        <w:rPr>
          <w:sz w:val="28"/>
          <w:szCs w:val="28"/>
          <w:shd w:val="clear" w:color="auto" w:fill="FFFFFF"/>
          <w:lang w:val="en-US"/>
        </w:rPr>
        <w:t>Chen P.</w:t>
      </w:r>
      <w:r w:rsidR="00195BDE" w:rsidRPr="00195BDE">
        <w:rPr>
          <w:sz w:val="28"/>
          <w:szCs w:val="28"/>
          <w:shd w:val="clear" w:color="auto" w:fill="FFFFFF"/>
          <w:lang w:val="en-US"/>
        </w:rPr>
        <w:t>,</w:t>
      </w:r>
      <w:r w:rsidRPr="00214F63">
        <w:rPr>
          <w:sz w:val="28"/>
          <w:szCs w:val="28"/>
          <w:shd w:val="clear" w:color="auto" w:fill="FFFFFF"/>
          <w:lang w:val="en-US"/>
        </w:rPr>
        <w:t xml:space="preserve"> Chen P.</w:t>
      </w:r>
      <w:r w:rsidR="00195BDE" w:rsidRPr="00195BDE">
        <w:rPr>
          <w:sz w:val="28"/>
          <w:szCs w:val="28"/>
          <w:shd w:val="clear" w:color="auto" w:fill="FFFFFF"/>
          <w:lang w:val="en-US"/>
        </w:rPr>
        <w:t>,</w:t>
      </w:r>
      <w:r w:rsidRPr="00214F63">
        <w:rPr>
          <w:sz w:val="28"/>
          <w:szCs w:val="28"/>
          <w:shd w:val="clear" w:color="auto" w:fill="FFFFFF"/>
          <w:lang w:val="en-US"/>
        </w:rPr>
        <w:t xml:space="preserve"> Guo Y.</w:t>
      </w:r>
      <w:r w:rsidR="00195BDE" w:rsidRPr="00195BDE">
        <w:rPr>
          <w:sz w:val="28"/>
          <w:szCs w:val="28"/>
          <w:shd w:val="clear" w:color="auto" w:fill="FFFFFF"/>
          <w:lang w:val="en-US"/>
        </w:rPr>
        <w:t>,</w:t>
      </w:r>
      <w:r w:rsidRPr="00214F63">
        <w:rPr>
          <w:sz w:val="28"/>
          <w:szCs w:val="28"/>
          <w:shd w:val="clear" w:color="auto" w:fill="FFFFFF"/>
          <w:lang w:val="en-US"/>
        </w:rPr>
        <w:t xml:space="preserve"> Fang C.</w:t>
      </w:r>
      <w:r w:rsidR="00195BDE" w:rsidRPr="00195BDE">
        <w:rPr>
          <w:sz w:val="28"/>
          <w:szCs w:val="28"/>
          <w:shd w:val="clear" w:color="auto" w:fill="FFFFFF"/>
          <w:lang w:val="en-US"/>
        </w:rPr>
        <w:t>,</w:t>
      </w:r>
      <w:r w:rsidRPr="00214F63">
        <w:rPr>
          <w:sz w:val="28"/>
          <w:szCs w:val="28"/>
          <w:shd w:val="clear" w:color="auto" w:fill="FFFFFF"/>
          <w:lang w:val="en-US"/>
        </w:rPr>
        <w:t xml:space="preserve"> Li T. Interaction Between Chronic Endometritis Caused Endometrial Microbiota Disorder and Endometrial Immune Environment Change in Recurrent Implantation Failure</w:t>
      </w:r>
      <w:r w:rsidR="00195BDE" w:rsidRPr="00195BDE">
        <w:rPr>
          <w:sz w:val="28"/>
          <w:szCs w:val="28"/>
          <w:shd w:val="clear" w:color="auto" w:fill="FFFFFF"/>
          <w:lang w:val="en-US"/>
        </w:rPr>
        <w:t xml:space="preserve"> //</w:t>
      </w:r>
      <w:r w:rsidRPr="00214F63">
        <w:rPr>
          <w:rStyle w:val="apple-converted-space"/>
          <w:sz w:val="28"/>
          <w:szCs w:val="28"/>
          <w:shd w:val="clear" w:color="auto" w:fill="FFFFFF"/>
          <w:lang w:val="en-US"/>
        </w:rPr>
        <w:t> </w:t>
      </w:r>
      <w:r w:rsidRPr="00195BDE">
        <w:rPr>
          <w:rStyle w:val="html-italic"/>
          <w:sz w:val="28"/>
          <w:szCs w:val="28"/>
          <w:lang w:val="en-US"/>
        </w:rPr>
        <w:t>Front. Immunol.</w:t>
      </w:r>
      <w:r w:rsidR="00195BDE">
        <w:rPr>
          <w:rStyle w:val="html-italic"/>
          <w:sz w:val="28"/>
          <w:szCs w:val="28"/>
        </w:rPr>
        <w:t xml:space="preserve"> –</w:t>
      </w:r>
      <w:r w:rsidRPr="00195BDE">
        <w:rPr>
          <w:rStyle w:val="apple-converted-space"/>
          <w:sz w:val="28"/>
          <w:szCs w:val="28"/>
          <w:shd w:val="clear" w:color="auto" w:fill="FFFFFF"/>
          <w:lang w:val="en-US"/>
        </w:rPr>
        <w:t> </w:t>
      </w:r>
      <w:r w:rsidRPr="00195BDE">
        <w:rPr>
          <w:sz w:val="28"/>
          <w:szCs w:val="28"/>
          <w:lang w:val="en-US"/>
        </w:rPr>
        <w:t>2021</w:t>
      </w:r>
      <w:r w:rsidR="00195BDE">
        <w:rPr>
          <w:sz w:val="28"/>
          <w:szCs w:val="28"/>
          <w:shd w:val="clear" w:color="auto" w:fill="FFFFFF"/>
        </w:rPr>
        <w:t>. -</w:t>
      </w:r>
      <w:r w:rsidRPr="00195BDE">
        <w:rPr>
          <w:rStyle w:val="apple-converted-space"/>
          <w:sz w:val="28"/>
          <w:szCs w:val="28"/>
          <w:shd w:val="clear" w:color="auto" w:fill="FFFFFF"/>
          <w:lang w:val="en-US"/>
        </w:rPr>
        <w:t> </w:t>
      </w:r>
      <w:r w:rsidR="00195BDE">
        <w:rPr>
          <w:rStyle w:val="apple-converted-space"/>
          <w:sz w:val="28"/>
          <w:szCs w:val="28"/>
          <w:shd w:val="clear" w:color="auto" w:fill="FFFFFF"/>
        </w:rPr>
        <w:t>№</w:t>
      </w:r>
      <w:r w:rsidRPr="00195BDE">
        <w:rPr>
          <w:rStyle w:val="html-italic"/>
          <w:sz w:val="28"/>
          <w:szCs w:val="28"/>
          <w:lang w:val="en-US"/>
        </w:rPr>
        <w:t>12</w:t>
      </w:r>
      <w:r w:rsidR="00195BDE">
        <w:rPr>
          <w:sz w:val="28"/>
          <w:szCs w:val="28"/>
          <w:shd w:val="clear" w:color="auto" w:fill="FFFFFF"/>
        </w:rPr>
        <w:t xml:space="preserve">. – Р. </w:t>
      </w:r>
      <w:r w:rsidRPr="00195BDE">
        <w:rPr>
          <w:sz w:val="28"/>
          <w:szCs w:val="28"/>
          <w:shd w:val="clear" w:color="auto" w:fill="FFFFFF"/>
          <w:lang w:val="en-US"/>
        </w:rPr>
        <w:t>748447</w:t>
      </w:r>
      <w:r w:rsidR="00195BDE">
        <w:rPr>
          <w:sz w:val="28"/>
          <w:szCs w:val="28"/>
          <w:shd w:val="clear" w:color="auto" w:fill="FFFFFF"/>
        </w:rPr>
        <w:t>.</w:t>
      </w:r>
    </w:p>
    <w:p w14:paraId="1B97612B" w14:textId="1E42A6CA" w:rsidR="00E46FD6" w:rsidRPr="00195BDE" w:rsidRDefault="00E46FD6" w:rsidP="00214F63">
      <w:pPr>
        <w:pStyle w:val="a5"/>
        <w:numPr>
          <w:ilvl w:val="0"/>
          <w:numId w:val="4"/>
        </w:numPr>
        <w:tabs>
          <w:tab w:val="left" w:pos="1134"/>
        </w:tabs>
        <w:spacing w:before="0" w:beforeAutospacing="0" w:after="0" w:afterAutospacing="0"/>
        <w:ind w:left="0" w:firstLine="567"/>
        <w:contextualSpacing/>
        <w:jc w:val="both"/>
        <w:rPr>
          <w:sz w:val="28"/>
          <w:szCs w:val="28"/>
          <w:lang w:val="en-US"/>
        </w:rPr>
      </w:pPr>
      <w:r w:rsidRPr="00214F63">
        <w:rPr>
          <w:sz w:val="28"/>
          <w:szCs w:val="28"/>
          <w:shd w:val="clear" w:color="auto" w:fill="FFFFFF"/>
          <w:lang w:val="en-US"/>
        </w:rPr>
        <w:t>Fang R.L.</w:t>
      </w:r>
      <w:r w:rsidR="00195BDE" w:rsidRPr="00195BDE">
        <w:rPr>
          <w:sz w:val="28"/>
          <w:szCs w:val="28"/>
          <w:shd w:val="clear" w:color="auto" w:fill="FFFFFF"/>
          <w:lang w:val="en-US"/>
        </w:rPr>
        <w:t>,</w:t>
      </w:r>
      <w:r w:rsidRPr="00214F63">
        <w:rPr>
          <w:sz w:val="28"/>
          <w:szCs w:val="28"/>
          <w:shd w:val="clear" w:color="auto" w:fill="FFFFFF"/>
          <w:lang w:val="en-US"/>
        </w:rPr>
        <w:t xml:space="preserve"> Chen L.X.</w:t>
      </w:r>
      <w:r w:rsidR="00195BDE" w:rsidRPr="00195BDE">
        <w:rPr>
          <w:sz w:val="28"/>
          <w:szCs w:val="28"/>
          <w:shd w:val="clear" w:color="auto" w:fill="FFFFFF"/>
          <w:lang w:val="en-US"/>
        </w:rPr>
        <w:t>,</w:t>
      </w:r>
      <w:r w:rsidRPr="00214F63">
        <w:rPr>
          <w:sz w:val="28"/>
          <w:szCs w:val="28"/>
          <w:shd w:val="clear" w:color="auto" w:fill="FFFFFF"/>
          <w:lang w:val="en-US"/>
        </w:rPr>
        <w:t xml:space="preserve"> Shu W.S.</w:t>
      </w:r>
      <w:r w:rsidR="00195BDE" w:rsidRPr="00195BDE">
        <w:rPr>
          <w:sz w:val="28"/>
          <w:szCs w:val="28"/>
          <w:shd w:val="clear" w:color="auto" w:fill="FFFFFF"/>
          <w:lang w:val="en-US"/>
        </w:rPr>
        <w:t>,</w:t>
      </w:r>
      <w:r w:rsidRPr="00214F63">
        <w:rPr>
          <w:sz w:val="28"/>
          <w:szCs w:val="28"/>
          <w:shd w:val="clear" w:color="auto" w:fill="FFFFFF"/>
          <w:lang w:val="en-US"/>
        </w:rPr>
        <w:t xml:space="preserve"> Yao S.Z.</w:t>
      </w:r>
      <w:r w:rsidR="00195BDE" w:rsidRPr="00195BDE">
        <w:rPr>
          <w:sz w:val="28"/>
          <w:szCs w:val="28"/>
          <w:shd w:val="clear" w:color="auto" w:fill="FFFFFF"/>
          <w:lang w:val="en-US"/>
        </w:rPr>
        <w:t>,</w:t>
      </w:r>
      <w:r w:rsidRPr="00214F63">
        <w:rPr>
          <w:sz w:val="28"/>
          <w:szCs w:val="28"/>
          <w:shd w:val="clear" w:color="auto" w:fill="FFFFFF"/>
          <w:lang w:val="en-US"/>
        </w:rPr>
        <w:t xml:space="preserve"> Wang</w:t>
      </w:r>
      <w:r w:rsidR="00195BDE" w:rsidRPr="00195BDE">
        <w:rPr>
          <w:sz w:val="28"/>
          <w:szCs w:val="28"/>
          <w:shd w:val="clear" w:color="auto" w:fill="FFFFFF"/>
          <w:lang w:val="en-US"/>
        </w:rPr>
        <w:t xml:space="preserve"> </w:t>
      </w:r>
      <w:r w:rsidRPr="00214F63">
        <w:rPr>
          <w:sz w:val="28"/>
          <w:szCs w:val="28"/>
          <w:shd w:val="clear" w:color="auto" w:fill="FFFFFF"/>
          <w:lang w:val="en-US"/>
        </w:rPr>
        <w:t>S.W</w:t>
      </w:r>
      <w:r w:rsidR="00195BDE" w:rsidRPr="00195BDE">
        <w:rPr>
          <w:sz w:val="28"/>
          <w:szCs w:val="28"/>
          <w:shd w:val="clear" w:color="auto" w:fill="FFFFFF"/>
          <w:lang w:val="en-US"/>
        </w:rPr>
        <w:t>.,</w:t>
      </w:r>
      <w:r w:rsidRPr="00214F63">
        <w:rPr>
          <w:sz w:val="28"/>
          <w:szCs w:val="28"/>
          <w:shd w:val="clear" w:color="auto" w:fill="FFFFFF"/>
          <w:lang w:val="en-US"/>
        </w:rPr>
        <w:t xml:space="preserve"> Chen Y.Q. Barcoded Sequencing Reveals Diverse Intrauterine Microbiomes in Patients Suffering with Endometrial Polyps</w:t>
      </w:r>
      <w:r w:rsidR="00195BDE" w:rsidRPr="00195BDE">
        <w:rPr>
          <w:sz w:val="28"/>
          <w:szCs w:val="28"/>
          <w:shd w:val="clear" w:color="auto" w:fill="FFFFFF"/>
          <w:lang w:val="en-US"/>
        </w:rPr>
        <w:t xml:space="preserve"> //</w:t>
      </w:r>
      <w:r w:rsidRPr="00214F63">
        <w:rPr>
          <w:rStyle w:val="apple-converted-space"/>
          <w:sz w:val="28"/>
          <w:szCs w:val="28"/>
          <w:shd w:val="clear" w:color="auto" w:fill="FFFFFF"/>
          <w:lang w:val="en-US"/>
        </w:rPr>
        <w:t> </w:t>
      </w:r>
      <w:r w:rsidRPr="00195BDE">
        <w:rPr>
          <w:rStyle w:val="html-italic"/>
          <w:sz w:val="28"/>
          <w:szCs w:val="28"/>
          <w:lang w:val="en-US"/>
        </w:rPr>
        <w:t>Am. J. Transl. Res.</w:t>
      </w:r>
      <w:r w:rsidRPr="00195BDE">
        <w:rPr>
          <w:rStyle w:val="apple-converted-space"/>
          <w:sz w:val="28"/>
          <w:szCs w:val="28"/>
          <w:shd w:val="clear" w:color="auto" w:fill="FFFFFF"/>
          <w:lang w:val="en-US"/>
        </w:rPr>
        <w:t> </w:t>
      </w:r>
      <w:r w:rsidR="00195BDE">
        <w:rPr>
          <w:rStyle w:val="apple-converted-space"/>
          <w:sz w:val="28"/>
          <w:szCs w:val="28"/>
          <w:shd w:val="clear" w:color="auto" w:fill="FFFFFF"/>
        </w:rPr>
        <w:t xml:space="preserve">– </w:t>
      </w:r>
      <w:r w:rsidRPr="00195BDE">
        <w:rPr>
          <w:sz w:val="28"/>
          <w:szCs w:val="28"/>
          <w:lang w:val="en-US"/>
        </w:rPr>
        <w:t>2016</w:t>
      </w:r>
      <w:r w:rsidR="00195BDE">
        <w:rPr>
          <w:sz w:val="28"/>
          <w:szCs w:val="28"/>
          <w:shd w:val="clear" w:color="auto" w:fill="FFFFFF"/>
        </w:rPr>
        <w:t>. - №</w:t>
      </w:r>
      <w:r w:rsidRPr="00195BDE">
        <w:rPr>
          <w:rStyle w:val="html-italic"/>
          <w:sz w:val="28"/>
          <w:szCs w:val="28"/>
          <w:lang w:val="en-US"/>
        </w:rPr>
        <w:t>8</w:t>
      </w:r>
      <w:r w:rsidR="00195BDE">
        <w:rPr>
          <w:sz w:val="28"/>
          <w:szCs w:val="28"/>
          <w:shd w:val="clear" w:color="auto" w:fill="FFFFFF"/>
        </w:rPr>
        <w:t xml:space="preserve">. – Р. </w:t>
      </w:r>
      <w:r w:rsidRPr="00195BDE">
        <w:rPr>
          <w:sz w:val="28"/>
          <w:szCs w:val="28"/>
          <w:shd w:val="clear" w:color="auto" w:fill="FFFFFF"/>
          <w:lang w:val="en-US"/>
        </w:rPr>
        <w:t>1581–1592</w:t>
      </w:r>
      <w:r w:rsidR="00195BDE">
        <w:rPr>
          <w:sz w:val="28"/>
          <w:szCs w:val="28"/>
          <w:shd w:val="clear" w:color="auto" w:fill="FFFFFF"/>
        </w:rPr>
        <w:t>.</w:t>
      </w:r>
    </w:p>
    <w:p w14:paraId="1977694B" w14:textId="3698134B" w:rsidR="00E46FD6" w:rsidRPr="00214F63" w:rsidRDefault="00E46FD6" w:rsidP="00214F63">
      <w:pPr>
        <w:pStyle w:val="a5"/>
        <w:numPr>
          <w:ilvl w:val="0"/>
          <w:numId w:val="4"/>
        </w:numPr>
        <w:tabs>
          <w:tab w:val="left" w:pos="1134"/>
        </w:tabs>
        <w:spacing w:before="0" w:beforeAutospacing="0" w:after="0" w:afterAutospacing="0"/>
        <w:ind w:left="0" w:firstLine="567"/>
        <w:contextualSpacing/>
        <w:jc w:val="both"/>
        <w:rPr>
          <w:sz w:val="28"/>
          <w:szCs w:val="28"/>
          <w:lang w:val="en-US"/>
        </w:rPr>
      </w:pPr>
      <w:r w:rsidRPr="00214F63">
        <w:rPr>
          <w:sz w:val="28"/>
          <w:szCs w:val="28"/>
          <w:shd w:val="clear" w:color="auto" w:fill="FFFFFF"/>
          <w:lang w:val="en-US"/>
        </w:rPr>
        <w:t>Li F.</w:t>
      </w:r>
      <w:r w:rsidR="00195BDE" w:rsidRPr="00195BDE">
        <w:rPr>
          <w:sz w:val="28"/>
          <w:szCs w:val="28"/>
          <w:shd w:val="clear" w:color="auto" w:fill="FFFFFF"/>
          <w:lang w:val="en-US"/>
        </w:rPr>
        <w:t>,</w:t>
      </w:r>
      <w:r w:rsidRPr="00214F63">
        <w:rPr>
          <w:sz w:val="28"/>
          <w:szCs w:val="28"/>
          <w:shd w:val="clear" w:color="auto" w:fill="FFFFFF"/>
          <w:lang w:val="en-US"/>
        </w:rPr>
        <w:t xml:space="preserve"> Chen C.</w:t>
      </w:r>
      <w:r w:rsidR="00195BDE" w:rsidRPr="00195BDE">
        <w:rPr>
          <w:sz w:val="28"/>
          <w:szCs w:val="28"/>
          <w:shd w:val="clear" w:color="auto" w:fill="FFFFFF"/>
          <w:lang w:val="en-US"/>
        </w:rPr>
        <w:t>,</w:t>
      </w:r>
      <w:r w:rsidRPr="00214F63">
        <w:rPr>
          <w:sz w:val="28"/>
          <w:szCs w:val="28"/>
          <w:shd w:val="clear" w:color="auto" w:fill="FFFFFF"/>
          <w:lang w:val="en-US"/>
        </w:rPr>
        <w:t xml:space="preserve"> Wei W.</w:t>
      </w:r>
      <w:r w:rsidR="00195BDE" w:rsidRPr="00195BDE">
        <w:rPr>
          <w:sz w:val="28"/>
          <w:szCs w:val="28"/>
          <w:shd w:val="clear" w:color="auto" w:fill="FFFFFF"/>
          <w:lang w:val="en-US"/>
        </w:rPr>
        <w:t xml:space="preserve">, </w:t>
      </w:r>
      <w:r w:rsidRPr="00214F63">
        <w:rPr>
          <w:sz w:val="28"/>
          <w:szCs w:val="28"/>
          <w:shd w:val="clear" w:color="auto" w:fill="FFFFFF"/>
          <w:lang w:val="en-US"/>
        </w:rPr>
        <w:t>Wang Z.</w:t>
      </w:r>
      <w:r w:rsidR="00195BDE" w:rsidRPr="00195BDE">
        <w:rPr>
          <w:sz w:val="28"/>
          <w:szCs w:val="28"/>
          <w:shd w:val="clear" w:color="auto" w:fill="FFFFFF"/>
          <w:lang w:val="en-US"/>
        </w:rPr>
        <w:t>,</w:t>
      </w:r>
      <w:r w:rsidRPr="00214F63">
        <w:rPr>
          <w:sz w:val="28"/>
          <w:szCs w:val="28"/>
          <w:shd w:val="clear" w:color="auto" w:fill="FFFFFF"/>
          <w:lang w:val="en-US"/>
        </w:rPr>
        <w:t xml:space="preserve"> Dai J.</w:t>
      </w:r>
      <w:r w:rsidR="00195BDE" w:rsidRPr="00195BDE">
        <w:rPr>
          <w:sz w:val="28"/>
          <w:szCs w:val="28"/>
          <w:shd w:val="clear" w:color="auto" w:fill="FFFFFF"/>
          <w:lang w:val="en-US"/>
        </w:rPr>
        <w:t>,</w:t>
      </w:r>
      <w:r w:rsidRPr="00214F63">
        <w:rPr>
          <w:sz w:val="28"/>
          <w:szCs w:val="28"/>
          <w:shd w:val="clear" w:color="auto" w:fill="FFFFFF"/>
          <w:lang w:val="en-US"/>
        </w:rPr>
        <w:t xml:space="preserve"> Hao L.</w:t>
      </w:r>
      <w:r w:rsidR="00195BDE" w:rsidRPr="00195BDE">
        <w:rPr>
          <w:sz w:val="28"/>
          <w:szCs w:val="28"/>
          <w:shd w:val="clear" w:color="auto" w:fill="FFFFFF"/>
          <w:lang w:val="en-US"/>
        </w:rPr>
        <w:t>,</w:t>
      </w:r>
      <w:r w:rsidRPr="00214F63">
        <w:rPr>
          <w:sz w:val="28"/>
          <w:szCs w:val="28"/>
          <w:shd w:val="clear" w:color="auto" w:fill="FFFFFF"/>
          <w:lang w:val="en-US"/>
        </w:rPr>
        <w:t xml:space="preserve"> Song L.</w:t>
      </w:r>
      <w:r w:rsidR="00195BDE" w:rsidRPr="00195BDE">
        <w:rPr>
          <w:sz w:val="28"/>
          <w:szCs w:val="28"/>
          <w:shd w:val="clear" w:color="auto" w:fill="FFFFFF"/>
          <w:lang w:val="en-US"/>
        </w:rPr>
        <w:t>,</w:t>
      </w:r>
      <w:r w:rsidRPr="00214F63">
        <w:rPr>
          <w:sz w:val="28"/>
          <w:szCs w:val="28"/>
          <w:shd w:val="clear" w:color="auto" w:fill="FFFFFF"/>
          <w:lang w:val="en-US"/>
        </w:rPr>
        <w:t xml:space="preserve"> Zhang X.</w:t>
      </w:r>
      <w:r w:rsidR="00195BDE" w:rsidRPr="00195BDE">
        <w:rPr>
          <w:sz w:val="28"/>
          <w:szCs w:val="28"/>
          <w:shd w:val="clear" w:color="auto" w:fill="FFFFFF"/>
          <w:lang w:val="en-US"/>
        </w:rPr>
        <w:t>,</w:t>
      </w:r>
      <w:r w:rsidRPr="00214F63">
        <w:rPr>
          <w:sz w:val="28"/>
          <w:szCs w:val="28"/>
          <w:shd w:val="clear" w:color="auto" w:fill="FFFFFF"/>
          <w:lang w:val="en-US"/>
        </w:rPr>
        <w:t xml:space="preserve"> Zeng L.</w:t>
      </w:r>
      <w:r w:rsidR="00195BDE" w:rsidRPr="00195BDE">
        <w:rPr>
          <w:sz w:val="28"/>
          <w:szCs w:val="28"/>
          <w:shd w:val="clear" w:color="auto" w:fill="FFFFFF"/>
          <w:lang w:val="en-US"/>
        </w:rPr>
        <w:t>,</w:t>
      </w:r>
      <w:r w:rsidRPr="00214F63">
        <w:rPr>
          <w:sz w:val="28"/>
          <w:szCs w:val="28"/>
          <w:shd w:val="clear" w:color="auto" w:fill="FFFFFF"/>
          <w:lang w:val="en-US"/>
        </w:rPr>
        <w:t xml:space="preserve"> Du</w:t>
      </w:r>
      <w:r w:rsidR="00195BDE" w:rsidRPr="00195BDE">
        <w:rPr>
          <w:sz w:val="28"/>
          <w:szCs w:val="28"/>
          <w:shd w:val="clear" w:color="auto" w:fill="FFFFFF"/>
          <w:lang w:val="en-US"/>
        </w:rPr>
        <w:t xml:space="preserve"> </w:t>
      </w:r>
      <w:r w:rsidRPr="00214F63">
        <w:rPr>
          <w:sz w:val="28"/>
          <w:szCs w:val="28"/>
          <w:shd w:val="clear" w:color="auto" w:fill="FFFFFF"/>
          <w:lang w:val="en-US"/>
        </w:rPr>
        <w:t>H. et al. The Metagenome of the Female Upper Reproductive Tract</w:t>
      </w:r>
      <w:r w:rsidR="00195BDE" w:rsidRPr="00195BDE">
        <w:rPr>
          <w:sz w:val="28"/>
          <w:szCs w:val="28"/>
          <w:shd w:val="clear" w:color="auto" w:fill="FFFFFF"/>
          <w:lang w:val="en-US"/>
        </w:rPr>
        <w:t xml:space="preserve"> //</w:t>
      </w:r>
      <w:r w:rsidRPr="00214F63">
        <w:rPr>
          <w:rStyle w:val="apple-converted-space"/>
          <w:sz w:val="28"/>
          <w:szCs w:val="28"/>
          <w:shd w:val="clear" w:color="auto" w:fill="FFFFFF"/>
          <w:lang w:val="en-US"/>
        </w:rPr>
        <w:t> </w:t>
      </w:r>
      <w:r w:rsidRPr="00214F63">
        <w:rPr>
          <w:rStyle w:val="html-italic"/>
          <w:sz w:val="28"/>
          <w:szCs w:val="28"/>
          <w:lang w:val="en-US"/>
        </w:rPr>
        <w:t>GigaScience</w:t>
      </w:r>
      <w:r w:rsidR="00195BDE" w:rsidRPr="00195BDE">
        <w:rPr>
          <w:rStyle w:val="html-italic"/>
          <w:sz w:val="28"/>
          <w:szCs w:val="28"/>
          <w:lang w:val="en-US"/>
        </w:rPr>
        <w:t>. –</w:t>
      </w:r>
      <w:r w:rsidRPr="00214F63">
        <w:rPr>
          <w:rStyle w:val="apple-converted-space"/>
          <w:sz w:val="28"/>
          <w:szCs w:val="28"/>
          <w:shd w:val="clear" w:color="auto" w:fill="FFFFFF"/>
          <w:lang w:val="en-US"/>
        </w:rPr>
        <w:t> </w:t>
      </w:r>
      <w:r w:rsidRPr="00214F63">
        <w:rPr>
          <w:sz w:val="28"/>
          <w:szCs w:val="28"/>
          <w:lang w:val="en-US"/>
        </w:rPr>
        <w:t>2018</w:t>
      </w:r>
      <w:r w:rsidR="00195BDE" w:rsidRPr="00195BDE">
        <w:rPr>
          <w:sz w:val="28"/>
          <w:szCs w:val="28"/>
          <w:shd w:val="clear" w:color="auto" w:fill="FFFFFF"/>
          <w:lang w:val="en-US"/>
        </w:rPr>
        <w:t>. - №</w:t>
      </w:r>
      <w:r w:rsidRPr="00214F63">
        <w:rPr>
          <w:rStyle w:val="html-italic"/>
          <w:sz w:val="28"/>
          <w:szCs w:val="28"/>
          <w:lang w:val="en-US"/>
        </w:rPr>
        <w:t>7</w:t>
      </w:r>
      <w:r w:rsidR="00195BDE" w:rsidRPr="00195BDE">
        <w:rPr>
          <w:sz w:val="28"/>
          <w:szCs w:val="28"/>
          <w:shd w:val="clear" w:color="auto" w:fill="FFFFFF"/>
          <w:lang w:val="en-US"/>
        </w:rPr>
        <w:t xml:space="preserve">. – </w:t>
      </w:r>
      <w:r w:rsidR="00195BDE">
        <w:rPr>
          <w:sz w:val="28"/>
          <w:szCs w:val="28"/>
          <w:shd w:val="clear" w:color="auto" w:fill="FFFFFF"/>
        </w:rPr>
        <w:t>Р</w:t>
      </w:r>
      <w:r w:rsidR="00195BDE" w:rsidRPr="00195BDE">
        <w:rPr>
          <w:sz w:val="28"/>
          <w:szCs w:val="28"/>
          <w:shd w:val="clear" w:color="auto" w:fill="FFFFFF"/>
          <w:lang w:val="en-US"/>
        </w:rPr>
        <w:t xml:space="preserve">. </w:t>
      </w:r>
      <w:r w:rsidRPr="00214F63">
        <w:rPr>
          <w:sz w:val="28"/>
          <w:szCs w:val="28"/>
          <w:shd w:val="clear" w:color="auto" w:fill="FFFFFF"/>
          <w:lang w:val="en-US"/>
        </w:rPr>
        <w:t>107.</w:t>
      </w:r>
    </w:p>
    <w:p w14:paraId="150F1E57" w14:textId="41DEC5D1" w:rsidR="00E46FD6" w:rsidRPr="00214F63" w:rsidRDefault="00E46FD6" w:rsidP="00214F63">
      <w:pPr>
        <w:pStyle w:val="a5"/>
        <w:numPr>
          <w:ilvl w:val="0"/>
          <w:numId w:val="4"/>
        </w:numPr>
        <w:tabs>
          <w:tab w:val="left" w:pos="1134"/>
        </w:tabs>
        <w:spacing w:before="0" w:beforeAutospacing="0" w:after="0" w:afterAutospacing="0"/>
        <w:ind w:left="0" w:firstLine="567"/>
        <w:contextualSpacing/>
        <w:jc w:val="both"/>
        <w:rPr>
          <w:sz w:val="28"/>
          <w:szCs w:val="28"/>
          <w:lang w:val="en-US"/>
        </w:rPr>
      </w:pPr>
      <w:r w:rsidRPr="00214F63">
        <w:rPr>
          <w:sz w:val="28"/>
          <w:szCs w:val="28"/>
          <w:shd w:val="clear" w:color="auto" w:fill="FFFFFF"/>
          <w:lang w:val="en-US"/>
        </w:rPr>
        <w:t>Winters A.D.</w:t>
      </w:r>
      <w:r w:rsidR="00195BDE" w:rsidRPr="00195BDE">
        <w:rPr>
          <w:sz w:val="28"/>
          <w:szCs w:val="28"/>
          <w:shd w:val="clear" w:color="auto" w:fill="FFFFFF"/>
          <w:lang w:val="en-US"/>
        </w:rPr>
        <w:t>,</w:t>
      </w:r>
      <w:r w:rsidRPr="00214F63">
        <w:rPr>
          <w:sz w:val="28"/>
          <w:szCs w:val="28"/>
          <w:shd w:val="clear" w:color="auto" w:fill="FFFFFF"/>
          <w:lang w:val="en-US"/>
        </w:rPr>
        <w:t xml:space="preserve"> Romero R.</w:t>
      </w:r>
      <w:r w:rsidR="00195BDE" w:rsidRPr="00195BDE">
        <w:rPr>
          <w:sz w:val="28"/>
          <w:szCs w:val="28"/>
          <w:shd w:val="clear" w:color="auto" w:fill="FFFFFF"/>
          <w:lang w:val="en-US"/>
        </w:rPr>
        <w:t>,</w:t>
      </w:r>
      <w:r w:rsidRPr="00214F63">
        <w:rPr>
          <w:sz w:val="28"/>
          <w:szCs w:val="28"/>
          <w:shd w:val="clear" w:color="auto" w:fill="FFFFFF"/>
          <w:lang w:val="en-US"/>
        </w:rPr>
        <w:t xml:space="preserve"> Gervasi M.T.</w:t>
      </w:r>
      <w:r w:rsidR="00195BDE" w:rsidRPr="00195BDE">
        <w:rPr>
          <w:sz w:val="28"/>
          <w:szCs w:val="28"/>
          <w:shd w:val="clear" w:color="auto" w:fill="FFFFFF"/>
          <w:lang w:val="en-US"/>
        </w:rPr>
        <w:t>,</w:t>
      </w:r>
      <w:r w:rsidRPr="00214F63">
        <w:rPr>
          <w:sz w:val="28"/>
          <w:szCs w:val="28"/>
          <w:shd w:val="clear" w:color="auto" w:fill="FFFFFF"/>
          <w:lang w:val="en-US"/>
        </w:rPr>
        <w:t xml:space="preserve"> Gomez-Lopez N.</w:t>
      </w:r>
      <w:r w:rsidR="00195BDE" w:rsidRPr="00195BDE">
        <w:rPr>
          <w:sz w:val="28"/>
          <w:szCs w:val="28"/>
          <w:shd w:val="clear" w:color="auto" w:fill="FFFFFF"/>
          <w:lang w:val="en-US"/>
        </w:rPr>
        <w:t>,</w:t>
      </w:r>
      <w:r w:rsidRPr="00214F63">
        <w:rPr>
          <w:sz w:val="28"/>
          <w:szCs w:val="28"/>
          <w:shd w:val="clear" w:color="auto" w:fill="FFFFFF"/>
          <w:lang w:val="en-US"/>
        </w:rPr>
        <w:t xml:space="preserve"> Tran M.R.</w:t>
      </w:r>
      <w:r w:rsidR="00195BDE" w:rsidRPr="00195BDE">
        <w:rPr>
          <w:sz w:val="28"/>
          <w:szCs w:val="28"/>
          <w:shd w:val="clear" w:color="auto" w:fill="FFFFFF"/>
          <w:lang w:val="en-US"/>
        </w:rPr>
        <w:t>,</w:t>
      </w:r>
      <w:r w:rsidRPr="00214F63">
        <w:rPr>
          <w:sz w:val="28"/>
          <w:szCs w:val="28"/>
          <w:shd w:val="clear" w:color="auto" w:fill="FFFFFF"/>
          <w:lang w:val="en-US"/>
        </w:rPr>
        <w:t xml:space="preserve"> Garcia-Flores V.</w:t>
      </w:r>
      <w:r w:rsidR="00195BDE" w:rsidRPr="00195BDE">
        <w:rPr>
          <w:sz w:val="28"/>
          <w:szCs w:val="28"/>
          <w:shd w:val="clear" w:color="auto" w:fill="FFFFFF"/>
          <w:lang w:val="en-US"/>
        </w:rPr>
        <w:t>,</w:t>
      </w:r>
      <w:r w:rsidRPr="00214F63">
        <w:rPr>
          <w:sz w:val="28"/>
          <w:szCs w:val="28"/>
          <w:shd w:val="clear" w:color="auto" w:fill="FFFFFF"/>
          <w:lang w:val="en-US"/>
        </w:rPr>
        <w:t xml:space="preserve"> Pacora P.</w:t>
      </w:r>
      <w:r w:rsidR="00195BDE" w:rsidRPr="00195BDE">
        <w:rPr>
          <w:sz w:val="28"/>
          <w:szCs w:val="28"/>
          <w:shd w:val="clear" w:color="auto" w:fill="FFFFFF"/>
          <w:lang w:val="en-US"/>
        </w:rPr>
        <w:t>,</w:t>
      </w:r>
      <w:r w:rsidRPr="00214F63">
        <w:rPr>
          <w:sz w:val="28"/>
          <w:szCs w:val="28"/>
          <w:shd w:val="clear" w:color="auto" w:fill="FFFFFF"/>
          <w:lang w:val="en-US"/>
        </w:rPr>
        <w:t xml:space="preserve"> Jung E.</w:t>
      </w:r>
      <w:r w:rsidR="00195BDE" w:rsidRPr="00195BDE">
        <w:rPr>
          <w:sz w:val="28"/>
          <w:szCs w:val="28"/>
          <w:shd w:val="clear" w:color="auto" w:fill="FFFFFF"/>
          <w:lang w:val="en-US"/>
        </w:rPr>
        <w:t>,</w:t>
      </w:r>
      <w:r w:rsidRPr="00214F63">
        <w:rPr>
          <w:sz w:val="28"/>
          <w:szCs w:val="28"/>
          <w:shd w:val="clear" w:color="auto" w:fill="FFFFFF"/>
          <w:lang w:val="en-US"/>
        </w:rPr>
        <w:t xml:space="preserve"> Hassan S.S.</w:t>
      </w:r>
      <w:r w:rsidR="00195BDE" w:rsidRPr="00195BDE">
        <w:rPr>
          <w:sz w:val="28"/>
          <w:szCs w:val="28"/>
          <w:shd w:val="clear" w:color="auto" w:fill="FFFFFF"/>
          <w:lang w:val="en-US"/>
        </w:rPr>
        <w:t>,</w:t>
      </w:r>
      <w:r w:rsidRPr="00214F63">
        <w:rPr>
          <w:sz w:val="28"/>
          <w:szCs w:val="28"/>
          <w:shd w:val="clear" w:color="auto" w:fill="FFFFFF"/>
          <w:lang w:val="en-US"/>
        </w:rPr>
        <w:t xml:space="preserve"> Hsu C.D. et al. Does the Endometrial Cavity Have a Molecular Microbial Signature?</w:t>
      </w:r>
      <w:r w:rsidRPr="00214F63">
        <w:rPr>
          <w:rStyle w:val="apple-converted-space"/>
          <w:sz w:val="28"/>
          <w:szCs w:val="28"/>
          <w:shd w:val="clear" w:color="auto" w:fill="FFFFFF"/>
          <w:lang w:val="en-US"/>
        </w:rPr>
        <w:t> </w:t>
      </w:r>
      <w:r w:rsidR="00195BDE" w:rsidRPr="00195BDE">
        <w:rPr>
          <w:rStyle w:val="apple-converted-space"/>
          <w:sz w:val="28"/>
          <w:szCs w:val="28"/>
          <w:shd w:val="clear" w:color="auto" w:fill="FFFFFF"/>
          <w:lang w:val="en-US"/>
        </w:rPr>
        <w:t xml:space="preserve">// </w:t>
      </w:r>
      <w:r w:rsidRPr="00214F63">
        <w:rPr>
          <w:rStyle w:val="html-italic"/>
          <w:sz w:val="28"/>
          <w:szCs w:val="28"/>
          <w:lang w:val="en-US"/>
        </w:rPr>
        <w:t>Sci. Rep.</w:t>
      </w:r>
      <w:r w:rsidRPr="00214F63">
        <w:rPr>
          <w:rStyle w:val="apple-converted-space"/>
          <w:sz w:val="28"/>
          <w:szCs w:val="28"/>
          <w:shd w:val="clear" w:color="auto" w:fill="FFFFFF"/>
          <w:lang w:val="en-US"/>
        </w:rPr>
        <w:t> </w:t>
      </w:r>
      <w:r w:rsidR="00195BDE">
        <w:rPr>
          <w:rStyle w:val="apple-converted-space"/>
          <w:sz w:val="28"/>
          <w:szCs w:val="28"/>
          <w:shd w:val="clear" w:color="auto" w:fill="FFFFFF"/>
        </w:rPr>
        <w:t xml:space="preserve">– </w:t>
      </w:r>
      <w:r w:rsidRPr="00214F63">
        <w:rPr>
          <w:sz w:val="28"/>
          <w:szCs w:val="28"/>
          <w:lang w:val="en-US"/>
        </w:rPr>
        <w:t>2019</w:t>
      </w:r>
      <w:r w:rsidR="00195BDE">
        <w:rPr>
          <w:sz w:val="28"/>
          <w:szCs w:val="28"/>
          <w:shd w:val="clear" w:color="auto" w:fill="FFFFFF"/>
        </w:rPr>
        <w:t>. - №</w:t>
      </w:r>
      <w:r w:rsidRPr="00214F63">
        <w:rPr>
          <w:rStyle w:val="html-italic"/>
          <w:sz w:val="28"/>
          <w:szCs w:val="28"/>
          <w:lang w:val="en-US"/>
        </w:rPr>
        <w:t>9</w:t>
      </w:r>
      <w:r w:rsidR="00195BDE">
        <w:rPr>
          <w:sz w:val="28"/>
          <w:szCs w:val="28"/>
          <w:shd w:val="clear" w:color="auto" w:fill="FFFFFF"/>
        </w:rPr>
        <w:t xml:space="preserve">. – Р. </w:t>
      </w:r>
      <w:r w:rsidRPr="00214F63">
        <w:rPr>
          <w:sz w:val="28"/>
          <w:szCs w:val="28"/>
          <w:shd w:val="clear" w:color="auto" w:fill="FFFFFF"/>
          <w:lang w:val="en-US"/>
        </w:rPr>
        <w:t>9905</w:t>
      </w:r>
      <w:r w:rsidR="00195BDE">
        <w:rPr>
          <w:sz w:val="28"/>
          <w:szCs w:val="28"/>
          <w:shd w:val="clear" w:color="auto" w:fill="FFFFFF"/>
        </w:rPr>
        <w:t>.</w:t>
      </w:r>
    </w:p>
    <w:p w14:paraId="000BBD03" w14:textId="48190DB9" w:rsidR="00E46FD6" w:rsidRPr="00195BDE" w:rsidRDefault="00E46FD6" w:rsidP="00214F63">
      <w:pPr>
        <w:pStyle w:val="a5"/>
        <w:numPr>
          <w:ilvl w:val="0"/>
          <w:numId w:val="4"/>
        </w:numPr>
        <w:tabs>
          <w:tab w:val="left" w:pos="1134"/>
        </w:tabs>
        <w:spacing w:before="0" w:beforeAutospacing="0" w:after="0" w:afterAutospacing="0"/>
        <w:ind w:left="0" w:firstLine="567"/>
        <w:contextualSpacing/>
        <w:jc w:val="both"/>
        <w:rPr>
          <w:sz w:val="28"/>
          <w:szCs w:val="28"/>
          <w:lang w:val="en-US"/>
        </w:rPr>
      </w:pPr>
      <w:r w:rsidRPr="00214F63">
        <w:rPr>
          <w:sz w:val="28"/>
          <w:szCs w:val="28"/>
          <w:shd w:val="clear" w:color="auto" w:fill="FFFFFF"/>
          <w:lang w:val="en-US"/>
        </w:rPr>
        <w:t>Sola-Leyva A.</w:t>
      </w:r>
      <w:r w:rsidR="00195BDE" w:rsidRPr="00195BDE">
        <w:rPr>
          <w:sz w:val="28"/>
          <w:szCs w:val="28"/>
          <w:shd w:val="clear" w:color="auto" w:fill="FFFFFF"/>
          <w:lang w:val="en-US"/>
        </w:rPr>
        <w:t>,</w:t>
      </w:r>
      <w:r w:rsidRPr="00214F63">
        <w:rPr>
          <w:sz w:val="28"/>
          <w:szCs w:val="28"/>
          <w:shd w:val="clear" w:color="auto" w:fill="FFFFFF"/>
          <w:lang w:val="en-US"/>
        </w:rPr>
        <w:t xml:space="preserve"> Andrés-León E.</w:t>
      </w:r>
      <w:r w:rsidR="00195BDE" w:rsidRPr="00195BDE">
        <w:rPr>
          <w:sz w:val="28"/>
          <w:szCs w:val="28"/>
          <w:shd w:val="clear" w:color="auto" w:fill="FFFFFF"/>
          <w:lang w:val="en-US"/>
        </w:rPr>
        <w:t>,</w:t>
      </w:r>
      <w:r w:rsidRPr="00214F63">
        <w:rPr>
          <w:sz w:val="28"/>
          <w:szCs w:val="28"/>
          <w:shd w:val="clear" w:color="auto" w:fill="FFFFFF"/>
          <w:lang w:val="en-US"/>
        </w:rPr>
        <w:t xml:space="preserve"> Molina N.M.</w:t>
      </w:r>
      <w:r w:rsidR="00195BDE" w:rsidRPr="00195BDE">
        <w:rPr>
          <w:sz w:val="28"/>
          <w:szCs w:val="28"/>
          <w:shd w:val="clear" w:color="auto" w:fill="FFFFFF"/>
          <w:lang w:val="en-US"/>
        </w:rPr>
        <w:t>,</w:t>
      </w:r>
      <w:r w:rsidRPr="00214F63">
        <w:rPr>
          <w:sz w:val="28"/>
          <w:szCs w:val="28"/>
          <w:shd w:val="clear" w:color="auto" w:fill="FFFFFF"/>
          <w:lang w:val="en-US"/>
        </w:rPr>
        <w:t xml:space="preserve"> Terron-Camero L.C.</w:t>
      </w:r>
      <w:r w:rsidR="00195BDE" w:rsidRPr="00195BDE">
        <w:rPr>
          <w:sz w:val="28"/>
          <w:szCs w:val="28"/>
          <w:shd w:val="clear" w:color="auto" w:fill="FFFFFF"/>
          <w:lang w:val="en-US"/>
        </w:rPr>
        <w:t>,</w:t>
      </w:r>
      <w:r w:rsidRPr="00214F63">
        <w:rPr>
          <w:sz w:val="28"/>
          <w:szCs w:val="28"/>
          <w:shd w:val="clear" w:color="auto" w:fill="FFFFFF"/>
          <w:lang w:val="en-US"/>
        </w:rPr>
        <w:t xml:space="preserve"> Plaza-Díaz J.</w:t>
      </w:r>
      <w:r w:rsidR="00195BDE" w:rsidRPr="00195BDE">
        <w:rPr>
          <w:sz w:val="28"/>
          <w:szCs w:val="28"/>
          <w:shd w:val="clear" w:color="auto" w:fill="FFFFFF"/>
          <w:lang w:val="en-US"/>
        </w:rPr>
        <w:t>,</w:t>
      </w:r>
      <w:r w:rsidRPr="00214F63">
        <w:rPr>
          <w:sz w:val="28"/>
          <w:szCs w:val="28"/>
          <w:shd w:val="clear" w:color="auto" w:fill="FFFFFF"/>
          <w:lang w:val="en-US"/>
        </w:rPr>
        <w:t xml:space="preserve"> Sáez-Lara M.J.</w:t>
      </w:r>
      <w:r w:rsidR="00195BDE" w:rsidRPr="00195BDE">
        <w:rPr>
          <w:sz w:val="28"/>
          <w:szCs w:val="28"/>
          <w:shd w:val="clear" w:color="auto" w:fill="FFFFFF"/>
          <w:lang w:val="en-US"/>
        </w:rPr>
        <w:t>,</w:t>
      </w:r>
      <w:r w:rsidRPr="00214F63">
        <w:rPr>
          <w:sz w:val="28"/>
          <w:szCs w:val="28"/>
          <w:shd w:val="clear" w:color="auto" w:fill="FFFFFF"/>
          <w:lang w:val="en-US"/>
        </w:rPr>
        <w:t xml:space="preserve"> Gonzalvo M.C.</w:t>
      </w:r>
      <w:r w:rsidR="00195BDE" w:rsidRPr="00195BDE">
        <w:rPr>
          <w:sz w:val="28"/>
          <w:szCs w:val="28"/>
          <w:shd w:val="clear" w:color="auto" w:fill="FFFFFF"/>
          <w:lang w:val="en-US"/>
        </w:rPr>
        <w:t>,</w:t>
      </w:r>
      <w:r w:rsidRPr="00214F63">
        <w:rPr>
          <w:sz w:val="28"/>
          <w:szCs w:val="28"/>
          <w:shd w:val="clear" w:color="auto" w:fill="FFFFFF"/>
          <w:lang w:val="en-US"/>
        </w:rPr>
        <w:t xml:space="preserve"> Sánchez R.</w:t>
      </w:r>
      <w:r w:rsidR="00195BDE" w:rsidRPr="00195BDE">
        <w:rPr>
          <w:sz w:val="28"/>
          <w:szCs w:val="28"/>
          <w:shd w:val="clear" w:color="auto" w:fill="FFFFFF"/>
          <w:lang w:val="en-US"/>
        </w:rPr>
        <w:t>,</w:t>
      </w:r>
      <w:r w:rsidRPr="00214F63">
        <w:rPr>
          <w:sz w:val="28"/>
          <w:szCs w:val="28"/>
          <w:shd w:val="clear" w:color="auto" w:fill="FFFFFF"/>
          <w:lang w:val="en-US"/>
        </w:rPr>
        <w:t xml:space="preserve"> Ruíz S.</w:t>
      </w:r>
      <w:r w:rsidR="00195BDE" w:rsidRPr="00195BDE">
        <w:rPr>
          <w:sz w:val="28"/>
          <w:szCs w:val="28"/>
          <w:shd w:val="clear" w:color="auto" w:fill="FFFFFF"/>
          <w:lang w:val="en-US"/>
        </w:rPr>
        <w:t>,</w:t>
      </w:r>
      <w:r w:rsidRPr="00214F63">
        <w:rPr>
          <w:sz w:val="28"/>
          <w:szCs w:val="28"/>
          <w:shd w:val="clear" w:color="auto" w:fill="FFFFFF"/>
          <w:lang w:val="en-US"/>
        </w:rPr>
        <w:t xml:space="preserve"> Martínez L. et al. </w:t>
      </w:r>
      <w:r w:rsidRPr="00195BDE">
        <w:rPr>
          <w:sz w:val="28"/>
          <w:szCs w:val="28"/>
          <w:shd w:val="clear" w:color="auto" w:fill="FFFFFF"/>
          <w:lang w:val="en-US"/>
        </w:rPr>
        <w:t>Mapping the Entire Functionally Active Endometrial Microbiota</w:t>
      </w:r>
      <w:r w:rsidR="00195BDE" w:rsidRPr="00195BDE">
        <w:rPr>
          <w:sz w:val="28"/>
          <w:szCs w:val="28"/>
          <w:shd w:val="clear" w:color="auto" w:fill="FFFFFF"/>
          <w:lang w:val="en-US"/>
        </w:rPr>
        <w:t xml:space="preserve"> // </w:t>
      </w:r>
      <w:r w:rsidRPr="00195BDE">
        <w:rPr>
          <w:rStyle w:val="apple-converted-space"/>
          <w:sz w:val="28"/>
          <w:szCs w:val="28"/>
          <w:shd w:val="clear" w:color="auto" w:fill="FFFFFF"/>
          <w:lang w:val="en-US"/>
        </w:rPr>
        <w:t> </w:t>
      </w:r>
      <w:r w:rsidRPr="00195BDE">
        <w:rPr>
          <w:rStyle w:val="html-italic"/>
          <w:sz w:val="28"/>
          <w:szCs w:val="28"/>
          <w:lang w:val="en-US"/>
        </w:rPr>
        <w:t>Hum. Reprod.</w:t>
      </w:r>
      <w:r w:rsidRPr="00195BDE">
        <w:rPr>
          <w:rStyle w:val="apple-converted-space"/>
          <w:sz w:val="28"/>
          <w:szCs w:val="28"/>
          <w:shd w:val="clear" w:color="auto" w:fill="FFFFFF"/>
          <w:lang w:val="en-US"/>
        </w:rPr>
        <w:t> </w:t>
      </w:r>
      <w:r w:rsidR="00195BDE" w:rsidRPr="00195BDE">
        <w:rPr>
          <w:rStyle w:val="apple-converted-space"/>
          <w:sz w:val="28"/>
          <w:szCs w:val="28"/>
          <w:shd w:val="clear" w:color="auto" w:fill="FFFFFF"/>
          <w:lang w:val="en-US"/>
        </w:rPr>
        <w:t xml:space="preserve">– </w:t>
      </w:r>
      <w:r w:rsidRPr="00195BDE">
        <w:rPr>
          <w:sz w:val="28"/>
          <w:szCs w:val="28"/>
          <w:lang w:val="en-US"/>
        </w:rPr>
        <w:t>2021</w:t>
      </w:r>
      <w:r w:rsidR="00195BDE" w:rsidRPr="00195BDE">
        <w:rPr>
          <w:sz w:val="28"/>
          <w:szCs w:val="28"/>
          <w:shd w:val="clear" w:color="auto" w:fill="FFFFFF"/>
          <w:lang w:val="en-US"/>
        </w:rPr>
        <w:t>. - №</w:t>
      </w:r>
      <w:r w:rsidRPr="00195BDE">
        <w:rPr>
          <w:rStyle w:val="html-italic"/>
          <w:sz w:val="28"/>
          <w:szCs w:val="28"/>
          <w:lang w:val="en-US"/>
        </w:rPr>
        <w:t>36</w:t>
      </w:r>
      <w:r w:rsidR="00195BDE" w:rsidRPr="00195BDE">
        <w:rPr>
          <w:sz w:val="28"/>
          <w:szCs w:val="28"/>
          <w:shd w:val="clear" w:color="auto" w:fill="FFFFFF"/>
          <w:lang w:val="en-US"/>
        </w:rPr>
        <w:t xml:space="preserve">.  </w:t>
      </w:r>
      <w:r w:rsidR="00195BDE" w:rsidRPr="00EE6470">
        <w:rPr>
          <w:sz w:val="28"/>
          <w:szCs w:val="28"/>
          <w:shd w:val="clear" w:color="auto" w:fill="FFFFFF"/>
          <w:lang w:val="en-US"/>
        </w:rPr>
        <w:t xml:space="preserve">- </w:t>
      </w:r>
      <w:r w:rsidR="00195BDE">
        <w:rPr>
          <w:sz w:val="28"/>
          <w:szCs w:val="28"/>
          <w:shd w:val="clear" w:color="auto" w:fill="FFFFFF"/>
        </w:rPr>
        <w:t>Р</w:t>
      </w:r>
      <w:r w:rsidR="00195BDE" w:rsidRPr="00195BDE">
        <w:rPr>
          <w:sz w:val="28"/>
          <w:szCs w:val="28"/>
          <w:shd w:val="clear" w:color="auto" w:fill="FFFFFF"/>
          <w:lang w:val="en-US"/>
        </w:rPr>
        <w:t xml:space="preserve">. </w:t>
      </w:r>
      <w:r w:rsidRPr="00195BDE">
        <w:rPr>
          <w:sz w:val="28"/>
          <w:szCs w:val="28"/>
          <w:shd w:val="clear" w:color="auto" w:fill="FFFFFF"/>
          <w:lang w:val="en-US"/>
        </w:rPr>
        <w:t>1021–1031.</w:t>
      </w:r>
    </w:p>
    <w:p w14:paraId="5D5EC18D" w14:textId="5CD69A14" w:rsidR="00E46FD6" w:rsidRPr="00BF2F53" w:rsidRDefault="00E46FD6" w:rsidP="00214F63">
      <w:pPr>
        <w:pStyle w:val="a5"/>
        <w:numPr>
          <w:ilvl w:val="0"/>
          <w:numId w:val="4"/>
        </w:numPr>
        <w:tabs>
          <w:tab w:val="left" w:pos="1134"/>
        </w:tabs>
        <w:spacing w:before="0" w:beforeAutospacing="0" w:after="0" w:afterAutospacing="0"/>
        <w:ind w:left="0" w:firstLine="567"/>
        <w:contextualSpacing/>
        <w:jc w:val="both"/>
        <w:rPr>
          <w:sz w:val="28"/>
          <w:szCs w:val="28"/>
          <w:lang w:val="en-US"/>
        </w:rPr>
      </w:pPr>
      <w:r w:rsidRPr="00214F63">
        <w:rPr>
          <w:sz w:val="28"/>
          <w:szCs w:val="28"/>
          <w:lang w:val="en-US"/>
        </w:rPr>
        <w:t xml:space="preserve"> Cicinelli E.</w:t>
      </w:r>
      <w:r w:rsidR="00195BDE" w:rsidRPr="00195BDE">
        <w:rPr>
          <w:sz w:val="28"/>
          <w:szCs w:val="28"/>
          <w:lang w:val="en-US"/>
        </w:rPr>
        <w:t>,</w:t>
      </w:r>
      <w:r w:rsidRPr="00214F63">
        <w:rPr>
          <w:sz w:val="28"/>
          <w:szCs w:val="28"/>
          <w:lang w:val="en-US"/>
        </w:rPr>
        <w:t xml:space="preserve"> Vitagliano A.</w:t>
      </w:r>
      <w:r w:rsidR="00195BDE" w:rsidRPr="00195BDE">
        <w:rPr>
          <w:sz w:val="28"/>
          <w:szCs w:val="28"/>
          <w:lang w:val="en-US"/>
        </w:rPr>
        <w:t>,</w:t>
      </w:r>
      <w:r w:rsidRPr="00214F63">
        <w:rPr>
          <w:sz w:val="28"/>
          <w:szCs w:val="28"/>
          <w:lang w:val="en-US"/>
        </w:rPr>
        <w:t xml:space="preserve"> Kumar A.</w:t>
      </w:r>
      <w:r w:rsidR="00195BDE" w:rsidRPr="00195BDE">
        <w:rPr>
          <w:sz w:val="28"/>
          <w:szCs w:val="28"/>
          <w:lang w:val="en-US"/>
        </w:rPr>
        <w:t>,</w:t>
      </w:r>
      <w:r w:rsidRPr="00214F63">
        <w:rPr>
          <w:sz w:val="28"/>
          <w:szCs w:val="28"/>
          <w:lang w:val="en-US"/>
        </w:rPr>
        <w:t xml:space="preserve"> Lasmar R.B.</w:t>
      </w:r>
      <w:r w:rsidR="00195BDE" w:rsidRPr="00195BDE">
        <w:rPr>
          <w:sz w:val="28"/>
          <w:szCs w:val="28"/>
          <w:lang w:val="en-US"/>
        </w:rPr>
        <w:t>,</w:t>
      </w:r>
      <w:r w:rsidRPr="00214F63">
        <w:rPr>
          <w:sz w:val="28"/>
          <w:szCs w:val="28"/>
          <w:lang w:val="en-US"/>
        </w:rPr>
        <w:t xml:space="preserve"> Bettocchi S.</w:t>
      </w:r>
      <w:r w:rsidR="00BF2F53" w:rsidRPr="00BF2F53">
        <w:rPr>
          <w:sz w:val="28"/>
          <w:szCs w:val="28"/>
          <w:lang w:val="en-US"/>
        </w:rPr>
        <w:t>,</w:t>
      </w:r>
      <w:r w:rsidRPr="00214F63">
        <w:rPr>
          <w:sz w:val="28"/>
          <w:szCs w:val="28"/>
          <w:lang w:val="en-US"/>
        </w:rPr>
        <w:t xml:space="preserve"> Haimovich S. International Working Group for Standardization of Chronic Endometritis Diagnosis. Unified Diagnostic Criteria for Chronic Endometritis at Fluid Hysteroscopy: Proposal and Reliability Evaluation through an International Randomized-Controlled Observer Study</w:t>
      </w:r>
      <w:r w:rsidR="00BF2F53" w:rsidRPr="00BF2F53">
        <w:rPr>
          <w:sz w:val="28"/>
          <w:szCs w:val="28"/>
          <w:lang w:val="en-US"/>
        </w:rPr>
        <w:t xml:space="preserve"> //</w:t>
      </w:r>
      <w:r w:rsidRPr="00214F63">
        <w:rPr>
          <w:sz w:val="28"/>
          <w:szCs w:val="28"/>
          <w:lang w:val="en-US"/>
        </w:rPr>
        <w:t xml:space="preserve"> </w:t>
      </w:r>
      <w:r w:rsidRPr="00BF2F53">
        <w:rPr>
          <w:sz w:val="28"/>
          <w:szCs w:val="28"/>
          <w:lang w:val="en-US"/>
        </w:rPr>
        <w:t xml:space="preserve">Fertil. Steril. </w:t>
      </w:r>
      <w:r w:rsidR="00BF2F53">
        <w:rPr>
          <w:sz w:val="28"/>
          <w:szCs w:val="28"/>
        </w:rPr>
        <w:t xml:space="preserve">– </w:t>
      </w:r>
      <w:r w:rsidRPr="00BF2F53">
        <w:rPr>
          <w:sz w:val="28"/>
          <w:szCs w:val="28"/>
          <w:lang w:val="en-US"/>
        </w:rPr>
        <w:t>2019</w:t>
      </w:r>
      <w:r w:rsidR="00BF2F53">
        <w:rPr>
          <w:sz w:val="28"/>
          <w:szCs w:val="28"/>
        </w:rPr>
        <w:t>. - №</w:t>
      </w:r>
      <w:r w:rsidRPr="00BF2F53">
        <w:rPr>
          <w:sz w:val="28"/>
          <w:szCs w:val="28"/>
          <w:lang w:val="en-US"/>
        </w:rPr>
        <w:t>112</w:t>
      </w:r>
      <w:r w:rsidR="00BF2F53">
        <w:rPr>
          <w:sz w:val="28"/>
          <w:szCs w:val="28"/>
        </w:rPr>
        <w:t>. – Р.</w:t>
      </w:r>
      <w:r w:rsidRPr="00BF2F53">
        <w:rPr>
          <w:sz w:val="28"/>
          <w:szCs w:val="28"/>
          <w:lang w:val="en-US"/>
        </w:rPr>
        <w:t xml:space="preserve"> 162–173. </w:t>
      </w:r>
    </w:p>
    <w:p w14:paraId="17343789" w14:textId="4D16B89E" w:rsidR="00E46FD6" w:rsidRPr="00BF2F53" w:rsidRDefault="00E46FD6" w:rsidP="00214F63">
      <w:pPr>
        <w:pStyle w:val="a5"/>
        <w:numPr>
          <w:ilvl w:val="0"/>
          <w:numId w:val="4"/>
        </w:numPr>
        <w:tabs>
          <w:tab w:val="left" w:pos="1134"/>
        </w:tabs>
        <w:spacing w:before="0" w:beforeAutospacing="0" w:after="0" w:afterAutospacing="0"/>
        <w:ind w:left="0" w:firstLine="567"/>
        <w:contextualSpacing/>
        <w:jc w:val="both"/>
        <w:rPr>
          <w:sz w:val="28"/>
          <w:szCs w:val="28"/>
          <w:lang w:val="en-US"/>
        </w:rPr>
      </w:pPr>
      <w:r w:rsidRPr="00214F63">
        <w:rPr>
          <w:sz w:val="28"/>
          <w:szCs w:val="28"/>
          <w:lang w:val="en-US"/>
        </w:rPr>
        <w:t>Cravello L.</w:t>
      </w:r>
      <w:r w:rsidR="00BF2F53" w:rsidRPr="00BF2F53">
        <w:rPr>
          <w:sz w:val="28"/>
          <w:szCs w:val="28"/>
          <w:lang w:val="en-US"/>
        </w:rPr>
        <w:t>,</w:t>
      </w:r>
      <w:r w:rsidRPr="00214F63">
        <w:rPr>
          <w:sz w:val="28"/>
          <w:szCs w:val="28"/>
          <w:lang w:val="en-US"/>
        </w:rPr>
        <w:t xml:space="preserve"> Porcu G.</w:t>
      </w:r>
      <w:r w:rsidR="00BF2F53" w:rsidRPr="00BF2F53">
        <w:rPr>
          <w:sz w:val="28"/>
          <w:szCs w:val="28"/>
          <w:lang w:val="en-US"/>
        </w:rPr>
        <w:t>,</w:t>
      </w:r>
      <w:r w:rsidRPr="00214F63">
        <w:rPr>
          <w:sz w:val="28"/>
          <w:szCs w:val="28"/>
          <w:lang w:val="en-US"/>
        </w:rPr>
        <w:t xml:space="preserve"> D’Ercole C.</w:t>
      </w:r>
      <w:r w:rsidR="00BF2F53" w:rsidRPr="00BF2F53">
        <w:rPr>
          <w:sz w:val="28"/>
          <w:szCs w:val="28"/>
          <w:lang w:val="en-US"/>
        </w:rPr>
        <w:t>,</w:t>
      </w:r>
      <w:r w:rsidRPr="00214F63">
        <w:rPr>
          <w:sz w:val="28"/>
          <w:szCs w:val="28"/>
          <w:lang w:val="en-US"/>
        </w:rPr>
        <w:t xml:space="preserve"> Roger V.</w:t>
      </w:r>
      <w:r w:rsidR="00BF2F53" w:rsidRPr="00BF2F53">
        <w:rPr>
          <w:sz w:val="28"/>
          <w:szCs w:val="28"/>
          <w:lang w:val="en-US"/>
        </w:rPr>
        <w:t>,</w:t>
      </w:r>
      <w:r w:rsidRPr="00214F63">
        <w:rPr>
          <w:sz w:val="28"/>
          <w:szCs w:val="28"/>
          <w:lang w:val="en-US"/>
        </w:rPr>
        <w:t xml:space="preserve"> Blanc B. Identification and Treatment of Endometritis. </w:t>
      </w:r>
      <w:r w:rsidRPr="00BF2F53">
        <w:rPr>
          <w:sz w:val="28"/>
          <w:szCs w:val="28"/>
          <w:lang w:val="en-US"/>
        </w:rPr>
        <w:t>Contraception</w:t>
      </w:r>
      <w:r w:rsidR="00BF2F53">
        <w:rPr>
          <w:sz w:val="28"/>
          <w:szCs w:val="28"/>
        </w:rPr>
        <w:t xml:space="preserve"> //</w:t>
      </w:r>
      <w:r w:rsidRPr="00BF2F53">
        <w:rPr>
          <w:sz w:val="28"/>
          <w:szCs w:val="28"/>
          <w:lang w:val="en-US"/>
        </w:rPr>
        <w:t xml:space="preserve"> Fertilite. Sexualite. </w:t>
      </w:r>
      <w:r w:rsidR="00BF2F53">
        <w:rPr>
          <w:sz w:val="28"/>
          <w:szCs w:val="28"/>
        </w:rPr>
        <w:t xml:space="preserve">– </w:t>
      </w:r>
      <w:r w:rsidRPr="00BF2F53">
        <w:rPr>
          <w:sz w:val="28"/>
          <w:szCs w:val="28"/>
          <w:lang w:val="en-US"/>
        </w:rPr>
        <w:t>1997</w:t>
      </w:r>
      <w:r w:rsidR="00BF2F53">
        <w:rPr>
          <w:sz w:val="28"/>
          <w:szCs w:val="28"/>
        </w:rPr>
        <w:t>. - №</w:t>
      </w:r>
      <w:r w:rsidRPr="00BF2F53">
        <w:rPr>
          <w:sz w:val="28"/>
          <w:szCs w:val="28"/>
          <w:lang w:val="en-US"/>
        </w:rPr>
        <w:t>25</w:t>
      </w:r>
      <w:r w:rsidR="00BF2F53">
        <w:rPr>
          <w:sz w:val="28"/>
          <w:szCs w:val="28"/>
        </w:rPr>
        <w:t>. – Р.</w:t>
      </w:r>
      <w:r w:rsidRPr="00BF2F53">
        <w:rPr>
          <w:sz w:val="28"/>
          <w:szCs w:val="28"/>
          <w:lang w:val="en-US"/>
        </w:rPr>
        <w:t xml:space="preserve"> 585–586. </w:t>
      </w:r>
    </w:p>
    <w:p w14:paraId="494346CE" w14:textId="29267F97" w:rsidR="00E46FD6" w:rsidRPr="00BF2F53" w:rsidRDefault="00E46FD6" w:rsidP="00214F63">
      <w:pPr>
        <w:pStyle w:val="a5"/>
        <w:numPr>
          <w:ilvl w:val="0"/>
          <w:numId w:val="4"/>
        </w:numPr>
        <w:tabs>
          <w:tab w:val="left" w:pos="1134"/>
        </w:tabs>
        <w:spacing w:before="0" w:beforeAutospacing="0" w:after="0" w:afterAutospacing="0"/>
        <w:ind w:left="0" w:firstLine="567"/>
        <w:contextualSpacing/>
        <w:jc w:val="both"/>
        <w:rPr>
          <w:sz w:val="28"/>
          <w:szCs w:val="28"/>
          <w:lang w:val="en-US"/>
        </w:rPr>
      </w:pPr>
      <w:r w:rsidRPr="00214F63">
        <w:rPr>
          <w:sz w:val="28"/>
          <w:szCs w:val="28"/>
          <w:lang w:val="en-US"/>
        </w:rPr>
        <w:t xml:space="preserve"> Cicinelli E.</w:t>
      </w:r>
      <w:r w:rsidR="00BF2F53" w:rsidRPr="00BF2F53">
        <w:rPr>
          <w:sz w:val="28"/>
          <w:szCs w:val="28"/>
          <w:lang w:val="en-US"/>
        </w:rPr>
        <w:t>,</w:t>
      </w:r>
      <w:r w:rsidRPr="00214F63">
        <w:rPr>
          <w:sz w:val="28"/>
          <w:szCs w:val="28"/>
          <w:lang w:val="en-US"/>
        </w:rPr>
        <w:t xml:space="preserve"> Resta L.</w:t>
      </w:r>
      <w:r w:rsidR="00BF2F53" w:rsidRPr="00BF2F53">
        <w:rPr>
          <w:sz w:val="28"/>
          <w:szCs w:val="28"/>
          <w:lang w:val="en-US"/>
        </w:rPr>
        <w:t>,</w:t>
      </w:r>
      <w:r w:rsidRPr="00214F63">
        <w:rPr>
          <w:sz w:val="28"/>
          <w:szCs w:val="28"/>
          <w:lang w:val="en-US"/>
        </w:rPr>
        <w:t xml:space="preserve"> Nicoletti R.</w:t>
      </w:r>
      <w:r w:rsidR="00BF2F53" w:rsidRPr="00BF2F53">
        <w:rPr>
          <w:sz w:val="28"/>
          <w:szCs w:val="28"/>
          <w:lang w:val="en-US"/>
        </w:rPr>
        <w:t>,</w:t>
      </w:r>
      <w:r w:rsidRPr="00214F63">
        <w:rPr>
          <w:sz w:val="28"/>
          <w:szCs w:val="28"/>
          <w:lang w:val="en-US"/>
        </w:rPr>
        <w:t xml:space="preserve"> Zappimbulso V.</w:t>
      </w:r>
      <w:r w:rsidR="00BF2F53" w:rsidRPr="00BF2F53">
        <w:rPr>
          <w:sz w:val="28"/>
          <w:szCs w:val="28"/>
          <w:lang w:val="en-US"/>
        </w:rPr>
        <w:t>,</w:t>
      </w:r>
      <w:r w:rsidRPr="00214F63">
        <w:rPr>
          <w:sz w:val="28"/>
          <w:szCs w:val="28"/>
          <w:lang w:val="en-US"/>
        </w:rPr>
        <w:t xml:space="preserve"> Tartagni M.</w:t>
      </w:r>
      <w:r w:rsidR="00BF2F53" w:rsidRPr="00BF2F53">
        <w:rPr>
          <w:sz w:val="28"/>
          <w:szCs w:val="28"/>
          <w:lang w:val="en-US"/>
        </w:rPr>
        <w:t>,</w:t>
      </w:r>
      <w:r w:rsidRPr="00214F63">
        <w:rPr>
          <w:sz w:val="28"/>
          <w:szCs w:val="28"/>
          <w:lang w:val="en-US"/>
        </w:rPr>
        <w:t xml:space="preserve"> Saliani N. Endometrial Micropolyps at Fluid Hysteroscopy Suggest the Existence of Chronic Endometritis</w:t>
      </w:r>
      <w:r w:rsidR="00BF2F53" w:rsidRPr="00BF2F53">
        <w:rPr>
          <w:sz w:val="28"/>
          <w:szCs w:val="28"/>
          <w:lang w:val="en-US"/>
        </w:rPr>
        <w:t xml:space="preserve"> // </w:t>
      </w:r>
      <w:r w:rsidRPr="00BF2F53">
        <w:rPr>
          <w:sz w:val="28"/>
          <w:szCs w:val="28"/>
          <w:lang w:val="en-US"/>
        </w:rPr>
        <w:t xml:space="preserve">Hum. Reprod. </w:t>
      </w:r>
      <w:r w:rsidR="00BF2F53">
        <w:rPr>
          <w:sz w:val="28"/>
          <w:szCs w:val="28"/>
        </w:rPr>
        <w:t xml:space="preserve">– </w:t>
      </w:r>
      <w:r w:rsidRPr="00BF2F53">
        <w:rPr>
          <w:sz w:val="28"/>
          <w:szCs w:val="28"/>
          <w:lang w:val="en-US"/>
        </w:rPr>
        <w:t>2005</w:t>
      </w:r>
      <w:r w:rsidR="00BF2F53">
        <w:rPr>
          <w:sz w:val="28"/>
          <w:szCs w:val="28"/>
        </w:rPr>
        <w:t>. - №</w:t>
      </w:r>
      <w:r w:rsidRPr="00BF2F53">
        <w:rPr>
          <w:sz w:val="28"/>
          <w:szCs w:val="28"/>
          <w:lang w:val="en-US"/>
        </w:rPr>
        <w:t>20</w:t>
      </w:r>
      <w:r w:rsidR="00BF2F53">
        <w:rPr>
          <w:sz w:val="28"/>
          <w:szCs w:val="28"/>
        </w:rPr>
        <w:t>. – Р.</w:t>
      </w:r>
      <w:r w:rsidRPr="00BF2F53">
        <w:rPr>
          <w:sz w:val="28"/>
          <w:szCs w:val="28"/>
          <w:lang w:val="en-US"/>
        </w:rPr>
        <w:t xml:space="preserve"> 1386–1389. </w:t>
      </w:r>
    </w:p>
    <w:p w14:paraId="350023FB" w14:textId="71342E16" w:rsidR="00E46FD6" w:rsidRPr="00BF2F53" w:rsidRDefault="00E46FD6" w:rsidP="00214F63">
      <w:pPr>
        <w:pStyle w:val="ad"/>
        <w:numPr>
          <w:ilvl w:val="0"/>
          <w:numId w:val="4"/>
        </w:numPr>
        <w:shd w:val="clear" w:color="auto" w:fill="FFFFFF"/>
        <w:tabs>
          <w:tab w:val="left" w:pos="1134"/>
        </w:tabs>
        <w:ind w:left="0" w:firstLine="567"/>
        <w:jc w:val="both"/>
        <w:rPr>
          <w:sz w:val="28"/>
          <w:szCs w:val="28"/>
          <w:lang w:val="en-US"/>
        </w:rPr>
      </w:pPr>
      <w:r w:rsidRPr="00214F63">
        <w:rPr>
          <w:sz w:val="28"/>
          <w:szCs w:val="28"/>
          <w:lang w:val="en-US"/>
        </w:rPr>
        <w:t xml:space="preserve"> </w:t>
      </w:r>
      <w:r w:rsidRPr="00214F63">
        <w:rPr>
          <w:sz w:val="28"/>
          <w:szCs w:val="28"/>
          <w:shd w:val="clear" w:color="auto" w:fill="FFFFFF"/>
          <w:lang w:val="en-US"/>
        </w:rPr>
        <w:t>Bouet P</w:t>
      </w:r>
      <w:r w:rsidR="00BF2F53" w:rsidRPr="00BF2F53">
        <w:rPr>
          <w:sz w:val="28"/>
          <w:szCs w:val="28"/>
          <w:shd w:val="clear" w:color="auto" w:fill="FFFFFF"/>
          <w:lang w:val="en-US"/>
        </w:rPr>
        <w:t>.</w:t>
      </w:r>
      <w:r w:rsidRPr="00214F63">
        <w:rPr>
          <w:sz w:val="28"/>
          <w:szCs w:val="28"/>
          <w:shd w:val="clear" w:color="auto" w:fill="FFFFFF"/>
          <w:lang w:val="en-US"/>
        </w:rPr>
        <w:t>E</w:t>
      </w:r>
      <w:r w:rsidR="00BF2F53" w:rsidRPr="00BF2F53">
        <w:rPr>
          <w:sz w:val="28"/>
          <w:szCs w:val="28"/>
          <w:shd w:val="clear" w:color="auto" w:fill="FFFFFF"/>
          <w:lang w:val="en-US"/>
        </w:rPr>
        <w:t>.</w:t>
      </w:r>
      <w:r w:rsidRPr="00214F63">
        <w:rPr>
          <w:sz w:val="28"/>
          <w:szCs w:val="28"/>
          <w:shd w:val="clear" w:color="auto" w:fill="FFFFFF"/>
          <w:lang w:val="en-US"/>
        </w:rPr>
        <w:t>, El Hachem H</w:t>
      </w:r>
      <w:r w:rsidR="00BF2F53" w:rsidRPr="00BF2F53">
        <w:rPr>
          <w:sz w:val="28"/>
          <w:szCs w:val="28"/>
          <w:shd w:val="clear" w:color="auto" w:fill="FFFFFF"/>
          <w:lang w:val="en-US"/>
        </w:rPr>
        <w:t>.</w:t>
      </w:r>
      <w:r w:rsidRPr="00214F63">
        <w:rPr>
          <w:sz w:val="28"/>
          <w:szCs w:val="28"/>
          <w:shd w:val="clear" w:color="auto" w:fill="FFFFFF"/>
          <w:lang w:val="en-US"/>
        </w:rPr>
        <w:t>, Monceau E</w:t>
      </w:r>
      <w:r w:rsidR="00BF2F53" w:rsidRPr="00BF2F53">
        <w:rPr>
          <w:sz w:val="28"/>
          <w:szCs w:val="28"/>
          <w:shd w:val="clear" w:color="auto" w:fill="FFFFFF"/>
          <w:lang w:val="en-US"/>
        </w:rPr>
        <w:t>.</w:t>
      </w:r>
      <w:r w:rsidRPr="00214F63">
        <w:rPr>
          <w:sz w:val="28"/>
          <w:szCs w:val="28"/>
          <w:shd w:val="clear" w:color="auto" w:fill="FFFFFF"/>
          <w:lang w:val="en-US"/>
        </w:rPr>
        <w:t>, Gariépy G</w:t>
      </w:r>
      <w:r w:rsidR="00BF2F53" w:rsidRPr="00BF2F53">
        <w:rPr>
          <w:sz w:val="28"/>
          <w:szCs w:val="28"/>
          <w:shd w:val="clear" w:color="auto" w:fill="FFFFFF"/>
          <w:lang w:val="en-US"/>
        </w:rPr>
        <w:t>.</w:t>
      </w:r>
      <w:r w:rsidRPr="00214F63">
        <w:rPr>
          <w:sz w:val="28"/>
          <w:szCs w:val="28"/>
          <w:shd w:val="clear" w:color="auto" w:fill="FFFFFF"/>
          <w:lang w:val="en-US"/>
        </w:rPr>
        <w:t>, Kadoch I</w:t>
      </w:r>
      <w:r w:rsidR="00BF2F53" w:rsidRPr="00BF2F53">
        <w:rPr>
          <w:sz w:val="28"/>
          <w:szCs w:val="28"/>
          <w:shd w:val="clear" w:color="auto" w:fill="FFFFFF"/>
          <w:lang w:val="en-US"/>
        </w:rPr>
        <w:t>.</w:t>
      </w:r>
      <w:r w:rsidRPr="00214F63">
        <w:rPr>
          <w:sz w:val="28"/>
          <w:szCs w:val="28"/>
          <w:shd w:val="clear" w:color="auto" w:fill="FFFFFF"/>
          <w:lang w:val="en-US"/>
        </w:rPr>
        <w:t>J</w:t>
      </w:r>
      <w:r w:rsidR="00BF2F53" w:rsidRPr="00BF2F53">
        <w:rPr>
          <w:sz w:val="28"/>
          <w:szCs w:val="28"/>
          <w:shd w:val="clear" w:color="auto" w:fill="FFFFFF"/>
          <w:lang w:val="en-US"/>
        </w:rPr>
        <w:t>.</w:t>
      </w:r>
      <w:r w:rsidRPr="00214F63">
        <w:rPr>
          <w:sz w:val="28"/>
          <w:szCs w:val="28"/>
          <w:shd w:val="clear" w:color="auto" w:fill="FFFFFF"/>
          <w:lang w:val="en-US"/>
        </w:rPr>
        <w:t>, Sylvestre C. Chronic endometritis in women with recurrent pregnancy loss and recurrent implantation failure: prevalence and role of office hysteroscopy and immunohistochemistry in diagnosis</w:t>
      </w:r>
      <w:r w:rsidR="00BF2F53" w:rsidRPr="00BF2F53">
        <w:rPr>
          <w:sz w:val="28"/>
          <w:szCs w:val="28"/>
          <w:shd w:val="clear" w:color="auto" w:fill="FFFFFF"/>
          <w:lang w:val="en-US"/>
        </w:rPr>
        <w:t xml:space="preserve"> //</w:t>
      </w:r>
      <w:r w:rsidRPr="00214F63">
        <w:rPr>
          <w:sz w:val="28"/>
          <w:szCs w:val="28"/>
          <w:shd w:val="clear" w:color="auto" w:fill="FFFFFF"/>
          <w:lang w:val="en-US"/>
        </w:rPr>
        <w:t xml:space="preserve"> </w:t>
      </w:r>
      <w:r w:rsidRPr="00BF2F53">
        <w:rPr>
          <w:sz w:val="28"/>
          <w:szCs w:val="28"/>
          <w:shd w:val="clear" w:color="auto" w:fill="FFFFFF"/>
          <w:lang w:val="en-US"/>
        </w:rPr>
        <w:t xml:space="preserve">Fertil Steril. </w:t>
      </w:r>
      <w:r w:rsidR="00BF2F53" w:rsidRPr="00BF2F53">
        <w:rPr>
          <w:sz w:val="28"/>
          <w:szCs w:val="28"/>
          <w:shd w:val="clear" w:color="auto" w:fill="FFFFFF"/>
          <w:lang w:val="en-US"/>
        </w:rPr>
        <w:t xml:space="preserve">– </w:t>
      </w:r>
      <w:r w:rsidRPr="00BF2F53">
        <w:rPr>
          <w:sz w:val="28"/>
          <w:szCs w:val="28"/>
          <w:shd w:val="clear" w:color="auto" w:fill="FFFFFF"/>
          <w:lang w:val="en-US"/>
        </w:rPr>
        <w:t>2016</w:t>
      </w:r>
      <w:r w:rsidR="00BF2F53" w:rsidRPr="00BF2F53">
        <w:rPr>
          <w:sz w:val="28"/>
          <w:szCs w:val="28"/>
          <w:shd w:val="clear" w:color="auto" w:fill="FFFFFF"/>
          <w:lang w:val="en-US"/>
        </w:rPr>
        <w:t xml:space="preserve">. - </w:t>
      </w:r>
      <w:r w:rsidR="00BF2F53">
        <w:rPr>
          <w:sz w:val="28"/>
          <w:szCs w:val="28"/>
          <w:shd w:val="clear" w:color="auto" w:fill="FFFFFF"/>
          <w:lang w:val="en-US"/>
        </w:rPr>
        <w:t xml:space="preserve">Vol. </w:t>
      </w:r>
      <w:r w:rsidRPr="00BF2F53">
        <w:rPr>
          <w:sz w:val="28"/>
          <w:szCs w:val="28"/>
          <w:shd w:val="clear" w:color="auto" w:fill="FFFFFF"/>
          <w:lang w:val="en-US"/>
        </w:rPr>
        <w:t>105</w:t>
      </w:r>
      <w:r w:rsidR="00BF2F53" w:rsidRPr="00BF2F53">
        <w:rPr>
          <w:sz w:val="28"/>
          <w:szCs w:val="28"/>
          <w:shd w:val="clear" w:color="auto" w:fill="FFFFFF"/>
          <w:lang w:val="en-US"/>
        </w:rPr>
        <w:t>, №</w:t>
      </w:r>
      <w:r w:rsidRPr="00BF2F53">
        <w:rPr>
          <w:sz w:val="28"/>
          <w:szCs w:val="28"/>
          <w:shd w:val="clear" w:color="auto" w:fill="FFFFFF"/>
          <w:lang w:val="en-US"/>
        </w:rPr>
        <w:t>1</w:t>
      </w:r>
      <w:r w:rsidR="00BF2F53" w:rsidRPr="00BF2F53">
        <w:rPr>
          <w:sz w:val="28"/>
          <w:szCs w:val="28"/>
          <w:shd w:val="clear" w:color="auto" w:fill="FFFFFF"/>
          <w:lang w:val="en-US"/>
        </w:rPr>
        <w:t xml:space="preserve">. – </w:t>
      </w:r>
      <w:r w:rsidR="00BF2F53">
        <w:rPr>
          <w:sz w:val="28"/>
          <w:szCs w:val="28"/>
          <w:shd w:val="clear" w:color="auto" w:fill="FFFFFF"/>
        </w:rPr>
        <w:t>Р</w:t>
      </w:r>
      <w:r w:rsidR="00BF2F53" w:rsidRPr="00BF2F53">
        <w:rPr>
          <w:sz w:val="28"/>
          <w:szCs w:val="28"/>
          <w:shd w:val="clear" w:color="auto" w:fill="FFFFFF"/>
          <w:lang w:val="en-US"/>
        </w:rPr>
        <w:t xml:space="preserve">. </w:t>
      </w:r>
      <w:r w:rsidRPr="00BF2F53">
        <w:rPr>
          <w:sz w:val="28"/>
          <w:szCs w:val="28"/>
          <w:shd w:val="clear" w:color="auto" w:fill="FFFFFF"/>
          <w:lang w:val="en-US"/>
        </w:rPr>
        <w:t>106-1</w:t>
      </w:r>
      <w:r w:rsidR="00BF2F53" w:rsidRPr="00BF2F53">
        <w:rPr>
          <w:sz w:val="28"/>
          <w:szCs w:val="28"/>
          <w:shd w:val="clear" w:color="auto" w:fill="FFFFFF"/>
          <w:lang w:val="en-US"/>
        </w:rPr>
        <w:t>1</w:t>
      </w:r>
      <w:r w:rsidRPr="00BF2F53">
        <w:rPr>
          <w:sz w:val="28"/>
          <w:szCs w:val="28"/>
          <w:shd w:val="clear" w:color="auto" w:fill="FFFFFF"/>
          <w:lang w:val="en-US"/>
        </w:rPr>
        <w:t xml:space="preserve">0. </w:t>
      </w:r>
    </w:p>
    <w:p w14:paraId="6171112C" w14:textId="6219BDF1" w:rsidR="00E46FD6" w:rsidRPr="00BF2F53" w:rsidRDefault="00E46FD6" w:rsidP="00214F63">
      <w:pPr>
        <w:pStyle w:val="ad"/>
        <w:numPr>
          <w:ilvl w:val="0"/>
          <w:numId w:val="4"/>
        </w:numPr>
        <w:shd w:val="clear" w:color="auto" w:fill="FFFFFF"/>
        <w:tabs>
          <w:tab w:val="left" w:pos="1134"/>
        </w:tabs>
        <w:ind w:left="0" w:firstLine="567"/>
        <w:jc w:val="both"/>
        <w:rPr>
          <w:sz w:val="28"/>
          <w:szCs w:val="28"/>
          <w:lang w:val="en-US"/>
        </w:rPr>
      </w:pPr>
      <w:r w:rsidRPr="00214F63">
        <w:rPr>
          <w:sz w:val="28"/>
          <w:szCs w:val="28"/>
          <w:lang w:val="en-US"/>
        </w:rPr>
        <w:t xml:space="preserve"> McQueen D.B.</w:t>
      </w:r>
      <w:r w:rsidR="00BF2F53" w:rsidRPr="00BF2F53">
        <w:rPr>
          <w:sz w:val="28"/>
          <w:szCs w:val="28"/>
          <w:lang w:val="en-US"/>
        </w:rPr>
        <w:t>,</w:t>
      </w:r>
      <w:r w:rsidRPr="00214F63">
        <w:rPr>
          <w:sz w:val="28"/>
          <w:szCs w:val="28"/>
          <w:lang w:val="en-US"/>
        </w:rPr>
        <w:t xml:space="preserve"> Maniar K.P.</w:t>
      </w:r>
      <w:r w:rsidR="00BF2F53" w:rsidRPr="00BF2F53">
        <w:rPr>
          <w:sz w:val="28"/>
          <w:szCs w:val="28"/>
          <w:lang w:val="en-US"/>
        </w:rPr>
        <w:t>,</w:t>
      </w:r>
      <w:r w:rsidRPr="00214F63">
        <w:rPr>
          <w:sz w:val="28"/>
          <w:szCs w:val="28"/>
          <w:lang w:val="en-US"/>
        </w:rPr>
        <w:t xml:space="preserve"> Hutchinson A.</w:t>
      </w:r>
      <w:r w:rsidR="00BF2F53" w:rsidRPr="00BF2F53">
        <w:rPr>
          <w:sz w:val="28"/>
          <w:szCs w:val="28"/>
          <w:lang w:val="en-US"/>
        </w:rPr>
        <w:t>,</w:t>
      </w:r>
      <w:r w:rsidRPr="00214F63">
        <w:rPr>
          <w:sz w:val="28"/>
          <w:szCs w:val="28"/>
          <w:lang w:val="en-US"/>
        </w:rPr>
        <w:t xml:space="preserve"> Confino R.</w:t>
      </w:r>
      <w:r w:rsidR="00BF2F53" w:rsidRPr="00BF2F53">
        <w:rPr>
          <w:sz w:val="28"/>
          <w:szCs w:val="28"/>
          <w:lang w:val="en-US"/>
        </w:rPr>
        <w:t>,</w:t>
      </w:r>
      <w:r w:rsidRPr="00214F63">
        <w:rPr>
          <w:sz w:val="28"/>
          <w:szCs w:val="28"/>
          <w:lang w:val="en-US"/>
        </w:rPr>
        <w:t xml:space="preserve"> Bernardi L.</w:t>
      </w:r>
      <w:r w:rsidR="00BF2F53" w:rsidRPr="00BF2F53">
        <w:rPr>
          <w:sz w:val="28"/>
          <w:szCs w:val="28"/>
          <w:lang w:val="en-US"/>
        </w:rPr>
        <w:t>,</w:t>
      </w:r>
      <w:r w:rsidRPr="00214F63">
        <w:rPr>
          <w:sz w:val="28"/>
          <w:szCs w:val="28"/>
          <w:lang w:val="en-US"/>
        </w:rPr>
        <w:t xml:space="preserve"> Pavone M.E. Redefining Chronic Endometritis: The Importance of Endometrial Stromal Changes</w:t>
      </w:r>
      <w:r w:rsidR="00BF2F53" w:rsidRPr="00BF2F53">
        <w:rPr>
          <w:sz w:val="28"/>
          <w:szCs w:val="28"/>
          <w:lang w:val="en-US"/>
        </w:rPr>
        <w:t xml:space="preserve"> // </w:t>
      </w:r>
      <w:r w:rsidRPr="00BF2F53">
        <w:rPr>
          <w:sz w:val="28"/>
          <w:szCs w:val="28"/>
          <w:lang w:val="en-US"/>
        </w:rPr>
        <w:t xml:space="preserve">Fertil. Steril. </w:t>
      </w:r>
      <w:r w:rsidR="00BF2F53">
        <w:rPr>
          <w:sz w:val="28"/>
          <w:szCs w:val="28"/>
        </w:rPr>
        <w:t xml:space="preserve">– </w:t>
      </w:r>
      <w:r w:rsidRPr="00BF2F53">
        <w:rPr>
          <w:sz w:val="28"/>
          <w:szCs w:val="28"/>
          <w:lang w:val="en-US"/>
        </w:rPr>
        <w:t>2021</w:t>
      </w:r>
      <w:r w:rsidR="00BF2F53">
        <w:rPr>
          <w:sz w:val="28"/>
          <w:szCs w:val="28"/>
        </w:rPr>
        <w:t>. - №</w:t>
      </w:r>
      <w:r w:rsidRPr="00BF2F53">
        <w:rPr>
          <w:sz w:val="28"/>
          <w:szCs w:val="28"/>
          <w:lang w:val="en-US"/>
        </w:rPr>
        <w:t>116</w:t>
      </w:r>
      <w:r w:rsidR="00BF2F53">
        <w:rPr>
          <w:sz w:val="28"/>
          <w:szCs w:val="28"/>
        </w:rPr>
        <w:t xml:space="preserve">. – Р. </w:t>
      </w:r>
      <w:r w:rsidRPr="00BF2F53">
        <w:rPr>
          <w:sz w:val="28"/>
          <w:szCs w:val="28"/>
          <w:lang w:val="en-US"/>
        </w:rPr>
        <w:t xml:space="preserve">855–861. </w:t>
      </w:r>
    </w:p>
    <w:p w14:paraId="49ACBFA4" w14:textId="59BE0C85" w:rsidR="00E46FD6" w:rsidRPr="00BF2F53" w:rsidRDefault="00E46FD6" w:rsidP="00214F63">
      <w:pPr>
        <w:pStyle w:val="ad"/>
        <w:numPr>
          <w:ilvl w:val="0"/>
          <w:numId w:val="4"/>
        </w:numPr>
        <w:shd w:val="clear" w:color="auto" w:fill="FFFFFF"/>
        <w:tabs>
          <w:tab w:val="left" w:pos="1134"/>
        </w:tabs>
        <w:ind w:left="0" w:firstLine="567"/>
        <w:jc w:val="both"/>
        <w:rPr>
          <w:sz w:val="28"/>
          <w:szCs w:val="28"/>
          <w:lang w:val="en-US"/>
        </w:rPr>
      </w:pPr>
      <w:r w:rsidRPr="00214F63">
        <w:rPr>
          <w:sz w:val="28"/>
          <w:szCs w:val="28"/>
          <w:lang w:val="en-US"/>
        </w:rPr>
        <w:t xml:space="preserve"> </w:t>
      </w:r>
      <w:r w:rsidRPr="00214F63">
        <w:rPr>
          <w:sz w:val="28"/>
          <w:szCs w:val="28"/>
          <w:shd w:val="clear" w:color="auto" w:fill="FFFFFF"/>
          <w:lang w:val="en-US"/>
        </w:rPr>
        <w:t>Gkrozou F</w:t>
      </w:r>
      <w:r w:rsidR="00BF2F53" w:rsidRPr="00BF2F53">
        <w:rPr>
          <w:sz w:val="28"/>
          <w:szCs w:val="28"/>
          <w:shd w:val="clear" w:color="auto" w:fill="FFFFFF"/>
          <w:lang w:val="en-US"/>
        </w:rPr>
        <w:t>.</w:t>
      </w:r>
      <w:r w:rsidRPr="00214F63">
        <w:rPr>
          <w:sz w:val="28"/>
          <w:szCs w:val="28"/>
          <w:shd w:val="clear" w:color="auto" w:fill="FFFFFF"/>
          <w:lang w:val="en-US"/>
        </w:rPr>
        <w:t>, Dimakopoulos G</w:t>
      </w:r>
      <w:r w:rsidR="00BF2F53" w:rsidRPr="00BF2F53">
        <w:rPr>
          <w:sz w:val="28"/>
          <w:szCs w:val="28"/>
          <w:shd w:val="clear" w:color="auto" w:fill="FFFFFF"/>
          <w:lang w:val="en-US"/>
        </w:rPr>
        <w:t>.</w:t>
      </w:r>
      <w:r w:rsidRPr="00214F63">
        <w:rPr>
          <w:sz w:val="28"/>
          <w:szCs w:val="28"/>
          <w:shd w:val="clear" w:color="auto" w:fill="FFFFFF"/>
          <w:lang w:val="en-US"/>
        </w:rPr>
        <w:t>, Vrekoussis T</w:t>
      </w:r>
      <w:r w:rsidR="00BF2F53" w:rsidRPr="00BF2F53">
        <w:rPr>
          <w:sz w:val="28"/>
          <w:szCs w:val="28"/>
          <w:shd w:val="clear" w:color="auto" w:fill="FFFFFF"/>
          <w:lang w:val="en-US"/>
        </w:rPr>
        <w:t>.</w:t>
      </w:r>
      <w:r w:rsidRPr="00214F63">
        <w:rPr>
          <w:sz w:val="28"/>
          <w:szCs w:val="28"/>
          <w:shd w:val="clear" w:color="auto" w:fill="FFFFFF"/>
          <w:lang w:val="en-US"/>
        </w:rPr>
        <w:t>, Lavasidis L</w:t>
      </w:r>
      <w:r w:rsidR="00BF2F53" w:rsidRPr="00BF2F53">
        <w:rPr>
          <w:sz w:val="28"/>
          <w:szCs w:val="28"/>
          <w:shd w:val="clear" w:color="auto" w:fill="FFFFFF"/>
          <w:lang w:val="en-US"/>
        </w:rPr>
        <w:t>.</w:t>
      </w:r>
      <w:r w:rsidRPr="00214F63">
        <w:rPr>
          <w:sz w:val="28"/>
          <w:szCs w:val="28"/>
          <w:shd w:val="clear" w:color="auto" w:fill="FFFFFF"/>
          <w:lang w:val="en-US"/>
        </w:rPr>
        <w:t>, Koutlas A</w:t>
      </w:r>
      <w:r w:rsidR="00BF2F53" w:rsidRPr="00BF2F53">
        <w:rPr>
          <w:sz w:val="28"/>
          <w:szCs w:val="28"/>
          <w:shd w:val="clear" w:color="auto" w:fill="FFFFFF"/>
          <w:lang w:val="en-US"/>
        </w:rPr>
        <w:t>.</w:t>
      </w:r>
      <w:r w:rsidRPr="00214F63">
        <w:rPr>
          <w:sz w:val="28"/>
          <w:szCs w:val="28"/>
          <w:shd w:val="clear" w:color="auto" w:fill="FFFFFF"/>
          <w:lang w:val="en-US"/>
        </w:rPr>
        <w:t>, Navrozoglou I</w:t>
      </w:r>
      <w:r w:rsidR="00BF2F53" w:rsidRPr="00BF2F53">
        <w:rPr>
          <w:sz w:val="28"/>
          <w:szCs w:val="28"/>
          <w:shd w:val="clear" w:color="auto" w:fill="FFFFFF"/>
          <w:lang w:val="en-US"/>
        </w:rPr>
        <w:t>.</w:t>
      </w:r>
      <w:r w:rsidRPr="00214F63">
        <w:rPr>
          <w:sz w:val="28"/>
          <w:szCs w:val="28"/>
          <w:shd w:val="clear" w:color="auto" w:fill="FFFFFF"/>
          <w:lang w:val="en-US"/>
        </w:rPr>
        <w:t>, Stefos T</w:t>
      </w:r>
      <w:r w:rsidR="00BF2F53" w:rsidRPr="00BF2F53">
        <w:rPr>
          <w:sz w:val="28"/>
          <w:szCs w:val="28"/>
          <w:shd w:val="clear" w:color="auto" w:fill="FFFFFF"/>
          <w:lang w:val="en-US"/>
        </w:rPr>
        <w:t>.</w:t>
      </w:r>
      <w:r w:rsidRPr="00214F63">
        <w:rPr>
          <w:sz w:val="28"/>
          <w:szCs w:val="28"/>
          <w:shd w:val="clear" w:color="auto" w:fill="FFFFFF"/>
          <w:lang w:val="en-US"/>
        </w:rPr>
        <w:t>, Paschopoulos M. Hysteroscopy in women with abnormal uterine bleeding: a meta-analysis on four major endometrial pathologies</w:t>
      </w:r>
      <w:r w:rsidR="00BF2F53" w:rsidRPr="00BF2F53">
        <w:rPr>
          <w:sz w:val="28"/>
          <w:szCs w:val="28"/>
          <w:shd w:val="clear" w:color="auto" w:fill="FFFFFF"/>
          <w:lang w:val="en-US"/>
        </w:rPr>
        <w:t xml:space="preserve"> //</w:t>
      </w:r>
      <w:r w:rsidRPr="00214F63">
        <w:rPr>
          <w:sz w:val="28"/>
          <w:szCs w:val="28"/>
          <w:shd w:val="clear" w:color="auto" w:fill="FFFFFF"/>
          <w:lang w:val="en-US"/>
        </w:rPr>
        <w:t xml:space="preserve"> </w:t>
      </w:r>
      <w:r w:rsidRPr="00BF2F53">
        <w:rPr>
          <w:sz w:val="28"/>
          <w:szCs w:val="28"/>
          <w:shd w:val="clear" w:color="auto" w:fill="FFFFFF"/>
          <w:lang w:val="en-US"/>
        </w:rPr>
        <w:t xml:space="preserve">Arch Gynecol Obstet. </w:t>
      </w:r>
      <w:r w:rsidR="00BF2F53" w:rsidRPr="00BF2F53">
        <w:rPr>
          <w:sz w:val="28"/>
          <w:szCs w:val="28"/>
          <w:shd w:val="clear" w:color="auto" w:fill="FFFFFF"/>
          <w:lang w:val="en-US"/>
        </w:rPr>
        <w:t xml:space="preserve">– </w:t>
      </w:r>
      <w:r w:rsidRPr="00BF2F53">
        <w:rPr>
          <w:sz w:val="28"/>
          <w:szCs w:val="28"/>
          <w:shd w:val="clear" w:color="auto" w:fill="FFFFFF"/>
          <w:lang w:val="en-US"/>
        </w:rPr>
        <w:t>2015</w:t>
      </w:r>
      <w:r w:rsidR="00BF2F53" w:rsidRPr="00BF2F53">
        <w:rPr>
          <w:sz w:val="28"/>
          <w:szCs w:val="28"/>
          <w:shd w:val="clear" w:color="auto" w:fill="FFFFFF"/>
          <w:lang w:val="en-US"/>
        </w:rPr>
        <w:t xml:space="preserve">. - </w:t>
      </w:r>
      <w:r w:rsidR="00BF2F53">
        <w:rPr>
          <w:sz w:val="28"/>
          <w:szCs w:val="28"/>
          <w:shd w:val="clear" w:color="auto" w:fill="FFFFFF"/>
          <w:lang w:val="en-US"/>
        </w:rPr>
        <w:t xml:space="preserve">Vol. </w:t>
      </w:r>
      <w:r w:rsidRPr="00BF2F53">
        <w:rPr>
          <w:sz w:val="28"/>
          <w:szCs w:val="28"/>
          <w:shd w:val="clear" w:color="auto" w:fill="FFFFFF"/>
          <w:lang w:val="en-US"/>
        </w:rPr>
        <w:t>291</w:t>
      </w:r>
      <w:r w:rsidR="00BF2F53" w:rsidRPr="00BF2F53">
        <w:rPr>
          <w:sz w:val="28"/>
          <w:szCs w:val="28"/>
          <w:shd w:val="clear" w:color="auto" w:fill="FFFFFF"/>
          <w:lang w:val="en-US"/>
        </w:rPr>
        <w:t>, №</w:t>
      </w:r>
      <w:r w:rsidRPr="00BF2F53">
        <w:rPr>
          <w:sz w:val="28"/>
          <w:szCs w:val="28"/>
          <w:shd w:val="clear" w:color="auto" w:fill="FFFFFF"/>
          <w:lang w:val="en-US"/>
        </w:rPr>
        <w:t>6</w:t>
      </w:r>
      <w:r w:rsidR="00BF2F53" w:rsidRPr="00BF2F53">
        <w:rPr>
          <w:sz w:val="28"/>
          <w:szCs w:val="28"/>
          <w:shd w:val="clear" w:color="auto" w:fill="FFFFFF"/>
          <w:lang w:val="en-US"/>
        </w:rPr>
        <w:t xml:space="preserve">. – </w:t>
      </w:r>
      <w:r w:rsidR="00BF2F53">
        <w:rPr>
          <w:sz w:val="28"/>
          <w:szCs w:val="28"/>
          <w:shd w:val="clear" w:color="auto" w:fill="FFFFFF"/>
        </w:rPr>
        <w:t>Р</w:t>
      </w:r>
      <w:r w:rsidR="00BF2F53" w:rsidRPr="00BF2F53">
        <w:rPr>
          <w:sz w:val="28"/>
          <w:szCs w:val="28"/>
          <w:shd w:val="clear" w:color="auto" w:fill="FFFFFF"/>
          <w:lang w:val="en-US"/>
        </w:rPr>
        <w:t xml:space="preserve">. </w:t>
      </w:r>
      <w:r w:rsidRPr="00BF2F53">
        <w:rPr>
          <w:sz w:val="28"/>
          <w:szCs w:val="28"/>
          <w:shd w:val="clear" w:color="auto" w:fill="FFFFFF"/>
          <w:lang w:val="en-US"/>
        </w:rPr>
        <w:t>1347-</w:t>
      </w:r>
      <w:r w:rsidR="00BF2F53" w:rsidRPr="00BF2F53">
        <w:rPr>
          <w:sz w:val="28"/>
          <w:szCs w:val="28"/>
          <w:shd w:val="clear" w:color="auto" w:fill="FFFFFF"/>
          <w:lang w:val="en-US"/>
        </w:rPr>
        <w:t>13</w:t>
      </w:r>
      <w:r w:rsidRPr="00BF2F53">
        <w:rPr>
          <w:sz w:val="28"/>
          <w:szCs w:val="28"/>
          <w:shd w:val="clear" w:color="auto" w:fill="FFFFFF"/>
          <w:lang w:val="en-US"/>
        </w:rPr>
        <w:t xml:space="preserve">54. </w:t>
      </w:r>
      <w:r w:rsidR="00BF2F53" w:rsidRPr="00BF2F53">
        <w:rPr>
          <w:sz w:val="28"/>
          <w:szCs w:val="28"/>
          <w:shd w:val="clear" w:color="auto" w:fill="FFFFFF"/>
          <w:lang w:val="en-US"/>
        </w:rPr>
        <w:t xml:space="preserve"> </w:t>
      </w:r>
    </w:p>
    <w:p w14:paraId="0340DDAF" w14:textId="113743B0" w:rsidR="00E46FD6" w:rsidRPr="00214F63" w:rsidRDefault="00E46FD6" w:rsidP="00214F63">
      <w:pPr>
        <w:pStyle w:val="ad"/>
        <w:numPr>
          <w:ilvl w:val="0"/>
          <w:numId w:val="4"/>
        </w:numPr>
        <w:shd w:val="clear" w:color="auto" w:fill="FFFFFF"/>
        <w:tabs>
          <w:tab w:val="left" w:pos="1134"/>
        </w:tabs>
        <w:ind w:left="0" w:firstLine="567"/>
        <w:jc w:val="both"/>
        <w:rPr>
          <w:sz w:val="28"/>
          <w:szCs w:val="28"/>
          <w:lang w:val="en-US"/>
        </w:rPr>
      </w:pPr>
      <w:r w:rsidRPr="00214F63">
        <w:rPr>
          <w:sz w:val="28"/>
          <w:szCs w:val="28"/>
          <w:shd w:val="clear" w:color="auto" w:fill="FFFFFF"/>
          <w:lang w:val="en-US"/>
        </w:rPr>
        <w:t>Di Pietro C</w:t>
      </w:r>
      <w:r w:rsidR="00BF2F53" w:rsidRPr="00BF2F53">
        <w:rPr>
          <w:sz w:val="28"/>
          <w:szCs w:val="28"/>
          <w:shd w:val="clear" w:color="auto" w:fill="FFFFFF"/>
          <w:lang w:val="en-US"/>
        </w:rPr>
        <w:t>.</w:t>
      </w:r>
      <w:r w:rsidRPr="00214F63">
        <w:rPr>
          <w:sz w:val="28"/>
          <w:szCs w:val="28"/>
          <w:shd w:val="clear" w:color="auto" w:fill="FFFFFF"/>
          <w:lang w:val="en-US"/>
        </w:rPr>
        <w:t>, Cicinelli E</w:t>
      </w:r>
      <w:r w:rsidR="00BF2F53" w:rsidRPr="00BF2F53">
        <w:rPr>
          <w:sz w:val="28"/>
          <w:szCs w:val="28"/>
          <w:shd w:val="clear" w:color="auto" w:fill="FFFFFF"/>
          <w:lang w:val="en-US"/>
        </w:rPr>
        <w:t>.</w:t>
      </w:r>
      <w:r w:rsidRPr="00214F63">
        <w:rPr>
          <w:sz w:val="28"/>
          <w:szCs w:val="28"/>
          <w:shd w:val="clear" w:color="auto" w:fill="FFFFFF"/>
          <w:lang w:val="en-US"/>
        </w:rPr>
        <w:t>, Guglielmino M</w:t>
      </w:r>
      <w:r w:rsidR="00BF2F53" w:rsidRPr="00BF2F53">
        <w:rPr>
          <w:sz w:val="28"/>
          <w:szCs w:val="28"/>
          <w:shd w:val="clear" w:color="auto" w:fill="FFFFFF"/>
          <w:lang w:val="en-US"/>
        </w:rPr>
        <w:t>.</w:t>
      </w:r>
      <w:r w:rsidRPr="00214F63">
        <w:rPr>
          <w:sz w:val="28"/>
          <w:szCs w:val="28"/>
          <w:shd w:val="clear" w:color="auto" w:fill="FFFFFF"/>
          <w:lang w:val="en-US"/>
        </w:rPr>
        <w:t>R</w:t>
      </w:r>
      <w:r w:rsidR="00BF2F53" w:rsidRPr="00BF2F53">
        <w:rPr>
          <w:sz w:val="28"/>
          <w:szCs w:val="28"/>
          <w:shd w:val="clear" w:color="auto" w:fill="FFFFFF"/>
          <w:lang w:val="en-US"/>
        </w:rPr>
        <w:t>.</w:t>
      </w:r>
      <w:r w:rsidRPr="00214F63">
        <w:rPr>
          <w:sz w:val="28"/>
          <w:szCs w:val="28"/>
          <w:shd w:val="clear" w:color="auto" w:fill="FFFFFF"/>
          <w:lang w:val="en-US"/>
        </w:rPr>
        <w:t>, Ragusa M</w:t>
      </w:r>
      <w:r w:rsidR="00BF2F53" w:rsidRPr="00BF2F53">
        <w:rPr>
          <w:sz w:val="28"/>
          <w:szCs w:val="28"/>
          <w:shd w:val="clear" w:color="auto" w:fill="FFFFFF"/>
          <w:lang w:val="en-US"/>
        </w:rPr>
        <w:t>.</w:t>
      </w:r>
      <w:r w:rsidRPr="00214F63">
        <w:rPr>
          <w:sz w:val="28"/>
          <w:szCs w:val="28"/>
          <w:shd w:val="clear" w:color="auto" w:fill="FFFFFF"/>
          <w:lang w:val="en-US"/>
        </w:rPr>
        <w:t>, Farina M</w:t>
      </w:r>
      <w:r w:rsidR="00BF2F53" w:rsidRPr="00BF2F53">
        <w:rPr>
          <w:sz w:val="28"/>
          <w:szCs w:val="28"/>
          <w:shd w:val="clear" w:color="auto" w:fill="FFFFFF"/>
          <w:lang w:val="en-US"/>
        </w:rPr>
        <w:t>.</w:t>
      </w:r>
      <w:r w:rsidRPr="00214F63">
        <w:rPr>
          <w:sz w:val="28"/>
          <w:szCs w:val="28"/>
          <w:shd w:val="clear" w:color="auto" w:fill="FFFFFF"/>
          <w:lang w:val="en-US"/>
        </w:rPr>
        <w:t>, Palumbo M</w:t>
      </w:r>
      <w:r w:rsidR="00BF2F53" w:rsidRPr="00BF2F53">
        <w:rPr>
          <w:sz w:val="28"/>
          <w:szCs w:val="28"/>
          <w:shd w:val="clear" w:color="auto" w:fill="FFFFFF"/>
          <w:lang w:val="en-US"/>
        </w:rPr>
        <w:t>.</w:t>
      </w:r>
      <w:r w:rsidRPr="00214F63">
        <w:rPr>
          <w:sz w:val="28"/>
          <w:szCs w:val="28"/>
          <w:shd w:val="clear" w:color="auto" w:fill="FFFFFF"/>
          <w:lang w:val="en-US"/>
        </w:rPr>
        <w:t>A</w:t>
      </w:r>
      <w:r w:rsidR="00BF2F53" w:rsidRPr="00BF2F53">
        <w:rPr>
          <w:sz w:val="28"/>
          <w:szCs w:val="28"/>
          <w:shd w:val="clear" w:color="auto" w:fill="FFFFFF"/>
          <w:lang w:val="en-US"/>
        </w:rPr>
        <w:t xml:space="preserve">. </w:t>
      </w:r>
      <w:r w:rsidRPr="00214F63">
        <w:rPr>
          <w:sz w:val="28"/>
          <w:szCs w:val="28"/>
          <w:shd w:val="clear" w:color="auto" w:fill="FFFFFF"/>
          <w:lang w:val="en-US"/>
        </w:rPr>
        <w:t>et al. Altered transcriptional regulation of cytokines, growth factors, and apoptotic proteins in the endometrium of infertile women with chronic endometritis</w:t>
      </w:r>
      <w:r w:rsidR="00BF2F53" w:rsidRPr="00BF2F53">
        <w:rPr>
          <w:sz w:val="28"/>
          <w:szCs w:val="28"/>
          <w:shd w:val="clear" w:color="auto" w:fill="FFFFFF"/>
          <w:lang w:val="en-US"/>
        </w:rPr>
        <w:t xml:space="preserve"> //</w:t>
      </w:r>
      <w:r w:rsidRPr="00214F63">
        <w:rPr>
          <w:sz w:val="28"/>
          <w:szCs w:val="28"/>
          <w:shd w:val="clear" w:color="auto" w:fill="FFFFFF"/>
          <w:lang w:val="en-US"/>
        </w:rPr>
        <w:t> </w:t>
      </w:r>
      <w:r w:rsidRPr="00214F63">
        <w:rPr>
          <w:rStyle w:val="ref-journal"/>
          <w:sz w:val="28"/>
          <w:szCs w:val="28"/>
          <w:shd w:val="clear" w:color="auto" w:fill="FFFFFF"/>
          <w:lang w:val="en-US"/>
        </w:rPr>
        <w:t>Am J Reprod Immunol. </w:t>
      </w:r>
      <w:r w:rsidR="00BF2F53" w:rsidRPr="00BF2F53">
        <w:rPr>
          <w:rStyle w:val="ref-journal"/>
          <w:sz w:val="28"/>
          <w:szCs w:val="28"/>
          <w:shd w:val="clear" w:color="auto" w:fill="FFFFFF"/>
          <w:lang w:val="en-US"/>
        </w:rPr>
        <w:t xml:space="preserve">– </w:t>
      </w:r>
      <w:r w:rsidRPr="00214F63">
        <w:rPr>
          <w:sz w:val="28"/>
          <w:szCs w:val="28"/>
          <w:shd w:val="clear" w:color="auto" w:fill="FFFFFF"/>
          <w:lang w:val="en-US"/>
        </w:rPr>
        <w:t>2013</w:t>
      </w:r>
      <w:r w:rsidR="00BF2F53" w:rsidRPr="00BF2F53">
        <w:rPr>
          <w:sz w:val="28"/>
          <w:szCs w:val="28"/>
          <w:shd w:val="clear" w:color="auto" w:fill="FFFFFF"/>
          <w:lang w:val="en-US"/>
        </w:rPr>
        <w:t xml:space="preserve">. - </w:t>
      </w:r>
      <w:r w:rsidR="00BF2F53">
        <w:rPr>
          <w:sz w:val="28"/>
          <w:szCs w:val="28"/>
          <w:shd w:val="clear" w:color="auto" w:fill="FFFFFF"/>
          <w:lang w:val="en-US"/>
        </w:rPr>
        <w:t xml:space="preserve">Vol. </w:t>
      </w:r>
      <w:r w:rsidRPr="00214F63">
        <w:rPr>
          <w:rStyle w:val="ref-vol"/>
          <w:sz w:val="28"/>
          <w:szCs w:val="28"/>
          <w:shd w:val="clear" w:color="auto" w:fill="FFFFFF"/>
          <w:lang w:val="en-US"/>
        </w:rPr>
        <w:t>69</w:t>
      </w:r>
      <w:r w:rsidR="00BF2F53" w:rsidRPr="00BF2F53">
        <w:rPr>
          <w:sz w:val="28"/>
          <w:szCs w:val="28"/>
          <w:shd w:val="clear" w:color="auto" w:fill="FFFFFF"/>
          <w:lang w:val="en-US"/>
        </w:rPr>
        <w:t xml:space="preserve">. – </w:t>
      </w:r>
      <w:r w:rsidR="00BF2F53">
        <w:rPr>
          <w:sz w:val="28"/>
          <w:szCs w:val="28"/>
          <w:shd w:val="clear" w:color="auto" w:fill="FFFFFF"/>
        </w:rPr>
        <w:t>Р</w:t>
      </w:r>
      <w:r w:rsidR="00BF2F53" w:rsidRPr="00BF2F53">
        <w:rPr>
          <w:sz w:val="28"/>
          <w:szCs w:val="28"/>
          <w:shd w:val="clear" w:color="auto" w:fill="FFFFFF"/>
          <w:lang w:val="en-US"/>
        </w:rPr>
        <w:t xml:space="preserve">. </w:t>
      </w:r>
      <w:r w:rsidRPr="00214F63">
        <w:rPr>
          <w:sz w:val="28"/>
          <w:szCs w:val="28"/>
          <w:shd w:val="clear" w:color="auto" w:fill="FFFFFF"/>
          <w:lang w:val="en-US"/>
        </w:rPr>
        <w:t>509–517</w:t>
      </w:r>
      <w:r w:rsidR="00BF2F53" w:rsidRPr="00BF2F53">
        <w:rPr>
          <w:sz w:val="28"/>
          <w:szCs w:val="28"/>
          <w:shd w:val="clear" w:color="auto" w:fill="FFFFFF"/>
          <w:lang w:val="en-US"/>
        </w:rPr>
        <w:t>.</w:t>
      </w:r>
    </w:p>
    <w:p w14:paraId="6A8533A6" w14:textId="73B9B007" w:rsidR="00E46FD6" w:rsidRPr="00214F63" w:rsidRDefault="00E46FD6" w:rsidP="00214F63">
      <w:pPr>
        <w:pStyle w:val="ad"/>
        <w:numPr>
          <w:ilvl w:val="0"/>
          <w:numId w:val="4"/>
        </w:numPr>
        <w:shd w:val="clear" w:color="auto" w:fill="FFFFFF"/>
        <w:tabs>
          <w:tab w:val="left" w:pos="1134"/>
        </w:tabs>
        <w:ind w:left="0" w:firstLine="567"/>
        <w:jc w:val="both"/>
        <w:rPr>
          <w:sz w:val="28"/>
          <w:szCs w:val="28"/>
          <w:shd w:val="clear" w:color="auto" w:fill="FFFFFF"/>
          <w:lang w:val="en-US"/>
        </w:rPr>
      </w:pPr>
      <w:r w:rsidRPr="00214F63">
        <w:rPr>
          <w:sz w:val="28"/>
          <w:szCs w:val="28"/>
          <w:shd w:val="clear" w:color="auto" w:fill="FFFFFF"/>
          <w:lang w:val="en-US"/>
        </w:rPr>
        <w:t>Franasiak J</w:t>
      </w:r>
      <w:r w:rsidR="00BF2F53" w:rsidRPr="00BF2F53">
        <w:rPr>
          <w:sz w:val="28"/>
          <w:szCs w:val="28"/>
          <w:shd w:val="clear" w:color="auto" w:fill="FFFFFF"/>
          <w:lang w:val="en-US"/>
        </w:rPr>
        <w:t>.</w:t>
      </w:r>
      <w:r w:rsidRPr="00214F63">
        <w:rPr>
          <w:sz w:val="28"/>
          <w:szCs w:val="28"/>
          <w:shd w:val="clear" w:color="auto" w:fill="FFFFFF"/>
          <w:lang w:val="en-US"/>
        </w:rPr>
        <w:t>M</w:t>
      </w:r>
      <w:r w:rsidR="00BF2F53" w:rsidRPr="00BF2F53">
        <w:rPr>
          <w:sz w:val="28"/>
          <w:szCs w:val="28"/>
          <w:shd w:val="clear" w:color="auto" w:fill="FFFFFF"/>
          <w:lang w:val="en-US"/>
        </w:rPr>
        <w:t>.</w:t>
      </w:r>
      <w:r w:rsidRPr="00214F63">
        <w:rPr>
          <w:sz w:val="28"/>
          <w:szCs w:val="28"/>
          <w:shd w:val="clear" w:color="auto" w:fill="FFFFFF"/>
          <w:lang w:val="en-US"/>
        </w:rPr>
        <w:t>, Werner M</w:t>
      </w:r>
      <w:r w:rsidR="00BF2F53" w:rsidRPr="00BF2F53">
        <w:rPr>
          <w:sz w:val="28"/>
          <w:szCs w:val="28"/>
          <w:shd w:val="clear" w:color="auto" w:fill="FFFFFF"/>
          <w:lang w:val="en-US"/>
        </w:rPr>
        <w:t>.</w:t>
      </w:r>
      <w:r w:rsidRPr="00214F63">
        <w:rPr>
          <w:sz w:val="28"/>
          <w:szCs w:val="28"/>
          <w:shd w:val="clear" w:color="auto" w:fill="FFFFFF"/>
          <w:lang w:val="en-US"/>
        </w:rPr>
        <w:t>D</w:t>
      </w:r>
      <w:r w:rsidR="00BF2F53" w:rsidRPr="00BF2F53">
        <w:rPr>
          <w:sz w:val="28"/>
          <w:szCs w:val="28"/>
          <w:shd w:val="clear" w:color="auto" w:fill="FFFFFF"/>
          <w:lang w:val="en-US"/>
        </w:rPr>
        <w:t>.</w:t>
      </w:r>
      <w:r w:rsidRPr="00214F63">
        <w:rPr>
          <w:sz w:val="28"/>
          <w:szCs w:val="28"/>
          <w:shd w:val="clear" w:color="auto" w:fill="FFFFFF"/>
          <w:lang w:val="en-US"/>
        </w:rPr>
        <w:t>, Juneau C</w:t>
      </w:r>
      <w:r w:rsidR="00BF2F53" w:rsidRPr="00BF2F53">
        <w:rPr>
          <w:sz w:val="28"/>
          <w:szCs w:val="28"/>
          <w:shd w:val="clear" w:color="auto" w:fill="FFFFFF"/>
          <w:lang w:val="en-US"/>
        </w:rPr>
        <w:t>.</w:t>
      </w:r>
      <w:r w:rsidRPr="00214F63">
        <w:rPr>
          <w:sz w:val="28"/>
          <w:szCs w:val="28"/>
          <w:shd w:val="clear" w:color="auto" w:fill="FFFFFF"/>
          <w:lang w:val="en-US"/>
        </w:rPr>
        <w:t>R</w:t>
      </w:r>
      <w:r w:rsidR="00BF2F53" w:rsidRPr="00BF2F53">
        <w:rPr>
          <w:sz w:val="28"/>
          <w:szCs w:val="28"/>
          <w:shd w:val="clear" w:color="auto" w:fill="FFFFFF"/>
          <w:lang w:val="en-US"/>
        </w:rPr>
        <w:t>.</w:t>
      </w:r>
      <w:r w:rsidRPr="00214F63">
        <w:rPr>
          <w:sz w:val="28"/>
          <w:szCs w:val="28"/>
          <w:shd w:val="clear" w:color="auto" w:fill="FFFFFF"/>
          <w:lang w:val="en-US"/>
        </w:rPr>
        <w:t>, Tao X</w:t>
      </w:r>
      <w:r w:rsidR="00BF2F53" w:rsidRPr="00BF2F53">
        <w:rPr>
          <w:sz w:val="28"/>
          <w:szCs w:val="28"/>
          <w:shd w:val="clear" w:color="auto" w:fill="FFFFFF"/>
          <w:lang w:val="en-US"/>
        </w:rPr>
        <w:t>.</w:t>
      </w:r>
      <w:r w:rsidRPr="00214F63">
        <w:rPr>
          <w:sz w:val="28"/>
          <w:szCs w:val="28"/>
          <w:shd w:val="clear" w:color="auto" w:fill="FFFFFF"/>
          <w:lang w:val="en-US"/>
        </w:rPr>
        <w:t>, Landis J</w:t>
      </w:r>
      <w:r w:rsidR="00BF2F53" w:rsidRPr="00BF2F53">
        <w:rPr>
          <w:sz w:val="28"/>
          <w:szCs w:val="28"/>
          <w:shd w:val="clear" w:color="auto" w:fill="FFFFFF"/>
          <w:lang w:val="en-US"/>
        </w:rPr>
        <w:t>.</w:t>
      </w:r>
      <w:r w:rsidRPr="00214F63">
        <w:rPr>
          <w:sz w:val="28"/>
          <w:szCs w:val="28"/>
          <w:shd w:val="clear" w:color="auto" w:fill="FFFFFF"/>
          <w:lang w:val="en-US"/>
        </w:rPr>
        <w:t>, Zhan Y</w:t>
      </w:r>
      <w:r w:rsidR="00BF2F53" w:rsidRPr="00BF2F53">
        <w:rPr>
          <w:sz w:val="28"/>
          <w:szCs w:val="28"/>
          <w:shd w:val="clear" w:color="auto" w:fill="FFFFFF"/>
          <w:lang w:val="en-US"/>
        </w:rPr>
        <w:t>.</w:t>
      </w:r>
      <w:r w:rsidRPr="00214F63">
        <w:rPr>
          <w:sz w:val="28"/>
          <w:szCs w:val="28"/>
          <w:shd w:val="clear" w:color="auto" w:fill="FFFFFF"/>
          <w:lang w:val="en-US"/>
        </w:rPr>
        <w:t>, Treff N</w:t>
      </w:r>
      <w:r w:rsidR="00BF2F53" w:rsidRPr="00BF2F53">
        <w:rPr>
          <w:sz w:val="28"/>
          <w:szCs w:val="28"/>
          <w:shd w:val="clear" w:color="auto" w:fill="FFFFFF"/>
          <w:lang w:val="en-US"/>
        </w:rPr>
        <w:t>.</w:t>
      </w:r>
      <w:r w:rsidRPr="00214F63">
        <w:rPr>
          <w:sz w:val="28"/>
          <w:szCs w:val="28"/>
          <w:shd w:val="clear" w:color="auto" w:fill="FFFFFF"/>
          <w:lang w:val="en-US"/>
        </w:rPr>
        <w:t>R</w:t>
      </w:r>
      <w:r w:rsidR="00BF2F53" w:rsidRPr="00BF2F53">
        <w:rPr>
          <w:sz w:val="28"/>
          <w:szCs w:val="28"/>
          <w:shd w:val="clear" w:color="auto" w:fill="FFFFFF"/>
          <w:lang w:val="en-US"/>
        </w:rPr>
        <w:t>.</w:t>
      </w:r>
      <w:r w:rsidRPr="00214F63">
        <w:rPr>
          <w:sz w:val="28"/>
          <w:szCs w:val="28"/>
          <w:shd w:val="clear" w:color="auto" w:fill="FFFFFF"/>
          <w:lang w:val="en-US"/>
        </w:rPr>
        <w:t>, Scott R</w:t>
      </w:r>
      <w:r w:rsidR="00BF2F53" w:rsidRPr="00BF2F53">
        <w:rPr>
          <w:sz w:val="28"/>
          <w:szCs w:val="28"/>
          <w:shd w:val="clear" w:color="auto" w:fill="FFFFFF"/>
          <w:lang w:val="en-US"/>
        </w:rPr>
        <w:t>.</w:t>
      </w:r>
      <w:r w:rsidRPr="00214F63">
        <w:rPr>
          <w:sz w:val="28"/>
          <w:szCs w:val="28"/>
          <w:shd w:val="clear" w:color="auto" w:fill="FFFFFF"/>
          <w:lang w:val="en-US"/>
        </w:rPr>
        <w:t>T. Endometrial microbiome at the time of embryo transfer: next-generation sequencing of the 16S ribosomal subunit</w:t>
      </w:r>
      <w:r w:rsidR="00BF2F53" w:rsidRPr="00BF2F53">
        <w:rPr>
          <w:sz w:val="28"/>
          <w:szCs w:val="28"/>
          <w:shd w:val="clear" w:color="auto" w:fill="FFFFFF"/>
          <w:lang w:val="en-US"/>
        </w:rPr>
        <w:t xml:space="preserve"> //</w:t>
      </w:r>
      <w:r w:rsidRPr="00214F63">
        <w:rPr>
          <w:sz w:val="28"/>
          <w:szCs w:val="28"/>
          <w:shd w:val="clear" w:color="auto" w:fill="FFFFFF"/>
          <w:lang w:val="en-US"/>
        </w:rPr>
        <w:t xml:space="preserve"> J Assist Reprod Genet.</w:t>
      </w:r>
      <w:r w:rsidR="00BF2F53" w:rsidRPr="00BF2F53">
        <w:rPr>
          <w:sz w:val="28"/>
          <w:szCs w:val="28"/>
          <w:shd w:val="clear" w:color="auto" w:fill="FFFFFF"/>
          <w:lang w:val="en-US"/>
        </w:rPr>
        <w:t xml:space="preserve"> –</w:t>
      </w:r>
      <w:r w:rsidRPr="00214F63">
        <w:rPr>
          <w:sz w:val="28"/>
          <w:szCs w:val="28"/>
          <w:shd w:val="clear" w:color="auto" w:fill="FFFFFF"/>
          <w:lang w:val="en-US"/>
        </w:rPr>
        <w:t xml:space="preserve"> 2016</w:t>
      </w:r>
      <w:r w:rsidR="00BF2F53" w:rsidRPr="00BF2F53">
        <w:rPr>
          <w:sz w:val="28"/>
          <w:szCs w:val="28"/>
          <w:shd w:val="clear" w:color="auto" w:fill="FFFFFF"/>
          <w:lang w:val="en-US"/>
        </w:rPr>
        <w:t>. -</w:t>
      </w:r>
      <w:r w:rsidRPr="00214F63">
        <w:rPr>
          <w:sz w:val="28"/>
          <w:szCs w:val="28"/>
          <w:shd w:val="clear" w:color="auto" w:fill="FFFFFF"/>
          <w:lang w:val="en-US"/>
        </w:rPr>
        <w:t xml:space="preserve"> </w:t>
      </w:r>
      <w:r w:rsidR="00BF2F53">
        <w:rPr>
          <w:sz w:val="28"/>
          <w:szCs w:val="28"/>
          <w:shd w:val="clear" w:color="auto" w:fill="FFFFFF"/>
          <w:lang w:val="en-US"/>
        </w:rPr>
        <w:t xml:space="preserve">Vol. </w:t>
      </w:r>
      <w:r w:rsidRPr="00214F63">
        <w:rPr>
          <w:sz w:val="28"/>
          <w:szCs w:val="28"/>
          <w:shd w:val="clear" w:color="auto" w:fill="FFFFFF"/>
          <w:lang w:val="en-US"/>
        </w:rPr>
        <w:t>33</w:t>
      </w:r>
      <w:r w:rsidR="00BF2F53" w:rsidRPr="00BF2F53">
        <w:rPr>
          <w:sz w:val="28"/>
          <w:szCs w:val="28"/>
          <w:shd w:val="clear" w:color="auto" w:fill="FFFFFF"/>
          <w:lang w:val="en-US"/>
        </w:rPr>
        <w:t>, №</w:t>
      </w:r>
      <w:r w:rsidRPr="00214F63">
        <w:rPr>
          <w:sz w:val="28"/>
          <w:szCs w:val="28"/>
          <w:shd w:val="clear" w:color="auto" w:fill="FFFFFF"/>
          <w:lang w:val="en-US"/>
        </w:rPr>
        <w:t>1</w:t>
      </w:r>
      <w:r w:rsidR="00BF2F53" w:rsidRPr="00BF2F53">
        <w:rPr>
          <w:sz w:val="28"/>
          <w:szCs w:val="28"/>
          <w:shd w:val="clear" w:color="auto" w:fill="FFFFFF"/>
          <w:lang w:val="en-US"/>
        </w:rPr>
        <w:t xml:space="preserve">. – </w:t>
      </w:r>
      <w:r w:rsidR="00BF2F53">
        <w:rPr>
          <w:sz w:val="28"/>
          <w:szCs w:val="28"/>
          <w:shd w:val="clear" w:color="auto" w:fill="FFFFFF"/>
        </w:rPr>
        <w:t>Р</w:t>
      </w:r>
      <w:r w:rsidR="00BF2F53" w:rsidRPr="00BF2F53">
        <w:rPr>
          <w:sz w:val="28"/>
          <w:szCs w:val="28"/>
          <w:shd w:val="clear" w:color="auto" w:fill="FFFFFF"/>
          <w:lang w:val="en-US"/>
        </w:rPr>
        <w:t xml:space="preserve">. </w:t>
      </w:r>
      <w:r w:rsidRPr="00214F63">
        <w:rPr>
          <w:sz w:val="28"/>
          <w:szCs w:val="28"/>
          <w:shd w:val="clear" w:color="auto" w:fill="FFFFFF"/>
          <w:lang w:val="en-US"/>
        </w:rPr>
        <w:t>129-</w:t>
      </w:r>
      <w:r w:rsidR="00BF2F53" w:rsidRPr="00BF2F53">
        <w:rPr>
          <w:sz w:val="28"/>
          <w:szCs w:val="28"/>
          <w:shd w:val="clear" w:color="auto" w:fill="FFFFFF"/>
          <w:lang w:val="en-US"/>
        </w:rPr>
        <w:t>1</w:t>
      </w:r>
      <w:r w:rsidRPr="00214F63">
        <w:rPr>
          <w:sz w:val="28"/>
          <w:szCs w:val="28"/>
          <w:shd w:val="clear" w:color="auto" w:fill="FFFFFF"/>
          <w:lang w:val="en-US"/>
        </w:rPr>
        <w:t xml:space="preserve">36. </w:t>
      </w:r>
      <w:r w:rsidR="00BF2F53" w:rsidRPr="00BF2F53">
        <w:rPr>
          <w:sz w:val="28"/>
          <w:szCs w:val="28"/>
          <w:shd w:val="clear" w:color="auto" w:fill="FFFFFF"/>
          <w:lang w:val="en-US"/>
        </w:rPr>
        <w:t xml:space="preserve"> </w:t>
      </w:r>
    </w:p>
    <w:p w14:paraId="131B668A" w14:textId="5C5506CF" w:rsidR="00E46FD6" w:rsidRPr="00BF2F53" w:rsidRDefault="00E46FD6" w:rsidP="00214F63">
      <w:pPr>
        <w:pStyle w:val="ad"/>
        <w:numPr>
          <w:ilvl w:val="0"/>
          <w:numId w:val="4"/>
        </w:numPr>
        <w:shd w:val="clear" w:color="auto" w:fill="FFFFFF"/>
        <w:tabs>
          <w:tab w:val="left" w:pos="1134"/>
        </w:tabs>
        <w:ind w:left="0" w:firstLine="567"/>
        <w:jc w:val="both"/>
        <w:rPr>
          <w:sz w:val="28"/>
          <w:szCs w:val="28"/>
          <w:shd w:val="clear" w:color="auto" w:fill="FFFFFF"/>
          <w:lang w:val="en-US"/>
        </w:rPr>
      </w:pPr>
      <w:r w:rsidRPr="00214F63">
        <w:rPr>
          <w:sz w:val="28"/>
          <w:szCs w:val="28"/>
          <w:shd w:val="clear" w:color="auto" w:fill="FFFFFF"/>
          <w:lang w:val="en-US"/>
        </w:rPr>
        <w:t>Pinto V</w:t>
      </w:r>
      <w:r w:rsidR="00BF2F53" w:rsidRPr="00BF2F53">
        <w:rPr>
          <w:sz w:val="28"/>
          <w:szCs w:val="28"/>
          <w:shd w:val="clear" w:color="auto" w:fill="FFFFFF"/>
          <w:lang w:val="en-US"/>
        </w:rPr>
        <w:t>.</w:t>
      </w:r>
      <w:r w:rsidRPr="00214F63">
        <w:rPr>
          <w:sz w:val="28"/>
          <w:szCs w:val="28"/>
          <w:shd w:val="clear" w:color="auto" w:fill="FFFFFF"/>
          <w:lang w:val="en-US"/>
        </w:rPr>
        <w:t>, Matteo M</w:t>
      </w:r>
      <w:r w:rsidR="00BF2F53" w:rsidRPr="00BF2F53">
        <w:rPr>
          <w:sz w:val="28"/>
          <w:szCs w:val="28"/>
          <w:shd w:val="clear" w:color="auto" w:fill="FFFFFF"/>
          <w:lang w:val="en-US"/>
        </w:rPr>
        <w:t>.</w:t>
      </w:r>
      <w:r w:rsidRPr="00214F63">
        <w:rPr>
          <w:sz w:val="28"/>
          <w:szCs w:val="28"/>
          <w:shd w:val="clear" w:color="auto" w:fill="FFFFFF"/>
          <w:lang w:val="en-US"/>
        </w:rPr>
        <w:t>, Tinelli R</w:t>
      </w:r>
      <w:r w:rsidR="00BF2F53" w:rsidRPr="00BF2F53">
        <w:rPr>
          <w:sz w:val="28"/>
          <w:szCs w:val="28"/>
          <w:shd w:val="clear" w:color="auto" w:fill="FFFFFF"/>
          <w:lang w:val="en-US"/>
        </w:rPr>
        <w:t>.</w:t>
      </w:r>
      <w:r w:rsidRPr="00214F63">
        <w:rPr>
          <w:sz w:val="28"/>
          <w:szCs w:val="28"/>
          <w:shd w:val="clear" w:color="auto" w:fill="FFFFFF"/>
          <w:lang w:val="en-US"/>
        </w:rPr>
        <w:t>, Mitola P</w:t>
      </w:r>
      <w:r w:rsidR="00BF2F53" w:rsidRPr="00BF2F53">
        <w:rPr>
          <w:sz w:val="28"/>
          <w:szCs w:val="28"/>
          <w:shd w:val="clear" w:color="auto" w:fill="FFFFFF"/>
          <w:lang w:val="en-US"/>
        </w:rPr>
        <w:t>.</w:t>
      </w:r>
      <w:r w:rsidRPr="00214F63">
        <w:rPr>
          <w:sz w:val="28"/>
          <w:szCs w:val="28"/>
          <w:shd w:val="clear" w:color="auto" w:fill="FFFFFF"/>
          <w:lang w:val="en-US"/>
        </w:rPr>
        <w:t>C</w:t>
      </w:r>
      <w:r w:rsidR="00BF2F53" w:rsidRPr="00BF2F53">
        <w:rPr>
          <w:sz w:val="28"/>
          <w:szCs w:val="28"/>
          <w:shd w:val="clear" w:color="auto" w:fill="FFFFFF"/>
          <w:lang w:val="en-US"/>
        </w:rPr>
        <w:t>.</w:t>
      </w:r>
      <w:r w:rsidRPr="00214F63">
        <w:rPr>
          <w:sz w:val="28"/>
          <w:szCs w:val="28"/>
          <w:shd w:val="clear" w:color="auto" w:fill="FFFFFF"/>
          <w:lang w:val="en-US"/>
        </w:rPr>
        <w:t>, De Ziegler D</w:t>
      </w:r>
      <w:r w:rsidR="00BF2F53" w:rsidRPr="00BF2F53">
        <w:rPr>
          <w:sz w:val="28"/>
          <w:szCs w:val="28"/>
          <w:shd w:val="clear" w:color="auto" w:fill="FFFFFF"/>
          <w:lang w:val="en-US"/>
        </w:rPr>
        <w:t>.</w:t>
      </w:r>
      <w:r w:rsidRPr="00214F63">
        <w:rPr>
          <w:sz w:val="28"/>
          <w:szCs w:val="28"/>
          <w:shd w:val="clear" w:color="auto" w:fill="FFFFFF"/>
          <w:lang w:val="en-US"/>
        </w:rPr>
        <w:t>, Cicinelli E. Altered uterine contractility in women with chronic endometritis</w:t>
      </w:r>
      <w:r w:rsidR="00BF2F53" w:rsidRPr="00BF2F53">
        <w:rPr>
          <w:sz w:val="28"/>
          <w:szCs w:val="28"/>
          <w:shd w:val="clear" w:color="auto" w:fill="FFFFFF"/>
          <w:lang w:val="en-US"/>
        </w:rPr>
        <w:t xml:space="preserve"> //</w:t>
      </w:r>
      <w:r w:rsidRPr="00214F63">
        <w:rPr>
          <w:sz w:val="28"/>
          <w:szCs w:val="28"/>
          <w:shd w:val="clear" w:color="auto" w:fill="FFFFFF"/>
          <w:lang w:val="en-US"/>
        </w:rPr>
        <w:t xml:space="preserve"> </w:t>
      </w:r>
      <w:r w:rsidRPr="00BF2F53">
        <w:rPr>
          <w:sz w:val="28"/>
          <w:szCs w:val="28"/>
          <w:shd w:val="clear" w:color="auto" w:fill="FFFFFF"/>
          <w:lang w:val="en-US"/>
        </w:rPr>
        <w:t>Fertil Steril.</w:t>
      </w:r>
      <w:r w:rsidR="00BF2F53" w:rsidRPr="00BF2F53">
        <w:rPr>
          <w:sz w:val="28"/>
          <w:szCs w:val="28"/>
          <w:shd w:val="clear" w:color="auto" w:fill="FFFFFF"/>
          <w:lang w:val="en-US"/>
        </w:rPr>
        <w:t xml:space="preserve"> –</w:t>
      </w:r>
      <w:r w:rsidRPr="00BF2F53">
        <w:rPr>
          <w:sz w:val="28"/>
          <w:szCs w:val="28"/>
          <w:shd w:val="clear" w:color="auto" w:fill="FFFFFF"/>
          <w:lang w:val="en-US"/>
        </w:rPr>
        <w:t xml:space="preserve"> 2015</w:t>
      </w:r>
      <w:r w:rsidR="00BF2F53" w:rsidRPr="00BF2F53">
        <w:rPr>
          <w:sz w:val="28"/>
          <w:szCs w:val="28"/>
          <w:shd w:val="clear" w:color="auto" w:fill="FFFFFF"/>
          <w:lang w:val="en-US"/>
        </w:rPr>
        <w:t xml:space="preserve">. - </w:t>
      </w:r>
      <w:r w:rsidRPr="00BF2F53">
        <w:rPr>
          <w:sz w:val="28"/>
          <w:szCs w:val="28"/>
          <w:shd w:val="clear" w:color="auto" w:fill="FFFFFF"/>
          <w:lang w:val="en-US"/>
        </w:rPr>
        <w:t xml:space="preserve"> </w:t>
      </w:r>
      <w:r w:rsidR="00BF2F53">
        <w:rPr>
          <w:sz w:val="28"/>
          <w:szCs w:val="28"/>
          <w:shd w:val="clear" w:color="auto" w:fill="FFFFFF"/>
          <w:lang w:val="en-US"/>
        </w:rPr>
        <w:t xml:space="preserve">Vol. </w:t>
      </w:r>
      <w:r w:rsidRPr="00BF2F53">
        <w:rPr>
          <w:sz w:val="28"/>
          <w:szCs w:val="28"/>
          <w:shd w:val="clear" w:color="auto" w:fill="FFFFFF"/>
          <w:lang w:val="en-US"/>
        </w:rPr>
        <w:t>103</w:t>
      </w:r>
      <w:r w:rsidR="00BF2F53" w:rsidRPr="00BF2F53">
        <w:rPr>
          <w:sz w:val="28"/>
          <w:szCs w:val="28"/>
          <w:shd w:val="clear" w:color="auto" w:fill="FFFFFF"/>
          <w:lang w:val="en-US"/>
        </w:rPr>
        <w:t>, №</w:t>
      </w:r>
      <w:r w:rsidRPr="00BF2F53">
        <w:rPr>
          <w:sz w:val="28"/>
          <w:szCs w:val="28"/>
          <w:shd w:val="clear" w:color="auto" w:fill="FFFFFF"/>
          <w:lang w:val="en-US"/>
        </w:rPr>
        <w:t>4</w:t>
      </w:r>
      <w:r w:rsidR="00BF2F53" w:rsidRPr="00BF2F53">
        <w:rPr>
          <w:sz w:val="28"/>
          <w:szCs w:val="28"/>
          <w:shd w:val="clear" w:color="auto" w:fill="FFFFFF"/>
          <w:lang w:val="en-US"/>
        </w:rPr>
        <w:t xml:space="preserve">. – </w:t>
      </w:r>
      <w:r w:rsidR="00BF2F53">
        <w:rPr>
          <w:sz w:val="28"/>
          <w:szCs w:val="28"/>
          <w:shd w:val="clear" w:color="auto" w:fill="FFFFFF"/>
        </w:rPr>
        <w:t>Р</w:t>
      </w:r>
      <w:r w:rsidR="00BF2F53" w:rsidRPr="00BF2F53">
        <w:rPr>
          <w:sz w:val="28"/>
          <w:szCs w:val="28"/>
          <w:shd w:val="clear" w:color="auto" w:fill="FFFFFF"/>
          <w:lang w:val="en-US"/>
        </w:rPr>
        <w:t xml:space="preserve">. </w:t>
      </w:r>
      <w:r w:rsidRPr="00BF2F53">
        <w:rPr>
          <w:sz w:val="28"/>
          <w:szCs w:val="28"/>
          <w:shd w:val="clear" w:color="auto" w:fill="FFFFFF"/>
          <w:lang w:val="en-US"/>
        </w:rPr>
        <w:t>1049-</w:t>
      </w:r>
      <w:r w:rsidR="00BF2F53" w:rsidRPr="00BF2F53">
        <w:rPr>
          <w:sz w:val="28"/>
          <w:szCs w:val="28"/>
          <w:shd w:val="clear" w:color="auto" w:fill="FFFFFF"/>
          <w:lang w:val="en-US"/>
        </w:rPr>
        <w:t>10</w:t>
      </w:r>
      <w:r w:rsidRPr="00BF2F53">
        <w:rPr>
          <w:sz w:val="28"/>
          <w:szCs w:val="28"/>
          <w:shd w:val="clear" w:color="auto" w:fill="FFFFFF"/>
          <w:lang w:val="en-US"/>
        </w:rPr>
        <w:t xml:space="preserve">52. </w:t>
      </w:r>
      <w:r w:rsidR="00BF2F53" w:rsidRPr="00BF2F53">
        <w:rPr>
          <w:sz w:val="28"/>
          <w:szCs w:val="28"/>
          <w:shd w:val="clear" w:color="auto" w:fill="FFFFFF"/>
          <w:lang w:val="en-US"/>
        </w:rPr>
        <w:t xml:space="preserve"> </w:t>
      </w:r>
    </w:p>
    <w:p w14:paraId="1D397096" w14:textId="466176A8" w:rsidR="00E46FD6" w:rsidRPr="00BF2F53" w:rsidRDefault="00E46FD6" w:rsidP="00214F63">
      <w:pPr>
        <w:pStyle w:val="ad"/>
        <w:numPr>
          <w:ilvl w:val="0"/>
          <w:numId w:val="4"/>
        </w:numPr>
        <w:shd w:val="clear" w:color="auto" w:fill="FFFFFF"/>
        <w:tabs>
          <w:tab w:val="left" w:pos="1134"/>
        </w:tabs>
        <w:ind w:left="0" w:firstLine="567"/>
        <w:jc w:val="both"/>
        <w:rPr>
          <w:sz w:val="28"/>
          <w:szCs w:val="28"/>
          <w:lang w:val="en-US"/>
        </w:rPr>
      </w:pPr>
      <w:r w:rsidRPr="00214F63">
        <w:rPr>
          <w:sz w:val="28"/>
          <w:szCs w:val="28"/>
          <w:lang w:val="en-US"/>
        </w:rPr>
        <w:t xml:space="preserve">  </w:t>
      </w:r>
      <w:r w:rsidRPr="00214F63">
        <w:rPr>
          <w:sz w:val="28"/>
          <w:szCs w:val="28"/>
          <w:shd w:val="clear" w:color="auto" w:fill="FFFFFF"/>
          <w:lang w:val="en-US"/>
        </w:rPr>
        <w:t>Heller D</w:t>
      </w:r>
      <w:r w:rsidR="00BF2F53" w:rsidRPr="00BF2F53">
        <w:rPr>
          <w:sz w:val="28"/>
          <w:szCs w:val="28"/>
          <w:shd w:val="clear" w:color="auto" w:fill="FFFFFF"/>
          <w:lang w:val="en-US"/>
        </w:rPr>
        <w:t>.</w:t>
      </w:r>
      <w:r w:rsidRPr="00214F63">
        <w:rPr>
          <w:sz w:val="28"/>
          <w:szCs w:val="28"/>
          <w:shd w:val="clear" w:color="auto" w:fill="FFFFFF"/>
          <w:lang w:val="en-US"/>
        </w:rPr>
        <w:t>S. Pathologic basis for abnormal uterine bleeding with organic uterine pathologies</w:t>
      </w:r>
      <w:r w:rsidR="00BF2F53" w:rsidRPr="00BF2F53">
        <w:rPr>
          <w:sz w:val="28"/>
          <w:szCs w:val="28"/>
          <w:shd w:val="clear" w:color="auto" w:fill="FFFFFF"/>
          <w:lang w:val="en-US"/>
        </w:rPr>
        <w:t xml:space="preserve"> //</w:t>
      </w:r>
      <w:r w:rsidRPr="00214F63">
        <w:rPr>
          <w:sz w:val="28"/>
          <w:szCs w:val="28"/>
          <w:shd w:val="clear" w:color="auto" w:fill="FFFFFF"/>
          <w:lang w:val="en-US"/>
        </w:rPr>
        <w:t xml:space="preserve"> </w:t>
      </w:r>
      <w:r w:rsidRPr="00BF2F53">
        <w:rPr>
          <w:sz w:val="28"/>
          <w:szCs w:val="28"/>
          <w:shd w:val="clear" w:color="auto" w:fill="FFFFFF"/>
          <w:lang w:val="en-US"/>
        </w:rPr>
        <w:t xml:space="preserve">Menopause. </w:t>
      </w:r>
      <w:r w:rsidR="00BF2F53" w:rsidRPr="00BF2F53">
        <w:rPr>
          <w:sz w:val="28"/>
          <w:szCs w:val="28"/>
          <w:shd w:val="clear" w:color="auto" w:fill="FFFFFF"/>
          <w:lang w:val="en-US"/>
        </w:rPr>
        <w:t xml:space="preserve">– </w:t>
      </w:r>
      <w:r w:rsidRPr="00BF2F53">
        <w:rPr>
          <w:sz w:val="28"/>
          <w:szCs w:val="28"/>
          <w:shd w:val="clear" w:color="auto" w:fill="FFFFFF"/>
          <w:lang w:val="en-US"/>
        </w:rPr>
        <w:t>2011</w:t>
      </w:r>
      <w:r w:rsidR="00BF2F53" w:rsidRPr="00BF2F53">
        <w:rPr>
          <w:sz w:val="28"/>
          <w:szCs w:val="28"/>
          <w:shd w:val="clear" w:color="auto" w:fill="FFFFFF"/>
          <w:lang w:val="en-US"/>
        </w:rPr>
        <w:t xml:space="preserve">. - </w:t>
      </w:r>
      <w:r w:rsidR="00BF2F53">
        <w:rPr>
          <w:sz w:val="28"/>
          <w:szCs w:val="28"/>
          <w:shd w:val="clear" w:color="auto" w:fill="FFFFFF"/>
          <w:lang w:val="en-US"/>
        </w:rPr>
        <w:t xml:space="preserve">Vol. </w:t>
      </w:r>
      <w:r w:rsidRPr="00BF2F53">
        <w:rPr>
          <w:sz w:val="28"/>
          <w:szCs w:val="28"/>
          <w:shd w:val="clear" w:color="auto" w:fill="FFFFFF"/>
          <w:lang w:val="en-US"/>
        </w:rPr>
        <w:t>18</w:t>
      </w:r>
      <w:r w:rsidR="00BF2F53" w:rsidRPr="00BF2F53">
        <w:rPr>
          <w:sz w:val="28"/>
          <w:szCs w:val="28"/>
          <w:shd w:val="clear" w:color="auto" w:fill="FFFFFF"/>
          <w:lang w:val="en-US"/>
        </w:rPr>
        <w:t>, №</w:t>
      </w:r>
      <w:r w:rsidRPr="00BF2F53">
        <w:rPr>
          <w:sz w:val="28"/>
          <w:szCs w:val="28"/>
          <w:shd w:val="clear" w:color="auto" w:fill="FFFFFF"/>
          <w:lang w:val="en-US"/>
        </w:rPr>
        <w:t>4</w:t>
      </w:r>
      <w:r w:rsidR="00BF2F53" w:rsidRPr="00BF2F53">
        <w:rPr>
          <w:sz w:val="28"/>
          <w:szCs w:val="28"/>
          <w:shd w:val="clear" w:color="auto" w:fill="FFFFFF"/>
          <w:lang w:val="en-US"/>
        </w:rPr>
        <w:t xml:space="preserve">. – </w:t>
      </w:r>
      <w:r w:rsidR="00BF2F53">
        <w:rPr>
          <w:sz w:val="28"/>
          <w:szCs w:val="28"/>
          <w:shd w:val="clear" w:color="auto" w:fill="FFFFFF"/>
        </w:rPr>
        <w:t>Р</w:t>
      </w:r>
      <w:r w:rsidR="00BF2F53" w:rsidRPr="00BF2F53">
        <w:rPr>
          <w:sz w:val="28"/>
          <w:szCs w:val="28"/>
          <w:shd w:val="clear" w:color="auto" w:fill="FFFFFF"/>
          <w:lang w:val="en-US"/>
        </w:rPr>
        <w:t xml:space="preserve">. </w:t>
      </w:r>
      <w:r w:rsidRPr="00BF2F53">
        <w:rPr>
          <w:sz w:val="28"/>
          <w:szCs w:val="28"/>
          <w:shd w:val="clear" w:color="auto" w:fill="FFFFFF"/>
          <w:lang w:val="en-US"/>
        </w:rPr>
        <w:t>412-</w:t>
      </w:r>
      <w:r w:rsidR="00BF2F53" w:rsidRPr="00BF2F53">
        <w:rPr>
          <w:sz w:val="28"/>
          <w:szCs w:val="28"/>
          <w:shd w:val="clear" w:color="auto" w:fill="FFFFFF"/>
          <w:lang w:val="en-US"/>
        </w:rPr>
        <w:t>41</w:t>
      </w:r>
      <w:r w:rsidRPr="00BF2F53">
        <w:rPr>
          <w:sz w:val="28"/>
          <w:szCs w:val="28"/>
          <w:shd w:val="clear" w:color="auto" w:fill="FFFFFF"/>
          <w:lang w:val="en-US"/>
        </w:rPr>
        <w:t xml:space="preserve">5. </w:t>
      </w:r>
      <w:r w:rsidR="00BF2F53" w:rsidRPr="00BF2F53">
        <w:rPr>
          <w:sz w:val="28"/>
          <w:szCs w:val="28"/>
          <w:shd w:val="clear" w:color="auto" w:fill="FFFFFF"/>
          <w:lang w:val="en-US"/>
        </w:rPr>
        <w:t xml:space="preserve"> </w:t>
      </w:r>
    </w:p>
    <w:p w14:paraId="3FA0E3AA" w14:textId="238BF117" w:rsidR="00E46FD6" w:rsidRPr="00214F63" w:rsidRDefault="00E46FD6" w:rsidP="00214F63">
      <w:pPr>
        <w:pStyle w:val="ad"/>
        <w:numPr>
          <w:ilvl w:val="0"/>
          <w:numId w:val="4"/>
        </w:numPr>
        <w:shd w:val="clear" w:color="auto" w:fill="FFFFFF"/>
        <w:tabs>
          <w:tab w:val="left" w:pos="1134"/>
        </w:tabs>
        <w:ind w:left="0" w:firstLine="567"/>
        <w:jc w:val="both"/>
        <w:rPr>
          <w:sz w:val="28"/>
          <w:szCs w:val="28"/>
          <w:lang w:val="en-US"/>
        </w:rPr>
      </w:pPr>
      <w:r w:rsidRPr="00214F63">
        <w:rPr>
          <w:sz w:val="28"/>
          <w:szCs w:val="28"/>
          <w:shd w:val="clear" w:color="auto" w:fill="FFFFFF"/>
          <w:lang w:val="en-US"/>
        </w:rPr>
        <w:t>Bradley L</w:t>
      </w:r>
      <w:r w:rsidR="00BF2F53" w:rsidRPr="00BF2F53">
        <w:rPr>
          <w:sz w:val="28"/>
          <w:szCs w:val="28"/>
          <w:shd w:val="clear" w:color="auto" w:fill="FFFFFF"/>
          <w:lang w:val="en-US"/>
        </w:rPr>
        <w:t>.</w:t>
      </w:r>
      <w:r w:rsidRPr="00214F63">
        <w:rPr>
          <w:sz w:val="28"/>
          <w:szCs w:val="28"/>
          <w:shd w:val="clear" w:color="auto" w:fill="FFFFFF"/>
          <w:lang w:val="en-US"/>
        </w:rPr>
        <w:t>D. Diagnosis of abnormal uterine bleeding with biopsy or hysteroscopy</w:t>
      </w:r>
      <w:r w:rsidR="00BF2F53" w:rsidRPr="00BF2F53">
        <w:rPr>
          <w:sz w:val="28"/>
          <w:szCs w:val="28"/>
          <w:shd w:val="clear" w:color="auto" w:fill="FFFFFF"/>
          <w:lang w:val="en-US"/>
        </w:rPr>
        <w:t xml:space="preserve"> //</w:t>
      </w:r>
      <w:r w:rsidRPr="00214F63">
        <w:rPr>
          <w:sz w:val="28"/>
          <w:szCs w:val="28"/>
          <w:shd w:val="clear" w:color="auto" w:fill="FFFFFF"/>
          <w:lang w:val="en-US"/>
        </w:rPr>
        <w:t xml:space="preserve"> Menopause. </w:t>
      </w:r>
      <w:r w:rsidR="00BF2F53" w:rsidRPr="00BF2F53">
        <w:rPr>
          <w:sz w:val="28"/>
          <w:szCs w:val="28"/>
          <w:shd w:val="clear" w:color="auto" w:fill="FFFFFF"/>
          <w:lang w:val="en-US"/>
        </w:rPr>
        <w:t xml:space="preserve">– </w:t>
      </w:r>
      <w:r w:rsidRPr="00214F63">
        <w:rPr>
          <w:sz w:val="28"/>
          <w:szCs w:val="28"/>
          <w:shd w:val="clear" w:color="auto" w:fill="FFFFFF"/>
          <w:lang w:val="en-US"/>
        </w:rPr>
        <w:t>2011</w:t>
      </w:r>
      <w:r w:rsidR="00BF2F53" w:rsidRPr="00BF2F53">
        <w:rPr>
          <w:sz w:val="28"/>
          <w:szCs w:val="28"/>
          <w:shd w:val="clear" w:color="auto" w:fill="FFFFFF"/>
          <w:lang w:val="en-US"/>
        </w:rPr>
        <w:t xml:space="preserve">. - </w:t>
      </w:r>
      <w:r w:rsidR="00BF2F53">
        <w:rPr>
          <w:sz w:val="28"/>
          <w:szCs w:val="28"/>
          <w:shd w:val="clear" w:color="auto" w:fill="FFFFFF"/>
          <w:lang w:val="en-US"/>
        </w:rPr>
        <w:t xml:space="preserve">Vol. </w:t>
      </w:r>
      <w:r w:rsidRPr="00214F63">
        <w:rPr>
          <w:sz w:val="28"/>
          <w:szCs w:val="28"/>
          <w:shd w:val="clear" w:color="auto" w:fill="FFFFFF"/>
          <w:lang w:val="en-US"/>
        </w:rPr>
        <w:t>18</w:t>
      </w:r>
      <w:r w:rsidR="00BF2F53" w:rsidRPr="00BF2F53">
        <w:rPr>
          <w:sz w:val="28"/>
          <w:szCs w:val="28"/>
          <w:shd w:val="clear" w:color="auto" w:fill="FFFFFF"/>
          <w:lang w:val="en-US"/>
        </w:rPr>
        <w:t>, №</w:t>
      </w:r>
      <w:r w:rsidRPr="00214F63">
        <w:rPr>
          <w:sz w:val="28"/>
          <w:szCs w:val="28"/>
          <w:shd w:val="clear" w:color="auto" w:fill="FFFFFF"/>
          <w:lang w:val="en-US"/>
        </w:rPr>
        <w:t>4</w:t>
      </w:r>
      <w:r w:rsidR="00BF2F53" w:rsidRPr="00BF2F53">
        <w:rPr>
          <w:sz w:val="28"/>
          <w:szCs w:val="28"/>
          <w:shd w:val="clear" w:color="auto" w:fill="FFFFFF"/>
          <w:lang w:val="en-US"/>
        </w:rPr>
        <w:t xml:space="preserve">. – </w:t>
      </w:r>
      <w:r w:rsidR="00BF2F53">
        <w:rPr>
          <w:sz w:val="28"/>
          <w:szCs w:val="28"/>
          <w:shd w:val="clear" w:color="auto" w:fill="FFFFFF"/>
        </w:rPr>
        <w:t>Р</w:t>
      </w:r>
      <w:r w:rsidR="00BF2F53" w:rsidRPr="00BF2F53">
        <w:rPr>
          <w:sz w:val="28"/>
          <w:szCs w:val="28"/>
          <w:shd w:val="clear" w:color="auto" w:fill="FFFFFF"/>
          <w:lang w:val="en-US"/>
        </w:rPr>
        <w:t xml:space="preserve">. </w:t>
      </w:r>
      <w:r w:rsidRPr="00214F63">
        <w:rPr>
          <w:sz w:val="28"/>
          <w:szCs w:val="28"/>
          <w:shd w:val="clear" w:color="auto" w:fill="FFFFFF"/>
          <w:lang w:val="en-US"/>
        </w:rPr>
        <w:t>425-</w:t>
      </w:r>
      <w:r w:rsidR="00BF2F53" w:rsidRPr="00BF2F53">
        <w:rPr>
          <w:sz w:val="28"/>
          <w:szCs w:val="28"/>
          <w:shd w:val="clear" w:color="auto" w:fill="FFFFFF"/>
          <w:lang w:val="en-US"/>
        </w:rPr>
        <w:t>4</w:t>
      </w:r>
      <w:r w:rsidRPr="00214F63">
        <w:rPr>
          <w:sz w:val="28"/>
          <w:szCs w:val="28"/>
          <w:shd w:val="clear" w:color="auto" w:fill="FFFFFF"/>
          <w:lang w:val="en-US"/>
        </w:rPr>
        <w:t xml:space="preserve">33. </w:t>
      </w:r>
    </w:p>
    <w:p w14:paraId="1A4ABAF0" w14:textId="3329FBBE" w:rsidR="00E46FD6" w:rsidRPr="00BF2F53" w:rsidRDefault="00E46FD6" w:rsidP="00214F63">
      <w:pPr>
        <w:pStyle w:val="ad"/>
        <w:numPr>
          <w:ilvl w:val="0"/>
          <w:numId w:val="4"/>
        </w:numPr>
        <w:shd w:val="clear" w:color="auto" w:fill="FFFFFF"/>
        <w:tabs>
          <w:tab w:val="left" w:pos="1134"/>
        </w:tabs>
        <w:ind w:left="0" w:firstLine="567"/>
        <w:jc w:val="both"/>
        <w:rPr>
          <w:sz w:val="28"/>
          <w:szCs w:val="28"/>
          <w:lang w:val="en-US"/>
        </w:rPr>
      </w:pPr>
      <w:r w:rsidRPr="00214F63">
        <w:rPr>
          <w:sz w:val="28"/>
          <w:szCs w:val="28"/>
          <w:shd w:val="clear" w:color="auto" w:fill="FFFFFF"/>
          <w:lang w:val="en-US"/>
        </w:rPr>
        <w:t>Groth J</w:t>
      </w:r>
      <w:r w:rsidR="00BF2F53" w:rsidRPr="00BF2F53">
        <w:rPr>
          <w:sz w:val="28"/>
          <w:szCs w:val="28"/>
          <w:shd w:val="clear" w:color="auto" w:fill="FFFFFF"/>
          <w:lang w:val="en-US"/>
        </w:rPr>
        <w:t>.</w:t>
      </w:r>
      <w:r w:rsidRPr="00214F63">
        <w:rPr>
          <w:sz w:val="28"/>
          <w:szCs w:val="28"/>
          <w:shd w:val="clear" w:color="auto" w:fill="FFFFFF"/>
          <w:lang w:val="en-US"/>
        </w:rPr>
        <w:t>V. Chronic endometritis and the plasma cell, fact versus fiction</w:t>
      </w:r>
      <w:r w:rsidR="00BF2F53" w:rsidRPr="00BF2F53">
        <w:rPr>
          <w:sz w:val="28"/>
          <w:szCs w:val="28"/>
          <w:shd w:val="clear" w:color="auto" w:fill="FFFFFF"/>
          <w:lang w:val="en-US"/>
        </w:rPr>
        <w:t xml:space="preserve"> //</w:t>
      </w:r>
      <w:r w:rsidRPr="00214F63">
        <w:rPr>
          <w:sz w:val="28"/>
          <w:szCs w:val="28"/>
          <w:shd w:val="clear" w:color="auto" w:fill="FFFFFF"/>
          <w:lang w:val="en-US"/>
        </w:rPr>
        <w:t xml:space="preserve"> </w:t>
      </w:r>
      <w:r w:rsidRPr="00BF2F53">
        <w:rPr>
          <w:sz w:val="28"/>
          <w:szCs w:val="28"/>
          <w:shd w:val="clear" w:color="auto" w:fill="FFFFFF"/>
          <w:lang w:val="en-US"/>
        </w:rPr>
        <w:t xml:space="preserve">Fertil Steril. </w:t>
      </w:r>
      <w:r w:rsidR="00BF2F53" w:rsidRPr="00BF2F53">
        <w:rPr>
          <w:sz w:val="28"/>
          <w:szCs w:val="28"/>
          <w:shd w:val="clear" w:color="auto" w:fill="FFFFFF"/>
          <w:lang w:val="en-US"/>
        </w:rPr>
        <w:t xml:space="preserve"> </w:t>
      </w:r>
      <w:r w:rsidR="00BF2F53">
        <w:rPr>
          <w:sz w:val="28"/>
          <w:szCs w:val="28"/>
          <w:shd w:val="clear" w:color="auto" w:fill="FFFFFF"/>
        </w:rPr>
        <w:t xml:space="preserve">– </w:t>
      </w:r>
      <w:r w:rsidRPr="00BF2F53">
        <w:rPr>
          <w:sz w:val="28"/>
          <w:szCs w:val="28"/>
          <w:shd w:val="clear" w:color="auto" w:fill="FFFFFF"/>
          <w:lang w:val="en-US"/>
        </w:rPr>
        <w:t>2018</w:t>
      </w:r>
      <w:r w:rsidR="00BF2F53">
        <w:rPr>
          <w:sz w:val="28"/>
          <w:szCs w:val="28"/>
          <w:shd w:val="clear" w:color="auto" w:fill="FFFFFF"/>
        </w:rPr>
        <w:t xml:space="preserve">. - </w:t>
      </w:r>
      <w:r w:rsidR="00BF2F53">
        <w:rPr>
          <w:sz w:val="28"/>
          <w:szCs w:val="28"/>
          <w:shd w:val="clear" w:color="auto" w:fill="FFFFFF"/>
          <w:lang w:val="en-US"/>
        </w:rPr>
        <w:t xml:space="preserve">Vol. </w:t>
      </w:r>
      <w:r w:rsidRPr="00BF2F53">
        <w:rPr>
          <w:sz w:val="28"/>
          <w:szCs w:val="28"/>
          <w:shd w:val="clear" w:color="auto" w:fill="FFFFFF"/>
          <w:lang w:val="en-US"/>
        </w:rPr>
        <w:t>109</w:t>
      </w:r>
      <w:r w:rsidR="00BF2F53">
        <w:rPr>
          <w:sz w:val="28"/>
          <w:szCs w:val="28"/>
          <w:shd w:val="clear" w:color="auto" w:fill="FFFFFF"/>
        </w:rPr>
        <w:t>, №</w:t>
      </w:r>
      <w:r w:rsidRPr="00BF2F53">
        <w:rPr>
          <w:sz w:val="28"/>
          <w:szCs w:val="28"/>
          <w:shd w:val="clear" w:color="auto" w:fill="FFFFFF"/>
          <w:lang w:val="en-US"/>
        </w:rPr>
        <w:t>5</w:t>
      </w:r>
      <w:r w:rsidR="00BF2F53">
        <w:rPr>
          <w:sz w:val="28"/>
          <w:szCs w:val="28"/>
          <w:shd w:val="clear" w:color="auto" w:fill="FFFFFF"/>
        </w:rPr>
        <w:t xml:space="preserve">. – Р. </w:t>
      </w:r>
      <w:r w:rsidRPr="00BF2F53">
        <w:rPr>
          <w:sz w:val="28"/>
          <w:szCs w:val="28"/>
          <w:shd w:val="clear" w:color="auto" w:fill="FFFFFF"/>
          <w:lang w:val="en-US"/>
        </w:rPr>
        <w:t xml:space="preserve">788. </w:t>
      </w:r>
      <w:r w:rsidR="00BF2F53">
        <w:rPr>
          <w:sz w:val="28"/>
          <w:szCs w:val="28"/>
          <w:shd w:val="clear" w:color="auto" w:fill="FFFFFF"/>
        </w:rPr>
        <w:t xml:space="preserve"> </w:t>
      </w:r>
    </w:p>
    <w:p w14:paraId="3FF25C49" w14:textId="7CB7FF5F" w:rsidR="00E46FD6" w:rsidRPr="00BF2F53" w:rsidRDefault="00E46FD6" w:rsidP="00214F63">
      <w:pPr>
        <w:pStyle w:val="ad"/>
        <w:numPr>
          <w:ilvl w:val="0"/>
          <w:numId w:val="4"/>
        </w:numPr>
        <w:shd w:val="clear" w:color="auto" w:fill="FFFFFF"/>
        <w:tabs>
          <w:tab w:val="left" w:pos="1134"/>
        </w:tabs>
        <w:ind w:left="0" w:firstLine="567"/>
        <w:jc w:val="both"/>
        <w:rPr>
          <w:sz w:val="28"/>
          <w:szCs w:val="28"/>
          <w:lang w:val="en-US"/>
        </w:rPr>
      </w:pPr>
      <w:r w:rsidRPr="00214F63">
        <w:rPr>
          <w:sz w:val="28"/>
          <w:szCs w:val="28"/>
          <w:shd w:val="clear" w:color="auto" w:fill="FFFFFF"/>
          <w:lang w:val="en-US"/>
        </w:rPr>
        <w:t>Bayer-Garner I</w:t>
      </w:r>
      <w:r w:rsidR="00BF2F53" w:rsidRPr="00BF2F53">
        <w:rPr>
          <w:sz w:val="28"/>
          <w:szCs w:val="28"/>
          <w:shd w:val="clear" w:color="auto" w:fill="FFFFFF"/>
          <w:lang w:val="en-US"/>
        </w:rPr>
        <w:t>.</w:t>
      </w:r>
      <w:r w:rsidRPr="00214F63">
        <w:rPr>
          <w:sz w:val="28"/>
          <w:szCs w:val="28"/>
          <w:shd w:val="clear" w:color="auto" w:fill="FFFFFF"/>
          <w:lang w:val="en-US"/>
        </w:rPr>
        <w:t>B</w:t>
      </w:r>
      <w:r w:rsidR="00BF2F53" w:rsidRPr="00BF2F53">
        <w:rPr>
          <w:sz w:val="28"/>
          <w:szCs w:val="28"/>
          <w:shd w:val="clear" w:color="auto" w:fill="FFFFFF"/>
          <w:lang w:val="en-US"/>
        </w:rPr>
        <w:t>.</w:t>
      </w:r>
      <w:r w:rsidRPr="00214F63">
        <w:rPr>
          <w:sz w:val="28"/>
          <w:szCs w:val="28"/>
          <w:shd w:val="clear" w:color="auto" w:fill="FFFFFF"/>
          <w:lang w:val="en-US"/>
        </w:rPr>
        <w:t>, Nickell J</w:t>
      </w:r>
      <w:r w:rsidR="00BF2F53" w:rsidRPr="00BF2F53">
        <w:rPr>
          <w:sz w:val="28"/>
          <w:szCs w:val="28"/>
          <w:shd w:val="clear" w:color="auto" w:fill="FFFFFF"/>
          <w:lang w:val="en-US"/>
        </w:rPr>
        <w:t>.</w:t>
      </w:r>
      <w:r w:rsidRPr="00214F63">
        <w:rPr>
          <w:sz w:val="28"/>
          <w:szCs w:val="28"/>
          <w:shd w:val="clear" w:color="auto" w:fill="FFFFFF"/>
          <w:lang w:val="en-US"/>
        </w:rPr>
        <w:t>A</w:t>
      </w:r>
      <w:r w:rsidR="00BF2F53" w:rsidRPr="00BF2F53">
        <w:rPr>
          <w:sz w:val="28"/>
          <w:szCs w:val="28"/>
          <w:shd w:val="clear" w:color="auto" w:fill="FFFFFF"/>
          <w:lang w:val="en-US"/>
        </w:rPr>
        <w:t>.</w:t>
      </w:r>
      <w:r w:rsidRPr="00214F63">
        <w:rPr>
          <w:sz w:val="28"/>
          <w:szCs w:val="28"/>
          <w:shd w:val="clear" w:color="auto" w:fill="FFFFFF"/>
          <w:lang w:val="en-US"/>
        </w:rPr>
        <w:t>, Korourian S. Routine syndecan-1 immunohistochemistry aids in the diagnosis of chronic endometritis</w:t>
      </w:r>
      <w:r w:rsidR="00BF2F53" w:rsidRPr="00BF2F53">
        <w:rPr>
          <w:sz w:val="28"/>
          <w:szCs w:val="28"/>
          <w:shd w:val="clear" w:color="auto" w:fill="FFFFFF"/>
          <w:lang w:val="en-US"/>
        </w:rPr>
        <w:t xml:space="preserve"> // </w:t>
      </w:r>
      <w:r w:rsidRPr="00214F63">
        <w:rPr>
          <w:sz w:val="28"/>
          <w:szCs w:val="28"/>
          <w:shd w:val="clear" w:color="auto" w:fill="FFFFFF"/>
          <w:lang w:val="en-US"/>
        </w:rPr>
        <w:t xml:space="preserve"> </w:t>
      </w:r>
      <w:r w:rsidRPr="00BF2F53">
        <w:rPr>
          <w:sz w:val="28"/>
          <w:szCs w:val="28"/>
          <w:shd w:val="clear" w:color="auto" w:fill="FFFFFF"/>
          <w:lang w:val="en-US"/>
        </w:rPr>
        <w:t>Arch Pathol Lab Med.</w:t>
      </w:r>
      <w:r w:rsidR="00BF2F53" w:rsidRPr="00BF2F53">
        <w:rPr>
          <w:sz w:val="28"/>
          <w:szCs w:val="28"/>
          <w:shd w:val="clear" w:color="auto" w:fill="FFFFFF"/>
          <w:lang w:val="en-US"/>
        </w:rPr>
        <w:t xml:space="preserve"> –</w:t>
      </w:r>
      <w:r w:rsidRPr="00BF2F53">
        <w:rPr>
          <w:sz w:val="28"/>
          <w:szCs w:val="28"/>
          <w:shd w:val="clear" w:color="auto" w:fill="FFFFFF"/>
          <w:lang w:val="en-US"/>
        </w:rPr>
        <w:t xml:space="preserve"> 2004</w:t>
      </w:r>
      <w:r w:rsidR="00BF2F53" w:rsidRPr="00BF2F53">
        <w:rPr>
          <w:sz w:val="28"/>
          <w:szCs w:val="28"/>
          <w:shd w:val="clear" w:color="auto" w:fill="FFFFFF"/>
          <w:lang w:val="en-US"/>
        </w:rPr>
        <w:t xml:space="preserve">. - </w:t>
      </w:r>
      <w:r w:rsidR="00BF2F53">
        <w:rPr>
          <w:sz w:val="28"/>
          <w:szCs w:val="28"/>
          <w:shd w:val="clear" w:color="auto" w:fill="FFFFFF"/>
          <w:lang w:val="en-US"/>
        </w:rPr>
        <w:t xml:space="preserve">Vol. </w:t>
      </w:r>
      <w:r w:rsidRPr="00BF2F53">
        <w:rPr>
          <w:sz w:val="28"/>
          <w:szCs w:val="28"/>
          <w:shd w:val="clear" w:color="auto" w:fill="FFFFFF"/>
          <w:lang w:val="en-US"/>
        </w:rPr>
        <w:t>128</w:t>
      </w:r>
      <w:r w:rsidR="00BF2F53" w:rsidRPr="00BF2F53">
        <w:rPr>
          <w:sz w:val="28"/>
          <w:szCs w:val="28"/>
          <w:shd w:val="clear" w:color="auto" w:fill="FFFFFF"/>
          <w:lang w:val="en-US"/>
        </w:rPr>
        <w:t>, №</w:t>
      </w:r>
      <w:r w:rsidRPr="00BF2F53">
        <w:rPr>
          <w:sz w:val="28"/>
          <w:szCs w:val="28"/>
          <w:shd w:val="clear" w:color="auto" w:fill="FFFFFF"/>
          <w:lang w:val="en-US"/>
        </w:rPr>
        <w:t>9</w:t>
      </w:r>
      <w:r w:rsidR="00BF2F53" w:rsidRPr="00BF2F53">
        <w:rPr>
          <w:sz w:val="28"/>
          <w:szCs w:val="28"/>
          <w:shd w:val="clear" w:color="auto" w:fill="FFFFFF"/>
          <w:lang w:val="en-US"/>
        </w:rPr>
        <w:t xml:space="preserve">. – </w:t>
      </w:r>
      <w:r w:rsidR="00BF2F53">
        <w:rPr>
          <w:sz w:val="28"/>
          <w:szCs w:val="28"/>
          <w:shd w:val="clear" w:color="auto" w:fill="FFFFFF"/>
        </w:rPr>
        <w:t>Р</w:t>
      </w:r>
      <w:r w:rsidR="00BF2F53" w:rsidRPr="00BF2F53">
        <w:rPr>
          <w:sz w:val="28"/>
          <w:szCs w:val="28"/>
          <w:shd w:val="clear" w:color="auto" w:fill="FFFFFF"/>
          <w:lang w:val="en-US"/>
        </w:rPr>
        <w:t xml:space="preserve">. </w:t>
      </w:r>
      <w:r w:rsidRPr="00BF2F53">
        <w:rPr>
          <w:sz w:val="28"/>
          <w:szCs w:val="28"/>
          <w:shd w:val="clear" w:color="auto" w:fill="FFFFFF"/>
          <w:lang w:val="en-US"/>
        </w:rPr>
        <w:t>1000-</w:t>
      </w:r>
      <w:r w:rsidR="00BF2F53" w:rsidRPr="00BF2F53">
        <w:rPr>
          <w:sz w:val="28"/>
          <w:szCs w:val="28"/>
          <w:shd w:val="clear" w:color="auto" w:fill="FFFFFF"/>
          <w:lang w:val="en-US"/>
        </w:rPr>
        <w:t>100</w:t>
      </w:r>
      <w:r w:rsidRPr="00BF2F53">
        <w:rPr>
          <w:sz w:val="28"/>
          <w:szCs w:val="28"/>
          <w:shd w:val="clear" w:color="auto" w:fill="FFFFFF"/>
          <w:lang w:val="en-US"/>
        </w:rPr>
        <w:t xml:space="preserve">3. </w:t>
      </w:r>
      <w:r w:rsidR="00BF2F53" w:rsidRPr="00BF2F53">
        <w:rPr>
          <w:sz w:val="28"/>
          <w:szCs w:val="28"/>
          <w:shd w:val="clear" w:color="auto" w:fill="FFFFFF"/>
          <w:lang w:val="en-US"/>
        </w:rPr>
        <w:t xml:space="preserve"> </w:t>
      </w:r>
    </w:p>
    <w:p w14:paraId="4FCB20DA" w14:textId="2EF4184C" w:rsidR="00E46FD6" w:rsidRPr="00B50948" w:rsidRDefault="00E46FD6" w:rsidP="00214F63">
      <w:pPr>
        <w:pStyle w:val="a5"/>
        <w:numPr>
          <w:ilvl w:val="0"/>
          <w:numId w:val="4"/>
        </w:numPr>
        <w:tabs>
          <w:tab w:val="left" w:pos="1134"/>
        </w:tabs>
        <w:spacing w:before="0" w:beforeAutospacing="0" w:after="0" w:afterAutospacing="0"/>
        <w:ind w:left="0" w:firstLine="567"/>
        <w:contextualSpacing/>
        <w:jc w:val="both"/>
        <w:rPr>
          <w:sz w:val="28"/>
          <w:szCs w:val="28"/>
          <w:lang w:val="en-US"/>
        </w:rPr>
      </w:pPr>
      <w:r w:rsidRPr="00214F63">
        <w:rPr>
          <w:sz w:val="28"/>
          <w:szCs w:val="28"/>
          <w:shd w:val="clear" w:color="auto" w:fill="FFFFFF"/>
          <w:lang w:val="en-US"/>
        </w:rPr>
        <w:t>Adamson G</w:t>
      </w:r>
      <w:r w:rsidR="00BF2F53" w:rsidRPr="00BF2F53">
        <w:rPr>
          <w:sz w:val="28"/>
          <w:szCs w:val="28"/>
          <w:shd w:val="clear" w:color="auto" w:fill="FFFFFF"/>
          <w:lang w:val="en-US"/>
        </w:rPr>
        <w:t>.</w:t>
      </w:r>
      <w:r w:rsidRPr="00214F63">
        <w:rPr>
          <w:sz w:val="28"/>
          <w:szCs w:val="28"/>
          <w:shd w:val="clear" w:color="auto" w:fill="FFFFFF"/>
          <w:lang w:val="en-US"/>
        </w:rPr>
        <w:t>, de Mouzon J</w:t>
      </w:r>
      <w:r w:rsidR="00BF2F53" w:rsidRPr="00BF2F53">
        <w:rPr>
          <w:sz w:val="28"/>
          <w:szCs w:val="28"/>
          <w:shd w:val="clear" w:color="auto" w:fill="FFFFFF"/>
          <w:lang w:val="en-US"/>
        </w:rPr>
        <w:t>.</w:t>
      </w:r>
      <w:r w:rsidRPr="00214F63">
        <w:rPr>
          <w:sz w:val="28"/>
          <w:szCs w:val="28"/>
          <w:shd w:val="clear" w:color="auto" w:fill="FFFFFF"/>
          <w:lang w:val="en-US"/>
        </w:rPr>
        <w:t>, Chambers G</w:t>
      </w:r>
      <w:r w:rsidR="00BF2F53" w:rsidRPr="00BF2F53">
        <w:rPr>
          <w:sz w:val="28"/>
          <w:szCs w:val="28"/>
          <w:shd w:val="clear" w:color="auto" w:fill="FFFFFF"/>
          <w:lang w:val="en-US"/>
        </w:rPr>
        <w:t>.</w:t>
      </w:r>
      <w:r w:rsidRPr="00214F63">
        <w:rPr>
          <w:sz w:val="28"/>
          <w:szCs w:val="28"/>
          <w:shd w:val="clear" w:color="auto" w:fill="FFFFFF"/>
          <w:lang w:val="en-US"/>
        </w:rPr>
        <w:t>, Zegers-Hochschild F</w:t>
      </w:r>
      <w:r w:rsidR="00B50948" w:rsidRPr="00B50948">
        <w:rPr>
          <w:sz w:val="28"/>
          <w:szCs w:val="28"/>
          <w:shd w:val="clear" w:color="auto" w:fill="FFFFFF"/>
          <w:lang w:val="en-US"/>
        </w:rPr>
        <w:t>.</w:t>
      </w:r>
      <w:r w:rsidRPr="00214F63">
        <w:rPr>
          <w:sz w:val="28"/>
          <w:szCs w:val="28"/>
          <w:shd w:val="clear" w:color="auto" w:fill="FFFFFF"/>
          <w:lang w:val="en-US"/>
        </w:rPr>
        <w:t>, Mansour R</w:t>
      </w:r>
      <w:r w:rsidR="00B50948" w:rsidRPr="00B50948">
        <w:rPr>
          <w:sz w:val="28"/>
          <w:szCs w:val="28"/>
          <w:shd w:val="clear" w:color="auto" w:fill="FFFFFF"/>
          <w:lang w:val="en-US"/>
        </w:rPr>
        <w:t>.</w:t>
      </w:r>
      <w:r w:rsidRPr="00214F63">
        <w:rPr>
          <w:sz w:val="28"/>
          <w:szCs w:val="28"/>
          <w:shd w:val="clear" w:color="auto" w:fill="FFFFFF"/>
          <w:lang w:val="en-US"/>
        </w:rPr>
        <w:t>, Ishihara O</w:t>
      </w:r>
      <w:r w:rsidR="00B50948" w:rsidRPr="00B50948">
        <w:rPr>
          <w:sz w:val="28"/>
          <w:szCs w:val="28"/>
          <w:shd w:val="clear" w:color="auto" w:fill="FFFFFF"/>
          <w:lang w:val="en-US"/>
        </w:rPr>
        <w:t>.</w:t>
      </w:r>
      <w:r w:rsidRPr="00214F63">
        <w:rPr>
          <w:sz w:val="28"/>
          <w:szCs w:val="28"/>
          <w:shd w:val="clear" w:color="auto" w:fill="FFFFFF"/>
          <w:lang w:val="en-US"/>
        </w:rPr>
        <w:t>, Banker M</w:t>
      </w:r>
      <w:r w:rsidR="00B50948" w:rsidRPr="00B50948">
        <w:rPr>
          <w:sz w:val="28"/>
          <w:szCs w:val="28"/>
          <w:shd w:val="clear" w:color="auto" w:fill="FFFFFF"/>
          <w:lang w:val="en-US"/>
        </w:rPr>
        <w:t>.</w:t>
      </w:r>
      <w:r w:rsidRPr="00214F63">
        <w:rPr>
          <w:sz w:val="28"/>
          <w:szCs w:val="28"/>
          <w:shd w:val="clear" w:color="auto" w:fill="FFFFFF"/>
          <w:lang w:val="en-US"/>
        </w:rPr>
        <w:t>, Dyer S.</w:t>
      </w:r>
      <w:r w:rsidRPr="00214F63">
        <w:rPr>
          <w:rStyle w:val="apple-converted-space"/>
          <w:sz w:val="28"/>
          <w:szCs w:val="28"/>
          <w:shd w:val="clear" w:color="auto" w:fill="FFFFFF"/>
          <w:lang w:val="en-US"/>
        </w:rPr>
        <w:t> </w:t>
      </w:r>
      <w:r w:rsidRPr="00214F63">
        <w:rPr>
          <w:rStyle w:val="ref-title"/>
          <w:sz w:val="28"/>
          <w:szCs w:val="28"/>
          <w:lang w:val="en-US"/>
        </w:rPr>
        <w:t>International Committee for Monitoring Assisted Reproductive Technology: World Report on Assisted Reproductive Technology</w:t>
      </w:r>
      <w:r w:rsidR="00B50948" w:rsidRPr="00B50948">
        <w:rPr>
          <w:rStyle w:val="ref-title"/>
          <w:sz w:val="28"/>
          <w:szCs w:val="28"/>
          <w:lang w:val="en-US"/>
        </w:rPr>
        <w:t xml:space="preserve"> //</w:t>
      </w:r>
      <w:r w:rsidRPr="00214F63">
        <w:rPr>
          <w:rStyle w:val="apple-converted-space"/>
          <w:sz w:val="28"/>
          <w:szCs w:val="28"/>
          <w:shd w:val="clear" w:color="auto" w:fill="FFFFFF"/>
          <w:lang w:val="en-US"/>
        </w:rPr>
        <w:t> </w:t>
      </w:r>
      <w:r w:rsidRPr="00B50948">
        <w:rPr>
          <w:rStyle w:val="ref-journal"/>
          <w:sz w:val="28"/>
          <w:szCs w:val="28"/>
          <w:lang w:val="en-US"/>
        </w:rPr>
        <w:t>Fertil Steril</w:t>
      </w:r>
      <w:r w:rsidR="00B50948" w:rsidRPr="00B50948">
        <w:rPr>
          <w:rStyle w:val="ref-journal"/>
          <w:sz w:val="28"/>
          <w:szCs w:val="28"/>
          <w:lang w:val="en-US"/>
        </w:rPr>
        <w:t>. –</w:t>
      </w:r>
      <w:r w:rsidRPr="00B50948">
        <w:rPr>
          <w:rStyle w:val="apple-converted-space"/>
          <w:sz w:val="28"/>
          <w:szCs w:val="28"/>
          <w:shd w:val="clear" w:color="auto" w:fill="FFFFFF"/>
          <w:lang w:val="en-US"/>
        </w:rPr>
        <w:t> </w:t>
      </w:r>
      <w:r w:rsidRPr="00B50948">
        <w:rPr>
          <w:sz w:val="28"/>
          <w:szCs w:val="28"/>
          <w:shd w:val="clear" w:color="auto" w:fill="FFFFFF"/>
          <w:lang w:val="en-US"/>
        </w:rPr>
        <w:t>2018</w:t>
      </w:r>
      <w:r w:rsidR="00B50948" w:rsidRPr="00B50948">
        <w:rPr>
          <w:sz w:val="28"/>
          <w:szCs w:val="28"/>
          <w:shd w:val="clear" w:color="auto" w:fill="FFFFFF"/>
          <w:lang w:val="en-US"/>
        </w:rPr>
        <w:t xml:space="preserve">. - </w:t>
      </w:r>
      <w:r w:rsidR="00B50948">
        <w:rPr>
          <w:sz w:val="28"/>
          <w:szCs w:val="28"/>
          <w:shd w:val="clear" w:color="auto" w:fill="FFFFFF"/>
          <w:lang w:val="en-US"/>
        </w:rPr>
        <w:t xml:space="preserve">Vol. </w:t>
      </w:r>
      <w:r w:rsidRPr="00B50948">
        <w:rPr>
          <w:rStyle w:val="ref-vol"/>
          <w:sz w:val="28"/>
          <w:szCs w:val="28"/>
          <w:lang w:val="en-US"/>
        </w:rPr>
        <w:t>110</w:t>
      </w:r>
      <w:r w:rsidR="00B50948" w:rsidRPr="00B50948">
        <w:rPr>
          <w:sz w:val="28"/>
          <w:szCs w:val="28"/>
          <w:shd w:val="clear" w:color="auto" w:fill="FFFFFF"/>
          <w:lang w:val="en-US"/>
        </w:rPr>
        <w:t xml:space="preserve">. – </w:t>
      </w:r>
      <w:r w:rsidR="00B50948">
        <w:rPr>
          <w:sz w:val="28"/>
          <w:szCs w:val="28"/>
          <w:shd w:val="clear" w:color="auto" w:fill="FFFFFF"/>
        </w:rPr>
        <w:t>Р</w:t>
      </w:r>
      <w:r w:rsidR="00B50948" w:rsidRPr="00B50948">
        <w:rPr>
          <w:sz w:val="28"/>
          <w:szCs w:val="28"/>
          <w:shd w:val="clear" w:color="auto" w:fill="FFFFFF"/>
          <w:lang w:val="en-US"/>
        </w:rPr>
        <w:t xml:space="preserve">. </w:t>
      </w:r>
      <w:r w:rsidRPr="00B50948">
        <w:rPr>
          <w:sz w:val="28"/>
          <w:szCs w:val="28"/>
          <w:shd w:val="clear" w:color="auto" w:fill="FFFFFF"/>
          <w:lang w:val="en-US"/>
        </w:rPr>
        <w:t>1067–1080</w:t>
      </w:r>
      <w:r w:rsidR="00B50948" w:rsidRPr="00B50948">
        <w:rPr>
          <w:sz w:val="28"/>
          <w:szCs w:val="28"/>
          <w:shd w:val="clear" w:color="auto" w:fill="FFFFFF"/>
          <w:lang w:val="en-US"/>
        </w:rPr>
        <w:t>.</w:t>
      </w:r>
    </w:p>
    <w:p w14:paraId="3EB83E36" w14:textId="70C6DA82" w:rsidR="00E46FD6" w:rsidRPr="00214F63" w:rsidRDefault="00E46FD6" w:rsidP="00214F63">
      <w:pPr>
        <w:pStyle w:val="a5"/>
        <w:numPr>
          <w:ilvl w:val="0"/>
          <w:numId w:val="4"/>
        </w:numPr>
        <w:tabs>
          <w:tab w:val="left" w:pos="1134"/>
        </w:tabs>
        <w:spacing w:before="0" w:beforeAutospacing="0" w:after="0" w:afterAutospacing="0"/>
        <w:ind w:left="0" w:firstLine="567"/>
        <w:contextualSpacing/>
        <w:jc w:val="both"/>
        <w:rPr>
          <w:sz w:val="28"/>
          <w:szCs w:val="28"/>
          <w:lang w:val="en-US"/>
        </w:rPr>
      </w:pPr>
      <w:r w:rsidRPr="00214F63">
        <w:rPr>
          <w:sz w:val="28"/>
          <w:szCs w:val="28"/>
          <w:lang w:val="en-US"/>
        </w:rPr>
        <w:t xml:space="preserve"> </w:t>
      </w:r>
      <w:r w:rsidRPr="00214F63">
        <w:rPr>
          <w:sz w:val="28"/>
          <w:szCs w:val="28"/>
          <w:shd w:val="clear" w:color="auto" w:fill="FFFFFF"/>
          <w:lang w:val="en-US"/>
        </w:rPr>
        <w:t>Kitaya K.</w:t>
      </w:r>
      <w:r w:rsidR="00B50948" w:rsidRPr="00B50948">
        <w:rPr>
          <w:sz w:val="28"/>
          <w:szCs w:val="28"/>
          <w:shd w:val="clear" w:color="auto" w:fill="FFFFFF"/>
          <w:lang w:val="en-US"/>
        </w:rPr>
        <w:t>,</w:t>
      </w:r>
      <w:r w:rsidRPr="00214F63">
        <w:rPr>
          <w:sz w:val="28"/>
          <w:szCs w:val="28"/>
          <w:shd w:val="clear" w:color="auto" w:fill="FFFFFF"/>
          <w:lang w:val="en-US"/>
        </w:rPr>
        <w:t xml:space="preserve"> Yasuo T.</w:t>
      </w:r>
      <w:r w:rsidR="00B50948" w:rsidRPr="00B50948">
        <w:rPr>
          <w:sz w:val="28"/>
          <w:szCs w:val="28"/>
          <w:shd w:val="clear" w:color="auto" w:fill="FFFFFF"/>
          <w:lang w:val="en-US"/>
        </w:rPr>
        <w:t>,</w:t>
      </w:r>
      <w:r w:rsidRPr="00214F63">
        <w:rPr>
          <w:sz w:val="28"/>
          <w:szCs w:val="28"/>
          <w:shd w:val="clear" w:color="auto" w:fill="FFFFFF"/>
          <w:lang w:val="en-US"/>
        </w:rPr>
        <w:t xml:space="preserve"> Tada Y.</w:t>
      </w:r>
      <w:r w:rsidR="00B50948" w:rsidRPr="00B50948">
        <w:rPr>
          <w:sz w:val="28"/>
          <w:szCs w:val="28"/>
          <w:shd w:val="clear" w:color="auto" w:fill="FFFFFF"/>
          <w:lang w:val="en-US"/>
        </w:rPr>
        <w:t>,</w:t>
      </w:r>
      <w:r w:rsidRPr="00214F63">
        <w:rPr>
          <w:sz w:val="28"/>
          <w:szCs w:val="28"/>
          <w:shd w:val="clear" w:color="auto" w:fill="FFFFFF"/>
          <w:lang w:val="en-US"/>
        </w:rPr>
        <w:t xml:space="preserve"> Hayashi T.</w:t>
      </w:r>
      <w:r w:rsidR="00B50948" w:rsidRPr="00B50948">
        <w:rPr>
          <w:sz w:val="28"/>
          <w:szCs w:val="28"/>
          <w:shd w:val="clear" w:color="auto" w:fill="FFFFFF"/>
          <w:lang w:val="en-US"/>
        </w:rPr>
        <w:t>,</w:t>
      </w:r>
      <w:r w:rsidRPr="00214F63">
        <w:rPr>
          <w:sz w:val="28"/>
          <w:szCs w:val="28"/>
          <w:shd w:val="clear" w:color="auto" w:fill="FFFFFF"/>
          <w:lang w:val="en-US"/>
        </w:rPr>
        <w:t xml:space="preserve"> Iwaki Y.</w:t>
      </w:r>
      <w:r w:rsidR="00B50948" w:rsidRPr="00B50948">
        <w:rPr>
          <w:sz w:val="28"/>
          <w:szCs w:val="28"/>
          <w:shd w:val="clear" w:color="auto" w:fill="FFFFFF"/>
          <w:lang w:val="en-US"/>
        </w:rPr>
        <w:t>,</w:t>
      </w:r>
      <w:r w:rsidRPr="00214F63">
        <w:rPr>
          <w:sz w:val="28"/>
          <w:szCs w:val="28"/>
          <w:shd w:val="clear" w:color="auto" w:fill="FFFFFF"/>
          <w:lang w:val="en-US"/>
        </w:rPr>
        <w:t xml:space="preserve"> Karita M.</w:t>
      </w:r>
      <w:r w:rsidR="00B50948" w:rsidRPr="00B50948">
        <w:rPr>
          <w:sz w:val="28"/>
          <w:szCs w:val="28"/>
          <w:shd w:val="clear" w:color="auto" w:fill="FFFFFF"/>
          <w:lang w:val="en-US"/>
        </w:rPr>
        <w:t>,</w:t>
      </w:r>
      <w:r w:rsidRPr="00214F63">
        <w:rPr>
          <w:sz w:val="28"/>
          <w:szCs w:val="28"/>
          <w:shd w:val="clear" w:color="auto" w:fill="FFFFFF"/>
          <w:lang w:val="en-US"/>
        </w:rPr>
        <w:t xml:space="preserve"> Funabiki M. Taguchi S.</w:t>
      </w:r>
      <w:r w:rsidR="00B50948" w:rsidRPr="00B50948">
        <w:rPr>
          <w:sz w:val="28"/>
          <w:szCs w:val="28"/>
          <w:shd w:val="clear" w:color="auto" w:fill="FFFFFF"/>
          <w:lang w:val="en-US"/>
        </w:rPr>
        <w:t>,</w:t>
      </w:r>
      <w:r w:rsidRPr="00214F63">
        <w:rPr>
          <w:sz w:val="28"/>
          <w:szCs w:val="28"/>
          <w:shd w:val="clear" w:color="auto" w:fill="FFFFFF"/>
          <w:lang w:val="en-US"/>
        </w:rPr>
        <w:t xml:space="preserve"> Spillers D.</w:t>
      </w:r>
      <w:r w:rsidR="00B50948" w:rsidRPr="00B50948">
        <w:rPr>
          <w:sz w:val="28"/>
          <w:szCs w:val="28"/>
          <w:shd w:val="clear" w:color="auto" w:fill="FFFFFF"/>
          <w:lang w:val="en-US"/>
        </w:rPr>
        <w:t>,</w:t>
      </w:r>
      <w:r w:rsidRPr="00214F63">
        <w:rPr>
          <w:sz w:val="28"/>
          <w:szCs w:val="28"/>
          <w:shd w:val="clear" w:color="auto" w:fill="FFFFFF"/>
          <w:lang w:val="en-US"/>
        </w:rPr>
        <w:t xml:space="preserve"> Nakamura Y. et al. Unusual Inflammation in Gynecologic Pathology Associated with Defective Endometrial Receptivity</w:t>
      </w:r>
      <w:r w:rsidR="00B50948" w:rsidRPr="00B50948">
        <w:rPr>
          <w:sz w:val="28"/>
          <w:szCs w:val="28"/>
          <w:shd w:val="clear" w:color="auto" w:fill="FFFFFF"/>
          <w:lang w:val="en-US"/>
        </w:rPr>
        <w:t xml:space="preserve"> // </w:t>
      </w:r>
      <w:r w:rsidRPr="00214F63">
        <w:rPr>
          <w:sz w:val="28"/>
          <w:szCs w:val="28"/>
          <w:shd w:val="clear" w:color="auto" w:fill="FFFFFF"/>
          <w:lang w:val="en-US"/>
        </w:rPr>
        <w:t> </w:t>
      </w:r>
      <w:r w:rsidRPr="00214F63">
        <w:rPr>
          <w:rStyle w:val="html-italic"/>
          <w:sz w:val="28"/>
          <w:szCs w:val="28"/>
          <w:shd w:val="clear" w:color="auto" w:fill="FFFFFF"/>
          <w:lang w:val="en-US"/>
        </w:rPr>
        <w:t>Histol. Histopathol.</w:t>
      </w:r>
      <w:r w:rsidRPr="00214F63">
        <w:rPr>
          <w:sz w:val="28"/>
          <w:szCs w:val="28"/>
          <w:shd w:val="clear" w:color="auto" w:fill="FFFFFF"/>
          <w:lang w:val="en-US"/>
        </w:rPr>
        <w:t> </w:t>
      </w:r>
      <w:r w:rsidR="00B50948">
        <w:rPr>
          <w:sz w:val="28"/>
          <w:szCs w:val="28"/>
          <w:shd w:val="clear" w:color="auto" w:fill="FFFFFF"/>
        </w:rPr>
        <w:t xml:space="preserve">– </w:t>
      </w:r>
      <w:r w:rsidRPr="00214F63">
        <w:rPr>
          <w:sz w:val="28"/>
          <w:szCs w:val="28"/>
          <w:shd w:val="clear" w:color="auto" w:fill="FFFFFF"/>
          <w:lang w:val="en-US"/>
        </w:rPr>
        <w:t>2014</w:t>
      </w:r>
      <w:r w:rsidR="00B50948">
        <w:rPr>
          <w:sz w:val="28"/>
          <w:szCs w:val="28"/>
          <w:shd w:val="clear" w:color="auto" w:fill="FFFFFF"/>
        </w:rPr>
        <w:t>. - №</w:t>
      </w:r>
      <w:r w:rsidRPr="00214F63">
        <w:rPr>
          <w:rStyle w:val="html-italic"/>
          <w:sz w:val="28"/>
          <w:szCs w:val="28"/>
          <w:shd w:val="clear" w:color="auto" w:fill="FFFFFF"/>
          <w:lang w:val="en-US"/>
        </w:rPr>
        <w:t>29</w:t>
      </w:r>
      <w:r w:rsidR="00B50948">
        <w:rPr>
          <w:sz w:val="28"/>
          <w:szCs w:val="28"/>
          <w:shd w:val="clear" w:color="auto" w:fill="FFFFFF"/>
        </w:rPr>
        <w:t xml:space="preserve">. – Р. </w:t>
      </w:r>
      <w:r w:rsidRPr="00214F63">
        <w:rPr>
          <w:sz w:val="28"/>
          <w:szCs w:val="28"/>
          <w:shd w:val="clear" w:color="auto" w:fill="FFFFFF"/>
          <w:lang w:val="en-US"/>
        </w:rPr>
        <w:t>1113–1127</w:t>
      </w:r>
      <w:r w:rsidR="00B50948">
        <w:rPr>
          <w:sz w:val="28"/>
          <w:szCs w:val="28"/>
          <w:shd w:val="clear" w:color="auto" w:fill="FFFFFF"/>
        </w:rPr>
        <w:t>.</w:t>
      </w:r>
    </w:p>
    <w:p w14:paraId="3D37707D" w14:textId="54EF151E" w:rsidR="00E46FD6" w:rsidRPr="00B50948" w:rsidRDefault="00E46FD6" w:rsidP="00214F63">
      <w:pPr>
        <w:pStyle w:val="a5"/>
        <w:numPr>
          <w:ilvl w:val="0"/>
          <w:numId w:val="4"/>
        </w:numPr>
        <w:tabs>
          <w:tab w:val="left" w:pos="1134"/>
        </w:tabs>
        <w:spacing w:before="0" w:beforeAutospacing="0" w:after="0" w:afterAutospacing="0"/>
        <w:ind w:left="0" w:firstLine="567"/>
        <w:contextualSpacing/>
        <w:jc w:val="both"/>
        <w:rPr>
          <w:sz w:val="28"/>
          <w:szCs w:val="28"/>
          <w:lang w:val="en-US"/>
        </w:rPr>
      </w:pPr>
      <w:r w:rsidRPr="00214F63">
        <w:rPr>
          <w:sz w:val="28"/>
          <w:szCs w:val="28"/>
          <w:shd w:val="clear" w:color="auto" w:fill="FFFFFF"/>
          <w:lang w:val="en-US"/>
        </w:rPr>
        <w:t>Shen M.</w:t>
      </w:r>
      <w:r w:rsidR="00B50948" w:rsidRPr="00B50948">
        <w:rPr>
          <w:sz w:val="28"/>
          <w:szCs w:val="28"/>
          <w:shd w:val="clear" w:color="auto" w:fill="FFFFFF"/>
          <w:lang w:val="en-US"/>
        </w:rPr>
        <w:t>,</w:t>
      </w:r>
      <w:r w:rsidRPr="00214F63">
        <w:rPr>
          <w:sz w:val="28"/>
          <w:szCs w:val="28"/>
          <w:shd w:val="clear" w:color="auto" w:fill="FFFFFF"/>
          <w:lang w:val="en-US"/>
        </w:rPr>
        <w:t xml:space="preserve"> O’Donnell E.</w:t>
      </w:r>
      <w:r w:rsidR="00B50948" w:rsidRPr="00B50948">
        <w:rPr>
          <w:sz w:val="28"/>
          <w:szCs w:val="28"/>
          <w:shd w:val="clear" w:color="auto" w:fill="FFFFFF"/>
          <w:lang w:val="en-US"/>
        </w:rPr>
        <w:t>,</w:t>
      </w:r>
      <w:r w:rsidRPr="00214F63">
        <w:rPr>
          <w:sz w:val="28"/>
          <w:szCs w:val="28"/>
          <w:shd w:val="clear" w:color="auto" w:fill="FFFFFF"/>
          <w:lang w:val="en-US"/>
        </w:rPr>
        <w:t xml:space="preserve"> Leon G.</w:t>
      </w:r>
      <w:r w:rsidR="00B50948" w:rsidRPr="00B50948">
        <w:rPr>
          <w:sz w:val="28"/>
          <w:szCs w:val="28"/>
          <w:shd w:val="clear" w:color="auto" w:fill="FFFFFF"/>
          <w:lang w:val="en-US"/>
        </w:rPr>
        <w:t>,</w:t>
      </w:r>
      <w:r w:rsidRPr="00214F63">
        <w:rPr>
          <w:sz w:val="28"/>
          <w:szCs w:val="28"/>
          <w:shd w:val="clear" w:color="auto" w:fill="FFFFFF"/>
          <w:lang w:val="en-US"/>
        </w:rPr>
        <w:t xml:space="preserve"> Kisovar A.</w:t>
      </w:r>
      <w:r w:rsidR="00B50948" w:rsidRPr="00B50948">
        <w:rPr>
          <w:sz w:val="28"/>
          <w:szCs w:val="28"/>
          <w:shd w:val="clear" w:color="auto" w:fill="FFFFFF"/>
          <w:lang w:val="en-US"/>
        </w:rPr>
        <w:t>,</w:t>
      </w:r>
      <w:r w:rsidRPr="00214F63">
        <w:rPr>
          <w:sz w:val="28"/>
          <w:szCs w:val="28"/>
          <w:shd w:val="clear" w:color="auto" w:fill="FFFFFF"/>
          <w:lang w:val="en-US"/>
        </w:rPr>
        <w:t xml:space="preserve"> Melo P.</w:t>
      </w:r>
      <w:r w:rsidR="00B50948" w:rsidRPr="00B50948">
        <w:rPr>
          <w:sz w:val="28"/>
          <w:szCs w:val="28"/>
          <w:shd w:val="clear" w:color="auto" w:fill="FFFFFF"/>
          <w:lang w:val="en-US"/>
        </w:rPr>
        <w:t>,</w:t>
      </w:r>
      <w:r w:rsidRPr="00214F63">
        <w:rPr>
          <w:sz w:val="28"/>
          <w:szCs w:val="28"/>
          <w:shd w:val="clear" w:color="auto" w:fill="FFFFFF"/>
          <w:lang w:val="en-US"/>
        </w:rPr>
        <w:t xml:space="preserve"> Zondervan K.</w:t>
      </w:r>
      <w:r w:rsidR="00B50948" w:rsidRPr="00B50948">
        <w:rPr>
          <w:sz w:val="28"/>
          <w:szCs w:val="28"/>
          <w:shd w:val="clear" w:color="auto" w:fill="FFFFFF"/>
          <w:lang w:val="en-US"/>
        </w:rPr>
        <w:t>,</w:t>
      </w:r>
      <w:r w:rsidRPr="00214F63">
        <w:rPr>
          <w:sz w:val="28"/>
          <w:szCs w:val="28"/>
          <w:shd w:val="clear" w:color="auto" w:fill="FFFFFF"/>
          <w:lang w:val="en-US"/>
        </w:rPr>
        <w:t xml:space="preserve"> Granne I.</w:t>
      </w:r>
      <w:r w:rsidR="00B50948" w:rsidRPr="00B50948">
        <w:rPr>
          <w:sz w:val="28"/>
          <w:szCs w:val="28"/>
          <w:shd w:val="clear" w:color="auto" w:fill="FFFFFF"/>
          <w:lang w:val="en-US"/>
        </w:rPr>
        <w:t>,</w:t>
      </w:r>
      <w:r w:rsidRPr="00214F63">
        <w:rPr>
          <w:sz w:val="28"/>
          <w:szCs w:val="28"/>
          <w:shd w:val="clear" w:color="auto" w:fill="FFFFFF"/>
          <w:lang w:val="en-US"/>
        </w:rPr>
        <w:t xml:space="preserve"> Southcombe J. The Role of Endometrial B Cells in Normal Endometrium and Benign Female Reproductive Pathologies: A Systematic Review</w:t>
      </w:r>
      <w:r w:rsidR="00B50948" w:rsidRPr="00B50948">
        <w:rPr>
          <w:sz w:val="28"/>
          <w:szCs w:val="28"/>
          <w:shd w:val="clear" w:color="auto" w:fill="FFFFFF"/>
          <w:lang w:val="en-US"/>
        </w:rPr>
        <w:t xml:space="preserve"> // </w:t>
      </w:r>
      <w:r w:rsidRPr="00B50948">
        <w:rPr>
          <w:rStyle w:val="html-italic"/>
          <w:sz w:val="28"/>
          <w:szCs w:val="28"/>
          <w:shd w:val="clear" w:color="auto" w:fill="FFFFFF"/>
          <w:lang w:val="en-US"/>
        </w:rPr>
        <w:t>Hum. Reprod. Open.</w:t>
      </w:r>
      <w:r w:rsidR="00B50948">
        <w:rPr>
          <w:rStyle w:val="html-italic"/>
          <w:sz w:val="28"/>
          <w:szCs w:val="28"/>
          <w:shd w:val="clear" w:color="auto" w:fill="FFFFFF"/>
        </w:rPr>
        <w:t xml:space="preserve"> –</w:t>
      </w:r>
      <w:r w:rsidRPr="00B50948">
        <w:rPr>
          <w:sz w:val="28"/>
          <w:szCs w:val="28"/>
          <w:shd w:val="clear" w:color="auto" w:fill="FFFFFF"/>
          <w:lang w:val="en-US"/>
        </w:rPr>
        <w:t> 2022</w:t>
      </w:r>
      <w:r w:rsidR="00B50948">
        <w:rPr>
          <w:sz w:val="28"/>
          <w:szCs w:val="28"/>
          <w:shd w:val="clear" w:color="auto" w:fill="FFFFFF"/>
        </w:rPr>
        <w:t xml:space="preserve">. - </w:t>
      </w:r>
      <w:r w:rsidR="00B50948">
        <w:rPr>
          <w:sz w:val="28"/>
          <w:szCs w:val="28"/>
          <w:shd w:val="clear" w:color="auto" w:fill="FFFFFF"/>
          <w:lang w:val="en-US"/>
        </w:rPr>
        <w:t xml:space="preserve">Vol. </w:t>
      </w:r>
      <w:r w:rsidRPr="00B50948">
        <w:rPr>
          <w:sz w:val="28"/>
          <w:szCs w:val="28"/>
          <w:shd w:val="clear" w:color="auto" w:fill="FFFFFF"/>
          <w:lang w:val="en-US"/>
        </w:rPr>
        <w:t>43.</w:t>
      </w:r>
      <w:r w:rsidR="00B50948">
        <w:rPr>
          <w:sz w:val="28"/>
          <w:szCs w:val="28"/>
          <w:shd w:val="clear" w:color="auto" w:fill="FFFFFF"/>
        </w:rPr>
        <w:t xml:space="preserve"> – Р. 18-27.</w:t>
      </w:r>
    </w:p>
    <w:p w14:paraId="12E34135" w14:textId="4A957C6E" w:rsidR="00E46FD6" w:rsidRPr="00B50948" w:rsidRDefault="00E46FD6" w:rsidP="00214F63">
      <w:pPr>
        <w:pStyle w:val="a5"/>
        <w:numPr>
          <w:ilvl w:val="0"/>
          <w:numId w:val="4"/>
        </w:numPr>
        <w:tabs>
          <w:tab w:val="left" w:pos="1134"/>
        </w:tabs>
        <w:spacing w:before="0" w:beforeAutospacing="0" w:after="0" w:afterAutospacing="0"/>
        <w:ind w:left="0" w:firstLine="567"/>
        <w:contextualSpacing/>
        <w:jc w:val="both"/>
        <w:rPr>
          <w:sz w:val="28"/>
          <w:szCs w:val="28"/>
          <w:lang w:val="en-US"/>
        </w:rPr>
      </w:pPr>
      <w:r w:rsidRPr="00214F63">
        <w:rPr>
          <w:sz w:val="28"/>
          <w:szCs w:val="28"/>
          <w:lang w:val="en-US"/>
        </w:rPr>
        <w:t>Xu Y</w:t>
      </w:r>
      <w:r w:rsidR="00B50948" w:rsidRPr="00B50948">
        <w:rPr>
          <w:sz w:val="28"/>
          <w:szCs w:val="28"/>
          <w:lang w:val="en-US"/>
        </w:rPr>
        <w:t>.</w:t>
      </w:r>
      <w:r w:rsidRPr="00214F63">
        <w:rPr>
          <w:sz w:val="28"/>
          <w:szCs w:val="28"/>
          <w:lang w:val="en-US"/>
        </w:rPr>
        <w:t>, Mei J</w:t>
      </w:r>
      <w:r w:rsidR="00B50948" w:rsidRPr="00B50948">
        <w:rPr>
          <w:sz w:val="28"/>
          <w:szCs w:val="28"/>
          <w:lang w:val="en-US"/>
        </w:rPr>
        <w:t>.</w:t>
      </w:r>
      <w:r w:rsidRPr="00214F63">
        <w:rPr>
          <w:sz w:val="28"/>
          <w:szCs w:val="28"/>
          <w:lang w:val="en-US"/>
        </w:rPr>
        <w:t>, Diao L</w:t>
      </w:r>
      <w:r w:rsidR="00B50948" w:rsidRPr="00B50948">
        <w:rPr>
          <w:sz w:val="28"/>
          <w:szCs w:val="28"/>
          <w:lang w:val="en-US"/>
        </w:rPr>
        <w:t>.</w:t>
      </w:r>
      <w:r w:rsidRPr="00214F63">
        <w:rPr>
          <w:sz w:val="28"/>
          <w:szCs w:val="28"/>
          <w:lang w:val="en-US"/>
        </w:rPr>
        <w:t>, Li Y</w:t>
      </w:r>
      <w:r w:rsidR="00B50948" w:rsidRPr="00B50948">
        <w:rPr>
          <w:sz w:val="28"/>
          <w:szCs w:val="28"/>
          <w:lang w:val="en-US"/>
        </w:rPr>
        <w:t>.</w:t>
      </w:r>
      <w:r w:rsidRPr="00214F63">
        <w:rPr>
          <w:sz w:val="28"/>
          <w:szCs w:val="28"/>
          <w:lang w:val="en-US"/>
        </w:rPr>
        <w:t>, Ding L. Chronic endometritis and reproductive failure: Role of syndecan-1</w:t>
      </w:r>
      <w:r w:rsidR="00B50948" w:rsidRPr="00B50948">
        <w:rPr>
          <w:sz w:val="28"/>
          <w:szCs w:val="28"/>
          <w:lang w:val="en-US"/>
        </w:rPr>
        <w:t xml:space="preserve"> //</w:t>
      </w:r>
      <w:r w:rsidRPr="00214F63">
        <w:rPr>
          <w:sz w:val="28"/>
          <w:szCs w:val="28"/>
          <w:lang w:val="en-US"/>
        </w:rPr>
        <w:t xml:space="preserve"> </w:t>
      </w:r>
      <w:r w:rsidRPr="00B50948">
        <w:rPr>
          <w:sz w:val="28"/>
          <w:szCs w:val="28"/>
          <w:lang w:val="en-US"/>
        </w:rPr>
        <w:t xml:space="preserve">Am J Reprod Immunol. </w:t>
      </w:r>
      <w:r w:rsidR="00B50948" w:rsidRPr="00B50948">
        <w:rPr>
          <w:sz w:val="28"/>
          <w:szCs w:val="28"/>
          <w:lang w:val="en-US"/>
        </w:rPr>
        <w:t xml:space="preserve">– </w:t>
      </w:r>
      <w:r w:rsidRPr="00B50948">
        <w:rPr>
          <w:sz w:val="28"/>
          <w:szCs w:val="28"/>
          <w:lang w:val="en-US"/>
        </w:rPr>
        <w:t>2020</w:t>
      </w:r>
      <w:r w:rsidR="00B50948" w:rsidRPr="00B50948">
        <w:rPr>
          <w:sz w:val="28"/>
          <w:szCs w:val="28"/>
          <w:lang w:val="en-US"/>
        </w:rPr>
        <w:t xml:space="preserve">. - </w:t>
      </w:r>
      <w:r w:rsidR="00B50948">
        <w:rPr>
          <w:sz w:val="28"/>
          <w:szCs w:val="28"/>
          <w:shd w:val="clear" w:color="auto" w:fill="FFFFFF"/>
          <w:lang w:val="en-US"/>
        </w:rPr>
        <w:t xml:space="preserve">Vol. </w:t>
      </w:r>
      <w:r w:rsidRPr="00B50948">
        <w:rPr>
          <w:sz w:val="28"/>
          <w:szCs w:val="28"/>
          <w:lang w:val="en-US"/>
        </w:rPr>
        <w:t>84</w:t>
      </w:r>
      <w:r w:rsidR="00B50948" w:rsidRPr="00B50948">
        <w:rPr>
          <w:sz w:val="28"/>
          <w:szCs w:val="28"/>
          <w:lang w:val="en-US"/>
        </w:rPr>
        <w:t>, №</w:t>
      </w:r>
      <w:r w:rsidRPr="00B50948">
        <w:rPr>
          <w:sz w:val="28"/>
          <w:szCs w:val="28"/>
          <w:lang w:val="en-US"/>
        </w:rPr>
        <w:t>3</w:t>
      </w:r>
      <w:r w:rsidR="00B50948" w:rsidRPr="00B50948">
        <w:rPr>
          <w:sz w:val="28"/>
          <w:szCs w:val="28"/>
          <w:lang w:val="en-US"/>
        </w:rPr>
        <w:t xml:space="preserve">. – </w:t>
      </w:r>
      <w:r w:rsidR="00B50948">
        <w:rPr>
          <w:sz w:val="28"/>
          <w:szCs w:val="28"/>
        </w:rPr>
        <w:t>Р</w:t>
      </w:r>
      <w:r w:rsidR="00B50948" w:rsidRPr="00B50948">
        <w:rPr>
          <w:sz w:val="28"/>
          <w:szCs w:val="28"/>
          <w:lang w:val="en-US"/>
        </w:rPr>
        <w:t xml:space="preserve">. </w:t>
      </w:r>
      <w:r w:rsidRPr="00B50948">
        <w:rPr>
          <w:sz w:val="28"/>
          <w:szCs w:val="28"/>
          <w:lang w:val="en-US"/>
        </w:rPr>
        <w:t>13255.</w:t>
      </w:r>
    </w:p>
    <w:p w14:paraId="334940E8" w14:textId="2BA2EB17" w:rsidR="00E46FD6" w:rsidRPr="00214F63" w:rsidRDefault="00E46FD6" w:rsidP="00214F63">
      <w:pPr>
        <w:pStyle w:val="a5"/>
        <w:numPr>
          <w:ilvl w:val="0"/>
          <w:numId w:val="4"/>
        </w:numPr>
        <w:tabs>
          <w:tab w:val="left" w:pos="1134"/>
        </w:tabs>
        <w:spacing w:before="0" w:beforeAutospacing="0" w:after="0" w:afterAutospacing="0"/>
        <w:ind w:left="0" w:firstLine="567"/>
        <w:contextualSpacing/>
        <w:jc w:val="both"/>
        <w:rPr>
          <w:sz w:val="28"/>
          <w:szCs w:val="28"/>
          <w:shd w:val="clear" w:color="auto" w:fill="FFFFFF"/>
          <w:lang w:val="en-US"/>
        </w:rPr>
      </w:pPr>
      <w:r w:rsidRPr="00214F63">
        <w:rPr>
          <w:sz w:val="28"/>
          <w:szCs w:val="28"/>
          <w:shd w:val="clear" w:color="auto" w:fill="FFFFFF"/>
          <w:lang w:val="en-US"/>
        </w:rPr>
        <w:t>Vitagliano A</w:t>
      </w:r>
      <w:r w:rsidR="00B50948" w:rsidRPr="00B50948">
        <w:rPr>
          <w:sz w:val="28"/>
          <w:szCs w:val="28"/>
          <w:shd w:val="clear" w:color="auto" w:fill="FFFFFF"/>
          <w:lang w:val="en-US"/>
        </w:rPr>
        <w:t>.</w:t>
      </w:r>
      <w:r w:rsidRPr="00214F63">
        <w:rPr>
          <w:sz w:val="28"/>
          <w:szCs w:val="28"/>
          <w:shd w:val="clear" w:color="auto" w:fill="FFFFFF"/>
          <w:lang w:val="en-US"/>
        </w:rPr>
        <w:t>, Laganà A</w:t>
      </w:r>
      <w:r w:rsidR="00B50948" w:rsidRPr="00B50948">
        <w:rPr>
          <w:sz w:val="28"/>
          <w:szCs w:val="28"/>
          <w:shd w:val="clear" w:color="auto" w:fill="FFFFFF"/>
          <w:lang w:val="en-US"/>
        </w:rPr>
        <w:t>.</w:t>
      </w:r>
      <w:r w:rsidRPr="00214F63">
        <w:rPr>
          <w:sz w:val="28"/>
          <w:szCs w:val="28"/>
          <w:shd w:val="clear" w:color="auto" w:fill="FFFFFF"/>
          <w:lang w:val="en-US"/>
        </w:rPr>
        <w:t>S</w:t>
      </w:r>
      <w:r w:rsidR="00B50948" w:rsidRPr="00B50948">
        <w:rPr>
          <w:sz w:val="28"/>
          <w:szCs w:val="28"/>
          <w:shd w:val="clear" w:color="auto" w:fill="FFFFFF"/>
          <w:lang w:val="en-US"/>
        </w:rPr>
        <w:t>.</w:t>
      </w:r>
      <w:r w:rsidRPr="00214F63">
        <w:rPr>
          <w:sz w:val="28"/>
          <w:szCs w:val="28"/>
          <w:shd w:val="clear" w:color="auto" w:fill="FFFFFF"/>
          <w:lang w:val="en-US"/>
        </w:rPr>
        <w:t>, De Ziegler D</w:t>
      </w:r>
      <w:r w:rsidR="00B50948" w:rsidRPr="00B50948">
        <w:rPr>
          <w:sz w:val="28"/>
          <w:szCs w:val="28"/>
          <w:shd w:val="clear" w:color="auto" w:fill="FFFFFF"/>
          <w:lang w:val="en-US"/>
        </w:rPr>
        <w:t>.</w:t>
      </w:r>
      <w:r w:rsidRPr="00214F63">
        <w:rPr>
          <w:sz w:val="28"/>
          <w:szCs w:val="28"/>
          <w:shd w:val="clear" w:color="auto" w:fill="FFFFFF"/>
          <w:lang w:val="en-US"/>
        </w:rPr>
        <w:t xml:space="preserve"> et al. Chronic Endometritis in Infertile Women: Impact of Untreated Disease, Plasma Cell Count and Antibiotic Therapy on IVF Outcome-A Systematic Review and Meta-Analysis</w:t>
      </w:r>
      <w:r w:rsidR="00B50948" w:rsidRPr="00B50948">
        <w:rPr>
          <w:sz w:val="28"/>
          <w:szCs w:val="28"/>
          <w:shd w:val="clear" w:color="auto" w:fill="FFFFFF"/>
          <w:lang w:val="en-US"/>
        </w:rPr>
        <w:t xml:space="preserve"> //</w:t>
      </w:r>
      <w:r w:rsidRPr="00214F63">
        <w:rPr>
          <w:sz w:val="28"/>
          <w:szCs w:val="28"/>
          <w:shd w:val="clear" w:color="auto" w:fill="FFFFFF"/>
          <w:lang w:val="en-US"/>
        </w:rPr>
        <w:t xml:space="preserve"> Diagnostics</w:t>
      </w:r>
      <w:r w:rsidR="00B50948" w:rsidRPr="00B50948">
        <w:rPr>
          <w:sz w:val="28"/>
          <w:szCs w:val="28"/>
          <w:shd w:val="clear" w:color="auto" w:fill="FFFFFF"/>
          <w:lang w:val="en-US"/>
        </w:rPr>
        <w:t xml:space="preserve">. – </w:t>
      </w:r>
      <w:r w:rsidRPr="00214F63">
        <w:rPr>
          <w:sz w:val="28"/>
          <w:szCs w:val="28"/>
          <w:shd w:val="clear" w:color="auto" w:fill="FFFFFF"/>
          <w:lang w:val="en-US"/>
        </w:rPr>
        <w:t>Basel</w:t>
      </w:r>
      <w:r w:rsidR="00B50948" w:rsidRPr="00B50948">
        <w:rPr>
          <w:sz w:val="28"/>
          <w:szCs w:val="28"/>
          <w:shd w:val="clear" w:color="auto" w:fill="FFFFFF"/>
          <w:lang w:val="en-US"/>
        </w:rPr>
        <w:t>,</w:t>
      </w:r>
      <w:r w:rsidRPr="00214F63">
        <w:rPr>
          <w:sz w:val="28"/>
          <w:szCs w:val="28"/>
          <w:shd w:val="clear" w:color="auto" w:fill="FFFFFF"/>
          <w:lang w:val="en-US"/>
        </w:rPr>
        <w:t xml:space="preserve"> 2022</w:t>
      </w:r>
      <w:r w:rsidR="00B50948" w:rsidRPr="00B50948">
        <w:rPr>
          <w:sz w:val="28"/>
          <w:szCs w:val="28"/>
          <w:shd w:val="clear" w:color="auto" w:fill="FFFFFF"/>
          <w:lang w:val="en-US"/>
        </w:rPr>
        <w:t xml:space="preserve">. - </w:t>
      </w:r>
      <w:r w:rsidR="00B50948">
        <w:rPr>
          <w:sz w:val="28"/>
          <w:szCs w:val="28"/>
          <w:shd w:val="clear" w:color="auto" w:fill="FFFFFF"/>
          <w:lang w:val="en-US"/>
        </w:rPr>
        <w:t xml:space="preserve">Vol. </w:t>
      </w:r>
      <w:r w:rsidRPr="00214F63">
        <w:rPr>
          <w:sz w:val="28"/>
          <w:szCs w:val="28"/>
          <w:shd w:val="clear" w:color="auto" w:fill="FFFFFF"/>
          <w:lang w:val="en-US"/>
        </w:rPr>
        <w:t>12</w:t>
      </w:r>
      <w:r w:rsidR="00B50948" w:rsidRPr="00B50948">
        <w:rPr>
          <w:sz w:val="28"/>
          <w:szCs w:val="28"/>
          <w:shd w:val="clear" w:color="auto" w:fill="FFFFFF"/>
          <w:lang w:val="en-US"/>
        </w:rPr>
        <w:t>, №</w:t>
      </w:r>
      <w:r w:rsidRPr="00214F63">
        <w:rPr>
          <w:sz w:val="28"/>
          <w:szCs w:val="28"/>
          <w:shd w:val="clear" w:color="auto" w:fill="FFFFFF"/>
          <w:lang w:val="en-US"/>
        </w:rPr>
        <w:t>9</w:t>
      </w:r>
      <w:r w:rsidR="00B50948" w:rsidRPr="00B50948">
        <w:rPr>
          <w:sz w:val="28"/>
          <w:szCs w:val="28"/>
          <w:shd w:val="clear" w:color="auto" w:fill="FFFFFF"/>
          <w:lang w:val="en-US"/>
        </w:rPr>
        <w:t xml:space="preserve">. – </w:t>
      </w:r>
      <w:r w:rsidR="00B50948">
        <w:rPr>
          <w:sz w:val="28"/>
          <w:szCs w:val="28"/>
          <w:shd w:val="clear" w:color="auto" w:fill="FFFFFF"/>
        </w:rPr>
        <w:t>Р</w:t>
      </w:r>
      <w:r w:rsidR="00B50948" w:rsidRPr="00B50948">
        <w:rPr>
          <w:sz w:val="28"/>
          <w:szCs w:val="28"/>
          <w:shd w:val="clear" w:color="auto" w:fill="FFFFFF"/>
          <w:lang w:val="en-US"/>
        </w:rPr>
        <w:t xml:space="preserve">. </w:t>
      </w:r>
      <w:r w:rsidRPr="00214F63">
        <w:rPr>
          <w:sz w:val="28"/>
          <w:szCs w:val="28"/>
          <w:shd w:val="clear" w:color="auto" w:fill="FFFFFF"/>
          <w:lang w:val="en-US"/>
        </w:rPr>
        <w:t>2250.</w:t>
      </w:r>
    </w:p>
    <w:p w14:paraId="1C4BD608" w14:textId="5268B0DA" w:rsidR="00E46FD6" w:rsidRPr="00214F63" w:rsidRDefault="00E46FD6" w:rsidP="00214F63">
      <w:pPr>
        <w:pStyle w:val="a5"/>
        <w:numPr>
          <w:ilvl w:val="0"/>
          <w:numId w:val="4"/>
        </w:numPr>
        <w:tabs>
          <w:tab w:val="left" w:pos="1134"/>
        </w:tabs>
        <w:spacing w:before="0" w:beforeAutospacing="0" w:after="0" w:afterAutospacing="0"/>
        <w:ind w:left="0" w:firstLine="567"/>
        <w:contextualSpacing/>
        <w:jc w:val="both"/>
        <w:rPr>
          <w:rStyle w:val="mixed-citation"/>
          <w:sz w:val="28"/>
          <w:szCs w:val="28"/>
          <w:shd w:val="clear" w:color="auto" w:fill="FFFFFF"/>
          <w:lang w:val="en-US"/>
        </w:rPr>
      </w:pPr>
      <w:r w:rsidRPr="00214F63">
        <w:rPr>
          <w:rStyle w:val="mixed-citation"/>
          <w:sz w:val="28"/>
          <w:szCs w:val="28"/>
          <w:lang w:val="en-US"/>
        </w:rPr>
        <w:t>Wu D</w:t>
      </w:r>
      <w:r w:rsidR="00B50948" w:rsidRPr="00B50948">
        <w:rPr>
          <w:rStyle w:val="mixed-citation"/>
          <w:sz w:val="28"/>
          <w:szCs w:val="28"/>
          <w:lang w:val="en-US"/>
        </w:rPr>
        <w:t>.</w:t>
      </w:r>
      <w:r w:rsidRPr="00214F63">
        <w:rPr>
          <w:rStyle w:val="mixed-citation"/>
          <w:sz w:val="28"/>
          <w:szCs w:val="28"/>
          <w:lang w:val="en-US"/>
        </w:rPr>
        <w:t>, Kimura F</w:t>
      </w:r>
      <w:r w:rsidR="00B50948" w:rsidRPr="00B50948">
        <w:rPr>
          <w:rStyle w:val="mixed-citation"/>
          <w:sz w:val="28"/>
          <w:szCs w:val="28"/>
          <w:lang w:val="en-US"/>
        </w:rPr>
        <w:t>.</w:t>
      </w:r>
      <w:r w:rsidRPr="00214F63">
        <w:rPr>
          <w:rStyle w:val="mixed-citation"/>
          <w:sz w:val="28"/>
          <w:szCs w:val="28"/>
          <w:lang w:val="en-US"/>
        </w:rPr>
        <w:t>, Zheng L</w:t>
      </w:r>
      <w:r w:rsidR="00B50948" w:rsidRPr="00B50948">
        <w:rPr>
          <w:rStyle w:val="mixed-citation"/>
          <w:sz w:val="28"/>
          <w:szCs w:val="28"/>
          <w:lang w:val="en-US"/>
        </w:rPr>
        <w:t>.</w:t>
      </w:r>
      <w:r w:rsidRPr="00214F63">
        <w:rPr>
          <w:rStyle w:val="mixed-citation"/>
          <w:sz w:val="28"/>
          <w:szCs w:val="28"/>
          <w:lang w:val="en-US"/>
        </w:rPr>
        <w:t xml:space="preserve"> et al. </w:t>
      </w:r>
      <w:r w:rsidRPr="00214F63">
        <w:rPr>
          <w:rStyle w:val="ref-title"/>
          <w:sz w:val="28"/>
          <w:szCs w:val="28"/>
          <w:lang w:val="en-US"/>
        </w:rPr>
        <w:t>Chronic endometritis modifies decidualization in human endometrial stromal cells</w:t>
      </w:r>
      <w:r w:rsidR="00B50948" w:rsidRPr="00B50948">
        <w:rPr>
          <w:rStyle w:val="mixed-citation"/>
          <w:sz w:val="28"/>
          <w:szCs w:val="28"/>
          <w:lang w:val="en-US"/>
        </w:rPr>
        <w:t xml:space="preserve"> //</w:t>
      </w:r>
      <w:r w:rsidRPr="00214F63">
        <w:rPr>
          <w:rStyle w:val="mixed-citation"/>
          <w:sz w:val="28"/>
          <w:szCs w:val="28"/>
          <w:lang w:val="en-US"/>
        </w:rPr>
        <w:t> </w:t>
      </w:r>
      <w:r w:rsidR="00B50948" w:rsidRPr="00B50948">
        <w:rPr>
          <w:rStyle w:val="mixed-citation"/>
          <w:sz w:val="28"/>
          <w:szCs w:val="28"/>
          <w:lang w:val="en-US"/>
        </w:rPr>
        <w:t xml:space="preserve"> </w:t>
      </w:r>
      <w:r w:rsidRPr="00214F63">
        <w:rPr>
          <w:rStyle w:val="ref-journal"/>
          <w:sz w:val="28"/>
          <w:szCs w:val="28"/>
          <w:lang w:val="en-US"/>
        </w:rPr>
        <w:t>Reprod Biol Endocrinol</w:t>
      </w:r>
      <w:r w:rsidRPr="00214F63">
        <w:rPr>
          <w:rStyle w:val="mixed-citation"/>
          <w:sz w:val="28"/>
          <w:szCs w:val="28"/>
          <w:lang w:val="en-US"/>
        </w:rPr>
        <w:t>.</w:t>
      </w:r>
      <w:r w:rsidR="00B50948" w:rsidRPr="00B50948">
        <w:rPr>
          <w:rStyle w:val="mixed-citation"/>
          <w:sz w:val="28"/>
          <w:szCs w:val="28"/>
          <w:lang w:val="en-US"/>
        </w:rPr>
        <w:t xml:space="preserve"> - </w:t>
      </w:r>
      <w:r w:rsidRPr="00214F63">
        <w:rPr>
          <w:rStyle w:val="mixed-citation"/>
          <w:sz w:val="28"/>
          <w:szCs w:val="28"/>
          <w:lang w:val="en-US"/>
        </w:rPr>
        <w:t xml:space="preserve"> 2017</w:t>
      </w:r>
      <w:r w:rsidR="00B50948" w:rsidRPr="00B50948">
        <w:rPr>
          <w:rStyle w:val="mixed-citation"/>
          <w:sz w:val="28"/>
          <w:szCs w:val="28"/>
          <w:lang w:val="en-US"/>
        </w:rPr>
        <w:t xml:space="preserve">. - </w:t>
      </w:r>
      <w:r w:rsidR="00B50948">
        <w:rPr>
          <w:sz w:val="28"/>
          <w:szCs w:val="28"/>
          <w:shd w:val="clear" w:color="auto" w:fill="FFFFFF"/>
          <w:lang w:val="en-US"/>
        </w:rPr>
        <w:t xml:space="preserve">Vol. </w:t>
      </w:r>
      <w:r w:rsidRPr="00214F63">
        <w:rPr>
          <w:rStyle w:val="ref-vol"/>
          <w:sz w:val="28"/>
          <w:szCs w:val="28"/>
          <w:lang w:val="en-US"/>
        </w:rPr>
        <w:t>15</w:t>
      </w:r>
      <w:r w:rsidR="00B50948" w:rsidRPr="00B50948">
        <w:rPr>
          <w:rStyle w:val="mixed-citation"/>
          <w:sz w:val="28"/>
          <w:szCs w:val="28"/>
          <w:lang w:val="en-US"/>
        </w:rPr>
        <w:t xml:space="preserve">. – </w:t>
      </w:r>
      <w:r w:rsidR="00B50948">
        <w:rPr>
          <w:rStyle w:val="mixed-citation"/>
          <w:sz w:val="28"/>
          <w:szCs w:val="28"/>
        </w:rPr>
        <w:t>Р</w:t>
      </w:r>
      <w:r w:rsidR="00B50948" w:rsidRPr="00B50948">
        <w:rPr>
          <w:rStyle w:val="mixed-citation"/>
          <w:sz w:val="28"/>
          <w:szCs w:val="28"/>
          <w:lang w:val="en-US"/>
        </w:rPr>
        <w:t xml:space="preserve">. </w:t>
      </w:r>
      <w:r w:rsidRPr="00214F63">
        <w:rPr>
          <w:rStyle w:val="mixed-citation"/>
          <w:sz w:val="28"/>
          <w:szCs w:val="28"/>
          <w:lang w:val="en-US"/>
        </w:rPr>
        <w:t>16. </w:t>
      </w:r>
    </w:p>
    <w:p w14:paraId="245EAAE7" w14:textId="05B0DAA1" w:rsidR="00E46FD6" w:rsidRPr="00B50948" w:rsidRDefault="00E46FD6" w:rsidP="00214F63">
      <w:pPr>
        <w:pStyle w:val="a5"/>
        <w:numPr>
          <w:ilvl w:val="0"/>
          <w:numId w:val="4"/>
        </w:numPr>
        <w:tabs>
          <w:tab w:val="left" w:pos="1134"/>
        </w:tabs>
        <w:spacing w:before="0" w:beforeAutospacing="0" w:after="0" w:afterAutospacing="0"/>
        <w:ind w:left="0" w:firstLine="567"/>
        <w:contextualSpacing/>
        <w:jc w:val="both"/>
        <w:rPr>
          <w:sz w:val="28"/>
          <w:szCs w:val="28"/>
          <w:shd w:val="clear" w:color="auto" w:fill="FFFFFF"/>
          <w:lang w:val="en-US"/>
        </w:rPr>
      </w:pPr>
      <w:r w:rsidRPr="00214F63">
        <w:rPr>
          <w:sz w:val="28"/>
          <w:szCs w:val="28"/>
          <w:shd w:val="clear" w:color="auto" w:fill="FFFFFF"/>
          <w:lang w:val="en-US"/>
        </w:rPr>
        <w:t>Chen Y</w:t>
      </w:r>
      <w:r w:rsidR="00B50948" w:rsidRPr="00B50948">
        <w:rPr>
          <w:sz w:val="28"/>
          <w:szCs w:val="28"/>
          <w:shd w:val="clear" w:color="auto" w:fill="FFFFFF"/>
          <w:lang w:val="en-US"/>
        </w:rPr>
        <w:t>.</w:t>
      </w:r>
      <w:r w:rsidRPr="00214F63">
        <w:rPr>
          <w:sz w:val="28"/>
          <w:szCs w:val="28"/>
          <w:shd w:val="clear" w:color="auto" w:fill="FFFFFF"/>
          <w:lang w:val="en-US"/>
        </w:rPr>
        <w:t>Q</w:t>
      </w:r>
      <w:r w:rsidR="00B50948" w:rsidRPr="00B50948">
        <w:rPr>
          <w:sz w:val="28"/>
          <w:szCs w:val="28"/>
          <w:shd w:val="clear" w:color="auto" w:fill="FFFFFF"/>
          <w:lang w:val="en-US"/>
        </w:rPr>
        <w:t>.</w:t>
      </w:r>
      <w:r w:rsidRPr="00214F63">
        <w:rPr>
          <w:sz w:val="28"/>
          <w:szCs w:val="28"/>
          <w:shd w:val="clear" w:color="auto" w:fill="FFFFFF"/>
          <w:lang w:val="en-US"/>
        </w:rPr>
        <w:t>, Fang R</w:t>
      </w:r>
      <w:r w:rsidR="00B50948" w:rsidRPr="00B50948">
        <w:rPr>
          <w:sz w:val="28"/>
          <w:szCs w:val="28"/>
          <w:shd w:val="clear" w:color="auto" w:fill="FFFFFF"/>
          <w:lang w:val="en-US"/>
        </w:rPr>
        <w:t>.</w:t>
      </w:r>
      <w:r w:rsidRPr="00214F63">
        <w:rPr>
          <w:sz w:val="28"/>
          <w:szCs w:val="28"/>
          <w:shd w:val="clear" w:color="auto" w:fill="FFFFFF"/>
          <w:lang w:val="en-US"/>
        </w:rPr>
        <w:t>L</w:t>
      </w:r>
      <w:r w:rsidR="00B50948" w:rsidRPr="00B50948">
        <w:rPr>
          <w:sz w:val="28"/>
          <w:szCs w:val="28"/>
          <w:shd w:val="clear" w:color="auto" w:fill="FFFFFF"/>
          <w:lang w:val="en-US"/>
        </w:rPr>
        <w:t>.</w:t>
      </w:r>
      <w:r w:rsidRPr="00214F63">
        <w:rPr>
          <w:sz w:val="28"/>
          <w:szCs w:val="28"/>
          <w:shd w:val="clear" w:color="auto" w:fill="FFFFFF"/>
          <w:lang w:val="en-US"/>
        </w:rPr>
        <w:t>, Luo Y</w:t>
      </w:r>
      <w:r w:rsidR="00B50948" w:rsidRPr="00B50948">
        <w:rPr>
          <w:sz w:val="28"/>
          <w:szCs w:val="28"/>
          <w:shd w:val="clear" w:color="auto" w:fill="FFFFFF"/>
          <w:lang w:val="en-US"/>
        </w:rPr>
        <w:t>.</w:t>
      </w:r>
      <w:r w:rsidRPr="00214F63">
        <w:rPr>
          <w:sz w:val="28"/>
          <w:szCs w:val="28"/>
          <w:shd w:val="clear" w:color="auto" w:fill="FFFFFF"/>
          <w:lang w:val="en-US"/>
        </w:rPr>
        <w:t>N</w:t>
      </w:r>
      <w:r w:rsidR="00B50948" w:rsidRPr="00B50948">
        <w:rPr>
          <w:sz w:val="28"/>
          <w:szCs w:val="28"/>
          <w:shd w:val="clear" w:color="auto" w:fill="FFFFFF"/>
          <w:lang w:val="en-US"/>
        </w:rPr>
        <w:t>.</w:t>
      </w:r>
      <w:r w:rsidRPr="00214F63">
        <w:rPr>
          <w:sz w:val="28"/>
          <w:szCs w:val="28"/>
          <w:shd w:val="clear" w:color="auto" w:fill="FFFFFF"/>
          <w:lang w:val="en-US"/>
        </w:rPr>
        <w:t>, Luo C</w:t>
      </w:r>
      <w:r w:rsidR="00B50948" w:rsidRPr="00B50948">
        <w:rPr>
          <w:sz w:val="28"/>
          <w:szCs w:val="28"/>
          <w:shd w:val="clear" w:color="auto" w:fill="FFFFFF"/>
          <w:lang w:val="en-US"/>
        </w:rPr>
        <w:t>.</w:t>
      </w:r>
      <w:r w:rsidRPr="00214F63">
        <w:rPr>
          <w:sz w:val="28"/>
          <w:szCs w:val="28"/>
          <w:shd w:val="clear" w:color="auto" w:fill="FFFFFF"/>
          <w:lang w:val="en-US"/>
        </w:rPr>
        <w:t>Q. Analysis of the diagnostic value of CD138 for chronic endometritis, the risk factors for the pathogenesis of chronic endometritis and the effect of chronic endometritis on pregnancy: a cohort study</w:t>
      </w:r>
      <w:r w:rsidR="00B50948" w:rsidRPr="00B50948">
        <w:rPr>
          <w:sz w:val="28"/>
          <w:szCs w:val="28"/>
          <w:shd w:val="clear" w:color="auto" w:fill="FFFFFF"/>
          <w:lang w:val="en-US"/>
        </w:rPr>
        <w:t xml:space="preserve"> //</w:t>
      </w:r>
      <w:r w:rsidRPr="00214F63">
        <w:rPr>
          <w:sz w:val="28"/>
          <w:szCs w:val="28"/>
          <w:shd w:val="clear" w:color="auto" w:fill="FFFFFF"/>
          <w:lang w:val="en-US"/>
        </w:rPr>
        <w:t xml:space="preserve"> </w:t>
      </w:r>
      <w:r w:rsidRPr="00B50948">
        <w:rPr>
          <w:sz w:val="28"/>
          <w:szCs w:val="28"/>
          <w:shd w:val="clear" w:color="auto" w:fill="FFFFFF"/>
          <w:lang w:val="en-US"/>
        </w:rPr>
        <w:t xml:space="preserve">BMC Womens Health. </w:t>
      </w:r>
      <w:r w:rsidR="00B50948" w:rsidRPr="00B50948">
        <w:rPr>
          <w:sz w:val="28"/>
          <w:szCs w:val="28"/>
          <w:shd w:val="clear" w:color="auto" w:fill="FFFFFF"/>
          <w:lang w:val="en-US"/>
        </w:rPr>
        <w:t xml:space="preserve">– </w:t>
      </w:r>
      <w:r w:rsidRPr="00B50948">
        <w:rPr>
          <w:sz w:val="28"/>
          <w:szCs w:val="28"/>
          <w:shd w:val="clear" w:color="auto" w:fill="FFFFFF"/>
          <w:lang w:val="en-US"/>
        </w:rPr>
        <w:t>2016</w:t>
      </w:r>
      <w:r w:rsidR="00B50948" w:rsidRPr="00B50948">
        <w:rPr>
          <w:sz w:val="28"/>
          <w:szCs w:val="28"/>
          <w:shd w:val="clear" w:color="auto" w:fill="FFFFFF"/>
          <w:lang w:val="en-US"/>
        </w:rPr>
        <w:t xml:space="preserve">. - </w:t>
      </w:r>
      <w:r w:rsidR="00B50948">
        <w:rPr>
          <w:sz w:val="28"/>
          <w:szCs w:val="28"/>
          <w:shd w:val="clear" w:color="auto" w:fill="FFFFFF"/>
          <w:lang w:val="en-US"/>
        </w:rPr>
        <w:t xml:space="preserve">Vol. </w:t>
      </w:r>
      <w:r w:rsidRPr="00B50948">
        <w:rPr>
          <w:sz w:val="28"/>
          <w:szCs w:val="28"/>
          <w:shd w:val="clear" w:color="auto" w:fill="FFFFFF"/>
          <w:lang w:val="en-US"/>
        </w:rPr>
        <w:t>16</w:t>
      </w:r>
      <w:r w:rsidR="00B50948" w:rsidRPr="00B50948">
        <w:rPr>
          <w:sz w:val="28"/>
          <w:szCs w:val="28"/>
          <w:shd w:val="clear" w:color="auto" w:fill="FFFFFF"/>
          <w:lang w:val="en-US"/>
        </w:rPr>
        <w:t>, №</w:t>
      </w:r>
      <w:r w:rsidRPr="00B50948">
        <w:rPr>
          <w:sz w:val="28"/>
          <w:szCs w:val="28"/>
          <w:shd w:val="clear" w:color="auto" w:fill="FFFFFF"/>
          <w:lang w:val="en-US"/>
        </w:rPr>
        <w:t>1</w:t>
      </w:r>
      <w:r w:rsidR="00B50948" w:rsidRPr="00B50948">
        <w:rPr>
          <w:sz w:val="28"/>
          <w:szCs w:val="28"/>
          <w:shd w:val="clear" w:color="auto" w:fill="FFFFFF"/>
          <w:lang w:val="en-US"/>
        </w:rPr>
        <w:t xml:space="preserve">. – </w:t>
      </w:r>
      <w:r w:rsidR="00B50948">
        <w:rPr>
          <w:sz w:val="28"/>
          <w:szCs w:val="28"/>
          <w:shd w:val="clear" w:color="auto" w:fill="FFFFFF"/>
        </w:rPr>
        <w:t>Р</w:t>
      </w:r>
      <w:r w:rsidR="00B50948" w:rsidRPr="00B50948">
        <w:rPr>
          <w:sz w:val="28"/>
          <w:szCs w:val="28"/>
          <w:shd w:val="clear" w:color="auto" w:fill="FFFFFF"/>
          <w:lang w:val="en-US"/>
        </w:rPr>
        <w:t xml:space="preserve">. </w:t>
      </w:r>
      <w:r w:rsidRPr="00B50948">
        <w:rPr>
          <w:sz w:val="28"/>
          <w:szCs w:val="28"/>
          <w:shd w:val="clear" w:color="auto" w:fill="FFFFFF"/>
          <w:lang w:val="en-US"/>
        </w:rPr>
        <w:t xml:space="preserve">60. </w:t>
      </w:r>
      <w:r w:rsidR="00B50948" w:rsidRPr="00B50948">
        <w:rPr>
          <w:sz w:val="28"/>
          <w:szCs w:val="28"/>
          <w:shd w:val="clear" w:color="auto" w:fill="FFFFFF"/>
          <w:lang w:val="en-US"/>
        </w:rPr>
        <w:t xml:space="preserve"> </w:t>
      </w:r>
    </w:p>
    <w:p w14:paraId="5ECF2A05" w14:textId="0B0ED420" w:rsidR="00E46FD6" w:rsidRPr="00214F63" w:rsidRDefault="00E46FD6" w:rsidP="00214F63">
      <w:pPr>
        <w:pStyle w:val="a5"/>
        <w:numPr>
          <w:ilvl w:val="0"/>
          <w:numId w:val="4"/>
        </w:numPr>
        <w:tabs>
          <w:tab w:val="left" w:pos="1134"/>
        </w:tabs>
        <w:spacing w:before="0" w:beforeAutospacing="0" w:after="0" w:afterAutospacing="0"/>
        <w:ind w:left="0" w:firstLine="567"/>
        <w:contextualSpacing/>
        <w:jc w:val="both"/>
        <w:rPr>
          <w:sz w:val="28"/>
          <w:szCs w:val="28"/>
          <w:lang w:val="en-US"/>
        </w:rPr>
      </w:pPr>
      <w:r w:rsidRPr="00214F63">
        <w:rPr>
          <w:sz w:val="28"/>
          <w:szCs w:val="28"/>
          <w:lang w:val="en-US"/>
        </w:rPr>
        <w:t>Kimura F</w:t>
      </w:r>
      <w:r w:rsidR="00B50948" w:rsidRPr="00B50948">
        <w:rPr>
          <w:sz w:val="28"/>
          <w:szCs w:val="28"/>
          <w:lang w:val="en-US"/>
        </w:rPr>
        <w:t>.</w:t>
      </w:r>
      <w:r w:rsidRPr="00214F63">
        <w:rPr>
          <w:sz w:val="28"/>
          <w:szCs w:val="28"/>
          <w:lang w:val="en-US"/>
        </w:rPr>
        <w:t>, Takebayashi A</w:t>
      </w:r>
      <w:r w:rsidR="00B50948" w:rsidRPr="00B50948">
        <w:rPr>
          <w:sz w:val="28"/>
          <w:szCs w:val="28"/>
          <w:lang w:val="en-US"/>
        </w:rPr>
        <w:t>.</w:t>
      </w:r>
      <w:r w:rsidRPr="00214F63">
        <w:rPr>
          <w:sz w:val="28"/>
          <w:szCs w:val="28"/>
          <w:lang w:val="en-US"/>
        </w:rPr>
        <w:t>, Ishida M</w:t>
      </w:r>
      <w:r w:rsidR="00B50948" w:rsidRPr="00B50948">
        <w:rPr>
          <w:sz w:val="28"/>
          <w:szCs w:val="28"/>
          <w:lang w:val="en-US"/>
        </w:rPr>
        <w:t>.</w:t>
      </w:r>
      <w:r w:rsidRPr="00214F63">
        <w:rPr>
          <w:sz w:val="28"/>
          <w:szCs w:val="28"/>
          <w:lang w:val="en-US"/>
        </w:rPr>
        <w:t>, Nakamura A</w:t>
      </w:r>
      <w:r w:rsidR="00B50948" w:rsidRPr="00B50948">
        <w:rPr>
          <w:sz w:val="28"/>
          <w:szCs w:val="28"/>
          <w:lang w:val="en-US"/>
        </w:rPr>
        <w:t>.</w:t>
      </w:r>
      <w:r w:rsidRPr="00214F63">
        <w:rPr>
          <w:sz w:val="28"/>
          <w:szCs w:val="28"/>
          <w:lang w:val="en-US"/>
        </w:rPr>
        <w:t>, Kitazawa J</w:t>
      </w:r>
      <w:r w:rsidR="00B50948" w:rsidRPr="00B50948">
        <w:rPr>
          <w:sz w:val="28"/>
          <w:szCs w:val="28"/>
          <w:lang w:val="en-US"/>
        </w:rPr>
        <w:t>.</w:t>
      </w:r>
      <w:r w:rsidRPr="00214F63">
        <w:rPr>
          <w:sz w:val="28"/>
          <w:szCs w:val="28"/>
          <w:lang w:val="en-US"/>
        </w:rPr>
        <w:t>, Morimune A</w:t>
      </w:r>
      <w:r w:rsidR="00B50948" w:rsidRPr="00B50948">
        <w:rPr>
          <w:sz w:val="28"/>
          <w:szCs w:val="28"/>
          <w:lang w:val="en-US"/>
        </w:rPr>
        <w:t>.</w:t>
      </w:r>
      <w:r w:rsidRPr="00214F63">
        <w:rPr>
          <w:sz w:val="28"/>
          <w:szCs w:val="28"/>
          <w:lang w:val="en-US"/>
        </w:rPr>
        <w:t xml:space="preserve"> et al. Review: Chronic endometritis and its effect on reproduction</w:t>
      </w:r>
      <w:r w:rsidR="00B50948" w:rsidRPr="00B50948">
        <w:rPr>
          <w:sz w:val="28"/>
          <w:szCs w:val="28"/>
          <w:lang w:val="en-US"/>
        </w:rPr>
        <w:t xml:space="preserve"> //</w:t>
      </w:r>
      <w:r w:rsidRPr="00214F63">
        <w:rPr>
          <w:sz w:val="28"/>
          <w:szCs w:val="28"/>
          <w:lang w:val="en-US"/>
        </w:rPr>
        <w:t xml:space="preserve"> J Obstet Gynaecol Res.</w:t>
      </w:r>
      <w:r w:rsidR="00B50948" w:rsidRPr="00B50948">
        <w:rPr>
          <w:sz w:val="28"/>
          <w:szCs w:val="28"/>
          <w:lang w:val="en-US"/>
        </w:rPr>
        <w:t xml:space="preserve"> –</w:t>
      </w:r>
      <w:r w:rsidRPr="00214F63">
        <w:rPr>
          <w:sz w:val="28"/>
          <w:szCs w:val="28"/>
          <w:lang w:val="en-US"/>
        </w:rPr>
        <w:t xml:space="preserve"> 2019</w:t>
      </w:r>
      <w:r w:rsidR="00B50948" w:rsidRPr="00B50948">
        <w:rPr>
          <w:sz w:val="28"/>
          <w:szCs w:val="28"/>
          <w:lang w:val="en-US"/>
        </w:rPr>
        <w:t xml:space="preserve">. - </w:t>
      </w:r>
      <w:r w:rsidR="00B50948">
        <w:rPr>
          <w:sz w:val="28"/>
          <w:szCs w:val="28"/>
          <w:shd w:val="clear" w:color="auto" w:fill="FFFFFF"/>
          <w:lang w:val="en-US"/>
        </w:rPr>
        <w:t xml:space="preserve">Vol. </w:t>
      </w:r>
      <w:r w:rsidRPr="00214F63">
        <w:rPr>
          <w:sz w:val="28"/>
          <w:szCs w:val="28"/>
          <w:lang w:val="en-US"/>
        </w:rPr>
        <w:t>45</w:t>
      </w:r>
      <w:r w:rsidR="00B50948" w:rsidRPr="00B50948">
        <w:rPr>
          <w:sz w:val="28"/>
          <w:szCs w:val="28"/>
          <w:lang w:val="en-US"/>
        </w:rPr>
        <w:t xml:space="preserve">, </w:t>
      </w:r>
      <w:r w:rsidR="00B50948" w:rsidRPr="00B50948">
        <w:rPr>
          <w:sz w:val="28"/>
          <w:szCs w:val="28"/>
          <w:shd w:val="clear" w:color="auto" w:fill="FFFFFF"/>
          <w:lang w:val="en-US"/>
        </w:rPr>
        <w:t>№</w:t>
      </w:r>
      <w:r w:rsidRPr="00214F63">
        <w:rPr>
          <w:sz w:val="28"/>
          <w:szCs w:val="28"/>
          <w:lang w:val="en-US"/>
        </w:rPr>
        <w:t>5</w:t>
      </w:r>
      <w:r w:rsidR="00B50948" w:rsidRPr="00B50948">
        <w:rPr>
          <w:sz w:val="28"/>
          <w:szCs w:val="28"/>
          <w:lang w:val="en-US"/>
        </w:rPr>
        <w:t xml:space="preserve">. – </w:t>
      </w:r>
      <w:r w:rsidR="00B50948">
        <w:rPr>
          <w:sz w:val="28"/>
          <w:szCs w:val="28"/>
        </w:rPr>
        <w:t>Р</w:t>
      </w:r>
      <w:r w:rsidR="00B50948" w:rsidRPr="00B50948">
        <w:rPr>
          <w:sz w:val="28"/>
          <w:szCs w:val="28"/>
          <w:lang w:val="en-US"/>
        </w:rPr>
        <w:t xml:space="preserve">. </w:t>
      </w:r>
      <w:r w:rsidRPr="00214F63">
        <w:rPr>
          <w:sz w:val="28"/>
          <w:szCs w:val="28"/>
          <w:lang w:val="en-US"/>
        </w:rPr>
        <w:t>951–</w:t>
      </w:r>
      <w:r w:rsidR="00B50948" w:rsidRPr="00B50948">
        <w:rPr>
          <w:sz w:val="28"/>
          <w:szCs w:val="28"/>
          <w:lang w:val="en-US"/>
        </w:rPr>
        <w:t>9</w:t>
      </w:r>
      <w:r w:rsidRPr="00214F63">
        <w:rPr>
          <w:sz w:val="28"/>
          <w:szCs w:val="28"/>
          <w:lang w:val="en-US"/>
        </w:rPr>
        <w:t>60.</w:t>
      </w:r>
    </w:p>
    <w:p w14:paraId="4C8BF44E" w14:textId="053F3CFC" w:rsidR="00E46FD6" w:rsidRPr="00B50948" w:rsidRDefault="00E46FD6" w:rsidP="00B50948">
      <w:pPr>
        <w:pStyle w:val="a5"/>
        <w:numPr>
          <w:ilvl w:val="0"/>
          <w:numId w:val="4"/>
        </w:numPr>
        <w:tabs>
          <w:tab w:val="left" w:pos="1134"/>
        </w:tabs>
        <w:spacing w:before="0" w:beforeAutospacing="0" w:after="0" w:afterAutospacing="0"/>
        <w:ind w:left="0" w:firstLine="567"/>
        <w:contextualSpacing/>
        <w:jc w:val="both"/>
        <w:rPr>
          <w:sz w:val="28"/>
          <w:szCs w:val="28"/>
          <w:lang w:val="en-US"/>
        </w:rPr>
      </w:pPr>
      <w:r w:rsidRPr="00214F63">
        <w:rPr>
          <w:sz w:val="28"/>
          <w:szCs w:val="28"/>
          <w:shd w:val="clear" w:color="auto" w:fill="FFFFFF"/>
          <w:lang w:val="en-US"/>
        </w:rPr>
        <w:t>Kitaya K</w:t>
      </w:r>
      <w:r w:rsidR="00B50948" w:rsidRPr="00B50948">
        <w:rPr>
          <w:sz w:val="28"/>
          <w:szCs w:val="28"/>
          <w:shd w:val="clear" w:color="auto" w:fill="FFFFFF"/>
          <w:lang w:val="en-US"/>
        </w:rPr>
        <w:t>.</w:t>
      </w:r>
      <w:r w:rsidRPr="00214F63">
        <w:rPr>
          <w:sz w:val="28"/>
          <w:szCs w:val="28"/>
          <w:shd w:val="clear" w:color="auto" w:fill="FFFFFF"/>
          <w:lang w:val="en-US"/>
        </w:rPr>
        <w:t>, Tada Y</w:t>
      </w:r>
      <w:r w:rsidR="00B50948" w:rsidRPr="00B50948">
        <w:rPr>
          <w:sz w:val="28"/>
          <w:szCs w:val="28"/>
          <w:shd w:val="clear" w:color="auto" w:fill="FFFFFF"/>
          <w:lang w:val="en-US"/>
        </w:rPr>
        <w:t>.</w:t>
      </w:r>
      <w:r w:rsidRPr="00214F63">
        <w:rPr>
          <w:sz w:val="28"/>
          <w:szCs w:val="28"/>
          <w:shd w:val="clear" w:color="auto" w:fill="FFFFFF"/>
          <w:lang w:val="en-US"/>
        </w:rPr>
        <w:t>, Taguchi S</w:t>
      </w:r>
      <w:r w:rsidR="00B50948" w:rsidRPr="00B50948">
        <w:rPr>
          <w:sz w:val="28"/>
          <w:szCs w:val="28"/>
          <w:shd w:val="clear" w:color="auto" w:fill="FFFFFF"/>
          <w:lang w:val="en-US"/>
        </w:rPr>
        <w:t>.</w:t>
      </w:r>
      <w:r w:rsidRPr="00214F63">
        <w:rPr>
          <w:sz w:val="28"/>
          <w:szCs w:val="28"/>
          <w:shd w:val="clear" w:color="auto" w:fill="FFFFFF"/>
          <w:lang w:val="en-US"/>
        </w:rPr>
        <w:t>, Funabiki M</w:t>
      </w:r>
      <w:r w:rsidR="00B50948" w:rsidRPr="00B50948">
        <w:rPr>
          <w:sz w:val="28"/>
          <w:szCs w:val="28"/>
          <w:shd w:val="clear" w:color="auto" w:fill="FFFFFF"/>
          <w:lang w:val="en-US"/>
        </w:rPr>
        <w:t>.</w:t>
      </w:r>
      <w:r w:rsidRPr="00214F63">
        <w:rPr>
          <w:sz w:val="28"/>
          <w:szCs w:val="28"/>
          <w:shd w:val="clear" w:color="auto" w:fill="FFFFFF"/>
          <w:lang w:val="en-US"/>
        </w:rPr>
        <w:t>, Hayashi T</w:t>
      </w:r>
      <w:r w:rsidR="00B50948" w:rsidRPr="00B50948">
        <w:rPr>
          <w:sz w:val="28"/>
          <w:szCs w:val="28"/>
          <w:shd w:val="clear" w:color="auto" w:fill="FFFFFF"/>
          <w:lang w:val="en-US"/>
        </w:rPr>
        <w:t>.</w:t>
      </w:r>
      <w:r w:rsidRPr="00214F63">
        <w:rPr>
          <w:sz w:val="28"/>
          <w:szCs w:val="28"/>
          <w:shd w:val="clear" w:color="auto" w:fill="FFFFFF"/>
          <w:lang w:val="en-US"/>
        </w:rPr>
        <w:t>, Nakamura Y. Local mononuclear cell infiltrates in infertile patients with endometrial macropolyps versus micropolyps</w:t>
      </w:r>
      <w:r w:rsidR="00B50948" w:rsidRPr="00B50948">
        <w:rPr>
          <w:sz w:val="28"/>
          <w:szCs w:val="28"/>
          <w:shd w:val="clear" w:color="auto" w:fill="FFFFFF"/>
          <w:lang w:val="en-US"/>
        </w:rPr>
        <w:t xml:space="preserve"> //</w:t>
      </w:r>
      <w:r w:rsidRPr="00214F63">
        <w:rPr>
          <w:sz w:val="28"/>
          <w:szCs w:val="28"/>
          <w:shd w:val="clear" w:color="auto" w:fill="FFFFFF"/>
          <w:lang w:val="en-US"/>
        </w:rPr>
        <w:t xml:space="preserve"> </w:t>
      </w:r>
      <w:r w:rsidRPr="00B50948">
        <w:rPr>
          <w:sz w:val="28"/>
          <w:szCs w:val="28"/>
          <w:shd w:val="clear" w:color="auto" w:fill="FFFFFF"/>
          <w:lang w:val="en-US"/>
        </w:rPr>
        <w:t>Hum Reprod.</w:t>
      </w:r>
      <w:r w:rsidR="00B50948" w:rsidRPr="00B50948">
        <w:rPr>
          <w:sz w:val="28"/>
          <w:szCs w:val="28"/>
          <w:shd w:val="clear" w:color="auto" w:fill="FFFFFF"/>
          <w:lang w:val="en-US"/>
        </w:rPr>
        <w:t xml:space="preserve"> –</w:t>
      </w:r>
      <w:r w:rsidRPr="00B50948">
        <w:rPr>
          <w:sz w:val="28"/>
          <w:szCs w:val="28"/>
          <w:shd w:val="clear" w:color="auto" w:fill="FFFFFF"/>
          <w:lang w:val="en-US"/>
        </w:rPr>
        <w:t xml:space="preserve"> 2012</w:t>
      </w:r>
      <w:r w:rsidR="00B50948" w:rsidRPr="00B50948">
        <w:rPr>
          <w:sz w:val="28"/>
          <w:szCs w:val="28"/>
          <w:shd w:val="clear" w:color="auto" w:fill="FFFFFF"/>
          <w:lang w:val="en-US"/>
        </w:rPr>
        <w:t xml:space="preserve">. - </w:t>
      </w:r>
      <w:r w:rsidR="00B50948">
        <w:rPr>
          <w:sz w:val="28"/>
          <w:szCs w:val="28"/>
          <w:shd w:val="clear" w:color="auto" w:fill="FFFFFF"/>
          <w:lang w:val="en-US"/>
        </w:rPr>
        <w:t xml:space="preserve">Vol. </w:t>
      </w:r>
      <w:r w:rsidRPr="00B50948">
        <w:rPr>
          <w:sz w:val="28"/>
          <w:szCs w:val="28"/>
          <w:shd w:val="clear" w:color="auto" w:fill="FFFFFF"/>
          <w:lang w:val="en-US"/>
        </w:rPr>
        <w:t>27</w:t>
      </w:r>
      <w:r w:rsidR="00B50948" w:rsidRPr="00B50948">
        <w:rPr>
          <w:sz w:val="28"/>
          <w:szCs w:val="28"/>
          <w:shd w:val="clear" w:color="auto" w:fill="FFFFFF"/>
          <w:lang w:val="en-US"/>
        </w:rPr>
        <w:t>, №</w:t>
      </w:r>
      <w:r w:rsidRPr="00B50948">
        <w:rPr>
          <w:sz w:val="28"/>
          <w:szCs w:val="28"/>
          <w:shd w:val="clear" w:color="auto" w:fill="FFFFFF"/>
          <w:lang w:val="en-US"/>
        </w:rPr>
        <w:t>12</w:t>
      </w:r>
      <w:r w:rsidR="00B50948" w:rsidRPr="00B50948">
        <w:rPr>
          <w:sz w:val="28"/>
          <w:szCs w:val="28"/>
          <w:shd w:val="clear" w:color="auto" w:fill="FFFFFF"/>
          <w:lang w:val="en-US"/>
        </w:rPr>
        <w:t xml:space="preserve">. – </w:t>
      </w:r>
      <w:r w:rsidR="00B50948">
        <w:rPr>
          <w:sz w:val="28"/>
          <w:szCs w:val="28"/>
          <w:shd w:val="clear" w:color="auto" w:fill="FFFFFF"/>
        </w:rPr>
        <w:t>Р</w:t>
      </w:r>
      <w:r w:rsidR="00B50948" w:rsidRPr="00B50948">
        <w:rPr>
          <w:sz w:val="28"/>
          <w:szCs w:val="28"/>
          <w:shd w:val="clear" w:color="auto" w:fill="FFFFFF"/>
          <w:lang w:val="en-US"/>
        </w:rPr>
        <w:t xml:space="preserve">. </w:t>
      </w:r>
      <w:r w:rsidRPr="00B50948">
        <w:rPr>
          <w:sz w:val="28"/>
          <w:szCs w:val="28"/>
          <w:shd w:val="clear" w:color="auto" w:fill="FFFFFF"/>
          <w:lang w:val="en-US"/>
        </w:rPr>
        <w:t>3474-</w:t>
      </w:r>
      <w:r w:rsidR="00B50948" w:rsidRPr="00B50948">
        <w:rPr>
          <w:sz w:val="28"/>
          <w:szCs w:val="28"/>
          <w:shd w:val="clear" w:color="auto" w:fill="FFFFFF"/>
          <w:lang w:val="en-US"/>
        </w:rPr>
        <w:t>3</w:t>
      </w:r>
      <w:r w:rsidR="00B50948" w:rsidRPr="00B50948">
        <w:rPr>
          <w:sz w:val="28"/>
          <w:szCs w:val="28"/>
          <w:lang w:val="en-US"/>
        </w:rPr>
        <w:t>4</w:t>
      </w:r>
      <w:r w:rsidRPr="00B50948">
        <w:rPr>
          <w:sz w:val="28"/>
          <w:szCs w:val="28"/>
          <w:shd w:val="clear" w:color="auto" w:fill="FFFFFF"/>
          <w:lang w:val="en-US"/>
        </w:rPr>
        <w:t xml:space="preserve">80. </w:t>
      </w:r>
    </w:p>
    <w:p w14:paraId="30284328" w14:textId="2E170DBE" w:rsidR="00E46FD6" w:rsidRPr="00B50948" w:rsidRDefault="00E46FD6" w:rsidP="00214F63">
      <w:pPr>
        <w:pStyle w:val="a5"/>
        <w:numPr>
          <w:ilvl w:val="0"/>
          <w:numId w:val="4"/>
        </w:numPr>
        <w:tabs>
          <w:tab w:val="left" w:pos="1134"/>
        </w:tabs>
        <w:spacing w:before="0" w:beforeAutospacing="0" w:after="0" w:afterAutospacing="0"/>
        <w:ind w:left="0" w:firstLine="567"/>
        <w:contextualSpacing/>
        <w:jc w:val="both"/>
        <w:rPr>
          <w:sz w:val="28"/>
          <w:szCs w:val="28"/>
          <w:lang w:val="en-US"/>
        </w:rPr>
      </w:pPr>
      <w:r w:rsidRPr="00214F63">
        <w:rPr>
          <w:sz w:val="28"/>
          <w:szCs w:val="28"/>
          <w:lang w:val="en-US"/>
        </w:rPr>
        <w:t>Liu J</w:t>
      </w:r>
      <w:r w:rsidR="00B50948" w:rsidRPr="00B50948">
        <w:rPr>
          <w:sz w:val="28"/>
          <w:szCs w:val="28"/>
          <w:lang w:val="en-US"/>
        </w:rPr>
        <w:t>.</w:t>
      </w:r>
      <w:r w:rsidRPr="00214F63">
        <w:rPr>
          <w:sz w:val="28"/>
          <w:szCs w:val="28"/>
          <w:lang w:val="en-US"/>
        </w:rPr>
        <w:t>, Liu Z</w:t>
      </w:r>
      <w:r w:rsidR="00B50948" w:rsidRPr="00B50948">
        <w:rPr>
          <w:sz w:val="28"/>
          <w:szCs w:val="28"/>
          <w:lang w:val="en-US"/>
        </w:rPr>
        <w:t>.</w:t>
      </w:r>
      <w:r w:rsidRPr="00214F63">
        <w:rPr>
          <w:sz w:val="28"/>
          <w:szCs w:val="28"/>
          <w:lang w:val="en-US"/>
        </w:rPr>
        <w:t>A</w:t>
      </w:r>
      <w:r w:rsidR="00B50948" w:rsidRPr="00B50948">
        <w:rPr>
          <w:sz w:val="28"/>
          <w:szCs w:val="28"/>
          <w:lang w:val="en-US"/>
        </w:rPr>
        <w:t>.</w:t>
      </w:r>
      <w:r w:rsidRPr="00214F63">
        <w:rPr>
          <w:sz w:val="28"/>
          <w:szCs w:val="28"/>
          <w:lang w:val="en-US"/>
        </w:rPr>
        <w:t>, Liu Y</w:t>
      </w:r>
      <w:r w:rsidR="00B50948" w:rsidRPr="00B50948">
        <w:rPr>
          <w:sz w:val="28"/>
          <w:szCs w:val="28"/>
          <w:lang w:val="en-US"/>
        </w:rPr>
        <w:t>.</w:t>
      </w:r>
      <w:r w:rsidRPr="00214F63">
        <w:rPr>
          <w:sz w:val="28"/>
          <w:szCs w:val="28"/>
          <w:lang w:val="en-US"/>
        </w:rPr>
        <w:t>, Cheng L</w:t>
      </w:r>
      <w:r w:rsidR="00B50948" w:rsidRPr="00B50948">
        <w:rPr>
          <w:sz w:val="28"/>
          <w:szCs w:val="28"/>
          <w:lang w:val="en-US"/>
        </w:rPr>
        <w:t>.</w:t>
      </w:r>
      <w:r w:rsidRPr="00214F63">
        <w:rPr>
          <w:sz w:val="28"/>
          <w:szCs w:val="28"/>
          <w:lang w:val="en-US"/>
        </w:rPr>
        <w:t>, Yan L. Impact of antibiotic treatment for chronic endometritis on pregnancy outcomes in women with reproductive failures (RIF and RPL): A systematic review and meta-analysis</w:t>
      </w:r>
      <w:r w:rsidR="00B50948" w:rsidRPr="00B50948">
        <w:rPr>
          <w:sz w:val="28"/>
          <w:szCs w:val="28"/>
          <w:lang w:val="en-US"/>
        </w:rPr>
        <w:t xml:space="preserve"> //</w:t>
      </w:r>
      <w:r w:rsidRPr="00214F63">
        <w:rPr>
          <w:sz w:val="28"/>
          <w:szCs w:val="28"/>
          <w:lang w:val="en-US"/>
        </w:rPr>
        <w:t xml:space="preserve"> </w:t>
      </w:r>
      <w:r w:rsidRPr="00B50948">
        <w:rPr>
          <w:sz w:val="28"/>
          <w:szCs w:val="28"/>
          <w:lang w:val="en-US"/>
        </w:rPr>
        <w:t>Front Med</w:t>
      </w:r>
      <w:r w:rsidR="00D47688" w:rsidRPr="00D47688">
        <w:rPr>
          <w:sz w:val="28"/>
          <w:szCs w:val="28"/>
          <w:lang w:val="en-US"/>
        </w:rPr>
        <w:t xml:space="preserve">. </w:t>
      </w:r>
      <w:r w:rsidR="00D47688">
        <w:rPr>
          <w:sz w:val="28"/>
          <w:szCs w:val="28"/>
          <w:lang w:val="en-US"/>
        </w:rPr>
        <w:t>–</w:t>
      </w:r>
      <w:r w:rsidR="00D47688" w:rsidRPr="00D47688">
        <w:rPr>
          <w:sz w:val="28"/>
          <w:szCs w:val="28"/>
          <w:lang w:val="en-US"/>
        </w:rPr>
        <w:t xml:space="preserve"> </w:t>
      </w:r>
      <w:r w:rsidRPr="00B50948">
        <w:rPr>
          <w:sz w:val="28"/>
          <w:szCs w:val="28"/>
          <w:lang w:val="en-US"/>
        </w:rPr>
        <w:t>Lausanne</w:t>
      </w:r>
      <w:r w:rsidR="00D47688" w:rsidRPr="00D47688">
        <w:rPr>
          <w:sz w:val="28"/>
          <w:szCs w:val="28"/>
          <w:lang w:val="en-US"/>
        </w:rPr>
        <w:t>,</w:t>
      </w:r>
      <w:r w:rsidR="00B50948" w:rsidRPr="00B50948">
        <w:rPr>
          <w:sz w:val="28"/>
          <w:szCs w:val="28"/>
          <w:lang w:val="en-US"/>
        </w:rPr>
        <w:t xml:space="preserve"> </w:t>
      </w:r>
      <w:r w:rsidRPr="00B50948">
        <w:rPr>
          <w:sz w:val="28"/>
          <w:szCs w:val="28"/>
          <w:lang w:val="en-US"/>
        </w:rPr>
        <w:t>2022</w:t>
      </w:r>
      <w:r w:rsidR="00B50948" w:rsidRPr="00B50948">
        <w:rPr>
          <w:sz w:val="28"/>
          <w:szCs w:val="28"/>
          <w:lang w:val="en-US"/>
        </w:rPr>
        <w:t xml:space="preserve">. - </w:t>
      </w:r>
      <w:r w:rsidR="00B50948">
        <w:rPr>
          <w:sz w:val="28"/>
          <w:szCs w:val="28"/>
          <w:shd w:val="clear" w:color="auto" w:fill="FFFFFF"/>
          <w:lang w:val="en-US"/>
        </w:rPr>
        <w:t xml:space="preserve">Vol. </w:t>
      </w:r>
      <w:r w:rsidRPr="00B50948">
        <w:rPr>
          <w:sz w:val="28"/>
          <w:szCs w:val="28"/>
          <w:lang w:val="en-US"/>
        </w:rPr>
        <w:t>9</w:t>
      </w:r>
      <w:r w:rsidR="00B50948" w:rsidRPr="00B50948">
        <w:rPr>
          <w:sz w:val="28"/>
          <w:szCs w:val="28"/>
          <w:lang w:val="en-US"/>
        </w:rPr>
        <w:t xml:space="preserve">. – </w:t>
      </w:r>
      <w:r w:rsidR="00B50948">
        <w:rPr>
          <w:sz w:val="28"/>
          <w:szCs w:val="28"/>
        </w:rPr>
        <w:t>Р</w:t>
      </w:r>
      <w:r w:rsidR="00B50948" w:rsidRPr="00B50948">
        <w:rPr>
          <w:sz w:val="28"/>
          <w:szCs w:val="28"/>
          <w:lang w:val="en-US"/>
        </w:rPr>
        <w:t xml:space="preserve">. </w:t>
      </w:r>
      <w:r w:rsidRPr="00B50948">
        <w:rPr>
          <w:sz w:val="28"/>
          <w:szCs w:val="28"/>
          <w:lang w:val="en-US"/>
        </w:rPr>
        <w:t xml:space="preserve">980511. </w:t>
      </w:r>
      <w:r w:rsidR="00B50948" w:rsidRPr="00B50948">
        <w:rPr>
          <w:sz w:val="28"/>
          <w:szCs w:val="28"/>
          <w:lang w:val="en-US"/>
        </w:rPr>
        <w:t xml:space="preserve"> </w:t>
      </w:r>
    </w:p>
    <w:p w14:paraId="13A521D0" w14:textId="49AEEB07" w:rsidR="00E46FD6" w:rsidRPr="00B50948" w:rsidRDefault="00E46FD6" w:rsidP="00214F63">
      <w:pPr>
        <w:pStyle w:val="a5"/>
        <w:numPr>
          <w:ilvl w:val="0"/>
          <w:numId w:val="4"/>
        </w:numPr>
        <w:tabs>
          <w:tab w:val="left" w:pos="1134"/>
        </w:tabs>
        <w:spacing w:before="0" w:beforeAutospacing="0" w:after="0" w:afterAutospacing="0"/>
        <w:ind w:left="0" w:firstLine="567"/>
        <w:contextualSpacing/>
        <w:jc w:val="both"/>
        <w:rPr>
          <w:sz w:val="28"/>
          <w:szCs w:val="28"/>
          <w:lang w:val="en-US"/>
        </w:rPr>
      </w:pPr>
      <w:r w:rsidRPr="00214F63">
        <w:rPr>
          <w:sz w:val="28"/>
          <w:szCs w:val="28"/>
          <w:shd w:val="clear" w:color="auto" w:fill="FFFFFF"/>
          <w:lang w:val="en-US"/>
        </w:rPr>
        <w:t>Cicinelli E.</w:t>
      </w:r>
      <w:r w:rsidR="00B50948" w:rsidRPr="00B50948">
        <w:rPr>
          <w:sz w:val="28"/>
          <w:szCs w:val="28"/>
          <w:shd w:val="clear" w:color="auto" w:fill="FFFFFF"/>
          <w:lang w:val="en-US"/>
        </w:rPr>
        <w:t>,</w:t>
      </w:r>
      <w:r w:rsidRPr="00214F63">
        <w:rPr>
          <w:sz w:val="28"/>
          <w:szCs w:val="28"/>
          <w:shd w:val="clear" w:color="auto" w:fill="FFFFFF"/>
          <w:lang w:val="en-US"/>
        </w:rPr>
        <w:t xml:space="preserve"> Resta L.</w:t>
      </w:r>
      <w:r w:rsidR="00B50948" w:rsidRPr="00B50948">
        <w:rPr>
          <w:sz w:val="28"/>
          <w:szCs w:val="28"/>
          <w:shd w:val="clear" w:color="auto" w:fill="FFFFFF"/>
          <w:lang w:val="en-US"/>
        </w:rPr>
        <w:t>,</w:t>
      </w:r>
      <w:r w:rsidRPr="00214F63">
        <w:rPr>
          <w:sz w:val="28"/>
          <w:szCs w:val="28"/>
          <w:shd w:val="clear" w:color="auto" w:fill="FFFFFF"/>
          <w:lang w:val="en-US"/>
        </w:rPr>
        <w:t xml:space="preserve"> Loizzi V.</w:t>
      </w:r>
      <w:r w:rsidR="00B50948" w:rsidRPr="00B50948">
        <w:rPr>
          <w:sz w:val="28"/>
          <w:szCs w:val="28"/>
          <w:shd w:val="clear" w:color="auto" w:fill="FFFFFF"/>
          <w:lang w:val="en-US"/>
        </w:rPr>
        <w:t>,</w:t>
      </w:r>
      <w:r w:rsidRPr="00214F63">
        <w:rPr>
          <w:sz w:val="28"/>
          <w:szCs w:val="28"/>
          <w:shd w:val="clear" w:color="auto" w:fill="FFFFFF"/>
          <w:lang w:val="en-US"/>
        </w:rPr>
        <w:t xml:space="preserve"> Pinto V.</w:t>
      </w:r>
      <w:r w:rsidR="00B50948" w:rsidRPr="00B50948">
        <w:rPr>
          <w:sz w:val="28"/>
          <w:szCs w:val="28"/>
          <w:shd w:val="clear" w:color="auto" w:fill="FFFFFF"/>
          <w:lang w:val="en-US"/>
        </w:rPr>
        <w:t>,</w:t>
      </w:r>
      <w:r w:rsidRPr="00214F63">
        <w:rPr>
          <w:sz w:val="28"/>
          <w:szCs w:val="28"/>
          <w:shd w:val="clear" w:color="auto" w:fill="FFFFFF"/>
          <w:lang w:val="en-US"/>
        </w:rPr>
        <w:t xml:space="preserve"> Santarsiero C.</w:t>
      </w:r>
      <w:r w:rsidR="00B50948" w:rsidRPr="00B50948">
        <w:rPr>
          <w:sz w:val="28"/>
          <w:szCs w:val="28"/>
          <w:shd w:val="clear" w:color="auto" w:fill="FFFFFF"/>
          <w:lang w:val="en-US"/>
        </w:rPr>
        <w:t>,</w:t>
      </w:r>
      <w:r w:rsidRPr="00214F63">
        <w:rPr>
          <w:sz w:val="28"/>
          <w:szCs w:val="28"/>
          <w:shd w:val="clear" w:color="auto" w:fill="FFFFFF"/>
          <w:lang w:val="en-US"/>
        </w:rPr>
        <w:t xml:space="preserve"> Cicinelli R.</w:t>
      </w:r>
      <w:r w:rsidR="00B50948" w:rsidRPr="00B50948">
        <w:rPr>
          <w:sz w:val="28"/>
          <w:szCs w:val="28"/>
          <w:shd w:val="clear" w:color="auto" w:fill="FFFFFF"/>
          <w:lang w:val="en-US"/>
        </w:rPr>
        <w:t>,</w:t>
      </w:r>
      <w:r w:rsidRPr="00214F63">
        <w:rPr>
          <w:sz w:val="28"/>
          <w:szCs w:val="28"/>
          <w:shd w:val="clear" w:color="auto" w:fill="FFFFFF"/>
          <w:lang w:val="en-US"/>
        </w:rPr>
        <w:t xml:space="preserve"> Greco P.</w:t>
      </w:r>
      <w:r w:rsidR="00B50948" w:rsidRPr="00B50948">
        <w:rPr>
          <w:sz w:val="28"/>
          <w:szCs w:val="28"/>
          <w:shd w:val="clear" w:color="auto" w:fill="FFFFFF"/>
          <w:lang w:val="en-US"/>
        </w:rPr>
        <w:t>,</w:t>
      </w:r>
      <w:r w:rsidRPr="00214F63">
        <w:rPr>
          <w:sz w:val="28"/>
          <w:szCs w:val="28"/>
          <w:shd w:val="clear" w:color="auto" w:fill="FFFFFF"/>
          <w:lang w:val="en-US"/>
        </w:rPr>
        <w:t xml:space="preserve"> Vitagliano A. Antibiotic therapy versus no treatment for chronic endometritis: A case-control study</w:t>
      </w:r>
      <w:r w:rsidR="00B50948" w:rsidRPr="00B50948">
        <w:rPr>
          <w:sz w:val="28"/>
          <w:szCs w:val="28"/>
          <w:shd w:val="clear" w:color="auto" w:fill="FFFFFF"/>
          <w:lang w:val="en-US"/>
        </w:rPr>
        <w:t xml:space="preserve"> // </w:t>
      </w:r>
      <w:r w:rsidRPr="00B50948">
        <w:rPr>
          <w:rStyle w:val="html-italic"/>
          <w:sz w:val="28"/>
          <w:szCs w:val="28"/>
          <w:shd w:val="clear" w:color="auto" w:fill="FFFFFF"/>
          <w:lang w:val="en-US"/>
        </w:rPr>
        <w:t>Fertil. Steril.</w:t>
      </w:r>
      <w:r w:rsidRPr="00B50948">
        <w:rPr>
          <w:sz w:val="28"/>
          <w:szCs w:val="28"/>
          <w:shd w:val="clear" w:color="auto" w:fill="FFFFFF"/>
          <w:lang w:val="en-US"/>
        </w:rPr>
        <w:t> </w:t>
      </w:r>
      <w:r w:rsidR="004B7C96">
        <w:rPr>
          <w:sz w:val="28"/>
          <w:szCs w:val="28"/>
          <w:shd w:val="clear" w:color="auto" w:fill="FFFFFF"/>
        </w:rPr>
        <w:t xml:space="preserve">– </w:t>
      </w:r>
      <w:r w:rsidRPr="00B50948">
        <w:rPr>
          <w:sz w:val="28"/>
          <w:szCs w:val="28"/>
          <w:shd w:val="clear" w:color="auto" w:fill="FFFFFF"/>
          <w:lang w:val="en-US"/>
        </w:rPr>
        <w:t>2021</w:t>
      </w:r>
      <w:r w:rsidR="004B7C96">
        <w:rPr>
          <w:sz w:val="28"/>
          <w:szCs w:val="28"/>
          <w:shd w:val="clear" w:color="auto" w:fill="FFFFFF"/>
        </w:rPr>
        <w:t xml:space="preserve">. - </w:t>
      </w:r>
      <w:r w:rsidR="004B7C96">
        <w:rPr>
          <w:sz w:val="28"/>
          <w:szCs w:val="28"/>
          <w:shd w:val="clear" w:color="auto" w:fill="FFFFFF"/>
          <w:lang w:val="en-US"/>
        </w:rPr>
        <w:t xml:space="preserve">Vol. </w:t>
      </w:r>
      <w:r w:rsidRPr="00B50948">
        <w:rPr>
          <w:rStyle w:val="html-italic"/>
          <w:sz w:val="28"/>
          <w:szCs w:val="28"/>
          <w:shd w:val="clear" w:color="auto" w:fill="FFFFFF"/>
          <w:lang w:val="en-US"/>
        </w:rPr>
        <w:t>115</w:t>
      </w:r>
      <w:r w:rsidR="004B7C96">
        <w:rPr>
          <w:sz w:val="28"/>
          <w:szCs w:val="28"/>
          <w:shd w:val="clear" w:color="auto" w:fill="FFFFFF"/>
        </w:rPr>
        <w:t>. – Р.</w:t>
      </w:r>
      <w:r w:rsidRPr="00B50948">
        <w:rPr>
          <w:sz w:val="28"/>
          <w:szCs w:val="28"/>
          <w:shd w:val="clear" w:color="auto" w:fill="FFFFFF"/>
          <w:lang w:val="en-US"/>
        </w:rPr>
        <w:t xml:space="preserve"> 1541–1548. </w:t>
      </w:r>
    </w:p>
    <w:p w14:paraId="410ED898" w14:textId="002ADBE8" w:rsidR="00E46FD6" w:rsidRPr="00214F63" w:rsidRDefault="00E46FD6" w:rsidP="00214F63">
      <w:pPr>
        <w:pStyle w:val="a5"/>
        <w:numPr>
          <w:ilvl w:val="0"/>
          <w:numId w:val="4"/>
        </w:numPr>
        <w:tabs>
          <w:tab w:val="left" w:pos="1134"/>
        </w:tabs>
        <w:spacing w:before="0" w:beforeAutospacing="0" w:after="0" w:afterAutospacing="0"/>
        <w:ind w:left="0" w:firstLine="567"/>
        <w:contextualSpacing/>
        <w:jc w:val="both"/>
        <w:rPr>
          <w:sz w:val="28"/>
          <w:szCs w:val="28"/>
          <w:lang w:val="en-US"/>
        </w:rPr>
      </w:pPr>
      <w:r w:rsidRPr="00214F63">
        <w:rPr>
          <w:sz w:val="28"/>
          <w:szCs w:val="28"/>
          <w:shd w:val="clear" w:color="auto" w:fill="FFFFFF"/>
          <w:lang w:val="en-US"/>
        </w:rPr>
        <w:t>Johnston-MacAnanny E</w:t>
      </w:r>
      <w:r w:rsidR="004B7C96" w:rsidRPr="004B7C96">
        <w:rPr>
          <w:sz w:val="28"/>
          <w:szCs w:val="28"/>
          <w:shd w:val="clear" w:color="auto" w:fill="FFFFFF"/>
          <w:lang w:val="en-US"/>
        </w:rPr>
        <w:t>.</w:t>
      </w:r>
      <w:r w:rsidRPr="00214F63">
        <w:rPr>
          <w:sz w:val="28"/>
          <w:szCs w:val="28"/>
          <w:shd w:val="clear" w:color="auto" w:fill="FFFFFF"/>
          <w:lang w:val="en-US"/>
        </w:rPr>
        <w:t>B</w:t>
      </w:r>
      <w:r w:rsidR="004B7C96" w:rsidRPr="004B7C96">
        <w:rPr>
          <w:sz w:val="28"/>
          <w:szCs w:val="28"/>
          <w:shd w:val="clear" w:color="auto" w:fill="FFFFFF"/>
          <w:lang w:val="en-US"/>
        </w:rPr>
        <w:t>.</w:t>
      </w:r>
      <w:r w:rsidRPr="00214F63">
        <w:rPr>
          <w:sz w:val="28"/>
          <w:szCs w:val="28"/>
          <w:shd w:val="clear" w:color="auto" w:fill="FFFFFF"/>
          <w:lang w:val="en-US"/>
        </w:rPr>
        <w:t>, Hartnett J</w:t>
      </w:r>
      <w:r w:rsidR="004B7C96" w:rsidRPr="004B7C96">
        <w:rPr>
          <w:sz w:val="28"/>
          <w:szCs w:val="28"/>
          <w:shd w:val="clear" w:color="auto" w:fill="FFFFFF"/>
          <w:lang w:val="en-US"/>
        </w:rPr>
        <w:t>.</w:t>
      </w:r>
      <w:r w:rsidRPr="00214F63">
        <w:rPr>
          <w:sz w:val="28"/>
          <w:szCs w:val="28"/>
          <w:shd w:val="clear" w:color="auto" w:fill="FFFFFF"/>
          <w:lang w:val="en-US"/>
        </w:rPr>
        <w:t>, Engmann L</w:t>
      </w:r>
      <w:r w:rsidR="004B7C96" w:rsidRPr="004B7C96">
        <w:rPr>
          <w:sz w:val="28"/>
          <w:szCs w:val="28"/>
          <w:shd w:val="clear" w:color="auto" w:fill="FFFFFF"/>
          <w:lang w:val="en-US"/>
        </w:rPr>
        <w:t>.</w:t>
      </w:r>
      <w:r w:rsidRPr="00214F63">
        <w:rPr>
          <w:sz w:val="28"/>
          <w:szCs w:val="28"/>
          <w:shd w:val="clear" w:color="auto" w:fill="FFFFFF"/>
          <w:lang w:val="en-US"/>
        </w:rPr>
        <w:t>L</w:t>
      </w:r>
      <w:r w:rsidR="004B7C96" w:rsidRPr="004B7C96">
        <w:rPr>
          <w:sz w:val="28"/>
          <w:szCs w:val="28"/>
          <w:shd w:val="clear" w:color="auto" w:fill="FFFFFF"/>
          <w:lang w:val="en-US"/>
        </w:rPr>
        <w:t>.</w:t>
      </w:r>
      <w:r w:rsidRPr="00214F63">
        <w:rPr>
          <w:sz w:val="28"/>
          <w:szCs w:val="28"/>
          <w:shd w:val="clear" w:color="auto" w:fill="FFFFFF"/>
          <w:lang w:val="en-US"/>
        </w:rPr>
        <w:t>, Nulsen J</w:t>
      </w:r>
      <w:r w:rsidR="004B7C96" w:rsidRPr="004B7C96">
        <w:rPr>
          <w:sz w:val="28"/>
          <w:szCs w:val="28"/>
          <w:shd w:val="clear" w:color="auto" w:fill="FFFFFF"/>
          <w:lang w:val="en-US"/>
        </w:rPr>
        <w:t>.</w:t>
      </w:r>
      <w:r w:rsidRPr="00214F63">
        <w:rPr>
          <w:sz w:val="28"/>
          <w:szCs w:val="28"/>
          <w:shd w:val="clear" w:color="auto" w:fill="FFFFFF"/>
          <w:lang w:val="en-US"/>
        </w:rPr>
        <w:t>C</w:t>
      </w:r>
      <w:r w:rsidR="004B7C96" w:rsidRPr="004B7C96">
        <w:rPr>
          <w:sz w:val="28"/>
          <w:szCs w:val="28"/>
          <w:shd w:val="clear" w:color="auto" w:fill="FFFFFF"/>
          <w:lang w:val="en-US"/>
        </w:rPr>
        <w:t>.</w:t>
      </w:r>
      <w:r w:rsidRPr="00214F63">
        <w:rPr>
          <w:sz w:val="28"/>
          <w:szCs w:val="28"/>
          <w:shd w:val="clear" w:color="auto" w:fill="FFFFFF"/>
          <w:lang w:val="en-US"/>
        </w:rPr>
        <w:t>, Sanders M</w:t>
      </w:r>
      <w:r w:rsidR="004B7C96" w:rsidRPr="004B7C96">
        <w:rPr>
          <w:sz w:val="28"/>
          <w:szCs w:val="28"/>
          <w:shd w:val="clear" w:color="auto" w:fill="FFFFFF"/>
          <w:lang w:val="en-US"/>
        </w:rPr>
        <w:t>.</w:t>
      </w:r>
      <w:r w:rsidRPr="00214F63">
        <w:rPr>
          <w:sz w:val="28"/>
          <w:szCs w:val="28"/>
          <w:shd w:val="clear" w:color="auto" w:fill="FFFFFF"/>
          <w:lang w:val="en-US"/>
        </w:rPr>
        <w:t>M</w:t>
      </w:r>
      <w:r w:rsidR="004B7C96" w:rsidRPr="004B7C96">
        <w:rPr>
          <w:sz w:val="28"/>
          <w:szCs w:val="28"/>
          <w:shd w:val="clear" w:color="auto" w:fill="FFFFFF"/>
          <w:lang w:val="en-US"/>
        </w:rPr>
        <w:t>.</w:t>
      </w:r>
      <w:r w:rsidRPr="00214F63">
        <w:rPr>
          <w:sz w:val="28"/>
          <w:szCs w:val="28"/>
          <w:shd w:val="clear" w:color="auto" w:fill="FFFFFF"/>
          <w:lang w:val="en-US"/>
        </w:rPr>
        <w:t>, Benadiva C</w:t>
      </w:r>
      <w:r w:rsidR="004B7C96" w:rsidRPr="004B7C96">
        <w:rPr>
          <w:sz w:val="28"/>
          <w:szCs w:val="28"/>
          <w:shd w:val="clear" w:color="auto" w:fill="FFFFFF"/>
          <w:lang w:val="en-US"/>
        </w:rPr>
        <w:t>.</w:t>
      </w:r>
      <w:r w:rsidRPr="00214F63">
        <w:rPr>
          <w:sz w:val="28"/>
          <w:szCs w:val="28"/>
          <w:shd w:val="clear" w:color="auto" w:fill="FFFFFF"/>
          <w:lang w:val="en-US"/>
        </w:rPr>
        <w:t>A. Chronic endometritis is a frequent finding in women with recurrent implantation failure after in vitro fertilization</w:t>
      </w:r>
      <w:r w:rsidR="004B7C96" w:rsidRPr="004B7C96">
        <w:rPr>
          <w:sz w:val="28"/>
          <w:szCs w:val="28"/>
          <w:shd w:val="clear" w:color="auto" w:fill="FFFFFF"/>
          <w:lang w:val="en-US"/>
        </w:rPr>
        <w:t xml:space="preserve"> // </w:t>
      </w:r>
      <w:r w:rsidRPr="00214F63">
        <w:rPr>
          <w:sz w:val="28"/>
          <w:szCs w:val="28"/>
          <w:shd w:val="clear" w:color="auto" w:fill="FFFFFF"/>
          <w:lang w:val="en-US"/>
        </w:rPr>
        <w:t>Fertil Steril.</w:t>
      </w:r>
      <w:r w:rsidR="004B7C96" w:rsidRPr="004B7C96">
        <w:rPr>
          <w:sz w:val="28"/>
          <w:szCs w:val="28"/>
          <w:shd w:val="clear" w:color="auto" w:fill="FFFFFF"/>
          <w:lang w:val="en-US"/>
        </w:rPr>
        <w:t xml:space="preserve"> –</w:t>
      </w:r>
      <w:r w:rsidRPr="00214F63">
        <w:rPr>
          <w:sz w:val="28"/>
          <w:szCs w:val="28"/>
          <w:shd w:val="clear" w:color="auto" w:fill="FFFFFF"/>
          <w:lang w:val="en-US"/>
        </w:rPr>
        <w:t xml:space="preserve"> 2010</w:t>
      </w:r>
      <w:r w:rsidR="004B7C96" w:rsidRPr="004B7C96">
        <w:rPr>
          <w:sz w:val="28"/>
          <w:szCs w:val="28"/>
          <w:shd w:val="clear" w:color="auto" w:fill="FFFFFF"/>
          <w:lang w:val="en-US"/>
        </w:rPr>
        <w:t xml:space="preserve">. -  </w:t>
      </w:r>
      <w:r w:rsidR="004B7C96">
        <w:rPr>
          <w:sz w:val="28"/>
          <w:szCs w:val="28"/>
          <w:shd w:val="clear" w:color="auto" w:fill="FFFFFF"/>
          <w:lang w:val="en-US"/>
        </w:rPr>
        <w:t xml:space="preserve">Vol. </w:t>
      </w:r>
      <w:r w:rsidRPr="00214F63">
        <w:rPr>
          <w:sz w:val="28"/>
          <w:szCs w:val="28"/>
          <w:shd w:val="clear" w:color="auto" w:fill="FFFFFF"/>
          <w:lang w:val="en-US"/>
        </w:rPr>
        <w:t>93</w:t>
      </w:r>
      <w:r w:rsidR="004B7C96" w:rsidRPr="004B7C96">
        <w:rPr>
          <w:sz w:val="28"/>
          <w:szCs w:val="28"/>
          <w:shd w:val="clear" w:color="auto" w:fill="FFFFFF"/>
          <w:lang w:val="en-US"/>
        </w:rPr>
        <w:t>, №</w:t>
      </w:r>
      <w:r w:rsidRPr="00214F63">
        <w:rPr>
          <w:sz w:val="28"/>
          <w:szCs w:val="28"/>
          <w:shd w:val="clear" w:color="auto" w:fill="FFFFFF"/>
          <w:lang w:val="en-US"/>
        </w:rPr>
        <w:t>2</w:t>
      </w:r>
      <w:r w:rsidR="004B7C96" w:rsidRPr="004B7C96">
        <w:rPr>
          <w:sz w:val="28"/>
          <w:szCs w:val="28"/>
          <w:shd w:val="clear" w:color="auto" w:fill="FFFFFF"/>
          <w:lang w:val="en-US"/>
        </w:rPr>
        <w:t xml:space="preserve">. – </w:t>
      </w:r>
      <w:r w:rsidR="004B7C96">
        <w:rPr>
          <w:sz w:val="28"/>
          <w:szCs w:val="28"/>
          <w:shd w:val="clear" w:color="auto" w:fill="FFFFFF"/>
        </w:rPr>
        <w:t>Р</w:t>
      </w:r>
      <w:r w:rsidR="004B7C96" w:rsidRPr="004B7C96">
        <w:rPr>
          <w:sz w:val="28"/>
          <w:szCs w:val="28"/>
          <w:shd w:val="clear" w:color="auto" w:fill="FFFFFF"/>
          <w:lang w:val="en-US"/>
        </w:rPr>
        <w:t xml:space="preserve">. </w:t>
      </w:r>
      <w:r w:rsidRPr="00214F63">
        <w:rPr>
          <w:sz w:val="28"/>
          <w:szCs w:val="28"/>
          <w:shd w:val="clear" w:color="auto" w:fill="FFFFFF"/>
          <w:lang w:val="en-US"/>
        </w:rPr>
        <w:t>437-</w:t>
      </w:r>
      <w:r w:rsidR="004B7C96" w:rsidRPr="004B7C96">
        <w:rPr>
          <w:sz w:val="28"/>
          <w:szCs w:val="28"/>
          <w:shd w:val="clear" w:color="auto" w:fill="FFFFFF"/>
          <w:lang w:val="en-US"/>
        </w:rPr>
        <w:t>4</w:t>
      </w:r>
      <w:r w:rsidRPr="00214F63">
        <w:rPr>
          <w:sz w:val="28"/>
          <w:szCs w:val="28"/>
          <w:shd w:val="clear" w:color="auto" w:fill="FFFFFF"/>
          <w:lang w:val="en-US"/>
        </w:rPr>
        <w:t xml:space="preserve">41. </w:t>
      </w:r>
      <w:r w:rsidR="004B7C96" w:rsidRPr="004B7C96">
        <w:rPr>
          <w:sz w:val="28"/>
          <w:szCs w:val="28"/>
          <w:shd w:val="clear" w:color="auto" w:fill="FFFFFF"/>
          <w:lang w:val="en-US"/>
        </w:rPr>
        <w:t xml:space="preserve"> </w:t>
      </w:r>
    </w:p>
    <w:p w14:paraId="71980340" w14:textId="15741AAC" w:rsidR="00E46FD6" w:rsidRPr="004B7C96" w:rsidRDefault="00E46FD6" w:rsidP="00214F63">
      <w:pPr>
        <w:pStyle w:val="a5"/>
        <w:numPr>
          <w:ilvl w:val="0"/>
          <w:numId w:val="4"/>
        </w:numPr>
        <w:tabs>
          <w:tab w:val="left" w:pos="1134"/>
        </w:tabs>
        <w:spacing w:before="0" w:beforeAutospacing="0" w:after="0" w:afterAutospacing="0"/>
        <w:ind w:left="0" w:firstLine="567"/>
        <w:contextualSpacing/>
        <w:jc w:val="both"/>
        <w:rPr>
          <w:sz w:val="28"/>
          <w:szCs w:val="28"/>
          <w:lang w:val="en-US"/>
        </w:rPr>
      </w:pPr>
      <w:r w:rsidRPr="00214F63">
        <w:rPr>
          <w:sz w:val="28"/>
          <w:szCs w:val="28"/>
          <w:shd w:val="clear" w:color="auto" w:fill="FFFFFF"/>
          <w:lang w:val="en-US"/>
        </w:rPr>
        <w:t>Song D.</w:t>
      </w:r>
      <w:r w:rsidR="004B7C96" w:rsidRPr="004B7C96">
        <w:rPr>
          <w:sz w:val="28"/>
          <w:szCs w:val="28"/>
          <w:shd w:val="clear" w:color="auto" w:fill="FFFFFF"/>
          <w:lang w:val="en-US"/>
        </w:rPr>
        <w:t>,</w:t>
      </w:r>
      <w:r w:rsidRPr="00214F63">
        <w:rPr>
          <w:sz w:val="28"/>
          <w:szCs w:val="28"/>
          <w:shd w:val="clear" w:color="auto" w:fill="FFFFFF"/>
          <w:lang w:val="en-US"/>
        </w:rPr>
        <w:t xml:space="preserve"> Feng X.</w:t>
      </w:r>
      <w:r w:rsidR="004B7C96" w:rsidRPr="004B7C96">
        <w:rPr>
          <w:sz w:val="28"/>
          <w:szCs w:val="28"/>
          <w:shd w:val="clear" w:color="auto" w:fill="FFFFFF"/>
          <w:lang w:val="en-US"/>
        </w:rPr>
        <w:t>,</w:t>
      </w:r>
      <w:r w:rsidRPr="00214F63">
        <w:rPr>
          <w:sz w:val="28"/>
          <w:szCs w:val="28"/>
          <w:shd w:val="clear" w:color="auto" w:fill="FFFFFF"/>
          <w:lang w:val="en-US"/>
        </w:rPr>
        <w:t xml:space="preserve"> Zhang Q.</w:t>
      </w:r>
      <w:r w:rsidR="004B7C96" w:rsidRPr="004B7C96">
        <w:rPr>
          <w:sz w:val="28"/>
          <w:szCs w:val="28"/>
          <w:shd w:val="clear" w:color="auto" w:fill="FFFFFF"/>
          <w:lang w:val="en-US"/>
        </w:rPr>
        <w:t>,</w:t>
      </w:r>
      <w:r w:rsidRPr="00214F63">
        <w:rPr>
          <w:sz w:val="28"/>
          <w:szCs w:val="28"/>
          <w:shd w:val="clear" w:color="auto" w:fill="FFFFFF"/>
          <w:lang w:val="en-US"/>
        </w:rPr>
        <w:t xml:space="preserve"> Xia E.</w:t>
      </w:r>
      <w:r w:rsidR="004B7C96" w:rsidRPr="004B7C96">
        <w:rPr>
          <w:sz w:val="28"/>
          <w:szCs w:val="28"/>
          <w:shd w:val="clear" w:color="auto" w:fill="FFFFFF"/>
          <w:lang w:val="en-US"/>
        </w:rPr>
        <w:t>,</w:t>
      </w:r>
      <w:r w:rsidRPr="00214F63">
        <w:rPr>
          <w:sz w:val="28"/>
          <w:szCs w:val="28"/>
          <w:shd w:val="clear" w:color="auto" w:fill="FFFFFF"/>
          <w:lang w:val="en-US"/>
        </w:rPr>
        <w:t xml:space="preserve"> Xiao Y.</w:t>
      </w:r>
      <w:r w:rsidR="004B7C96" w:rsidRPr="004B7C96">
        <w:rPr>
          <w:sz w:val="28"/>
          <w:szCs w:val="28"/>
          <w:shd w:val="clear" w:color="auto" w:fill="FFFFFF"/>
          <w:lang w:val="en-US"/>
        </w:rPr>
        <w:t>,</w:t>
      </w:r>
      <w:r w:rsidRPr="00214F63">
        <w:rPr>
          <w:sz w:val="28"/>
          <w:szCs w:val="28"/>
          <w:shd w:val="clear" w:color="auto" w:fill="FFFFFF"/>
          <w:lang w:val="en-US"/>
        </w:rPr>
        <w:t xml:space="preserve"> Xie W.</w:t>
      </w:r>
      <w:r w:rsidR="004B7C96" w:rsidRPr="004B7C96">
        <w:rPr>
          <w:sz w:val="28"/>
          <w:szCs w:val="28"/>
          <w:shd w:val="clear" w:color="auto" w:fill="FFFFFF"/>
          <w:lang w:val="en-US"/>
        </w:rPr>
        <w:t>,</w:t>
      </w:r>
      <w:r w:rsidRPr="00214F63">
        <w:rPr>
          <w:sz w:val="28"/>
          <w:szCs w:val="28"/>
          <w:shd w:val="clear" w:color="auto" w:fill="FFFFFF"/>
          <w:lang w:val="en-US"/>
        </w:rPr>
        <w:t xml:space="preserve"> Li T.C. Prevalence and confounders of chronic endometritis in premenopausal women with abnormal bleeding or reproductive failure</w:t>
      </w:r>
      <w:r w:rsidR="004B7C96" w:rsidRPr="004B7C96">
        <w:rPr>
          <w:sz w:val="28"/>
          <w:szCs w:val="28"/>
          <w:shd w:val="clear" w:color="auto" w:fill="FFFFFF"/>
          <w:lang w:val="en-US"/>
        </w:rPr>
        <w:t xml:space="preserve"> //</w:t>
      </w:r>
      <w:r w:rsidRPr="00214F63">
        <w:rPr>
          <w:sz w:val="28"/>
          <w:szCs w:val="28"/>
          <w:shd w:val="clear" w:color="auto" w:fill="FFFFFF"/>
          <w:lang w:val="en-US"/>
        </w:rPr>
        <w:t> </w:t>
      </w:r>
      <w:r w:rsidRPr="004B7C96">
        <w:rPr>
          <w:rStyle w:val="html-italic"/>
          <w:sz w:val="28"/>
          <w:szCs w:val="28"/>
          <w:shd w:val="clear" w:color="auto" w:fill="FFFFFF"/>
          <w:lang w:val="en-US"/>
        </w:rPr>
        <w:t xml:space="preserve">Reprod. Biomed. </w:t>
      </w:r>
      <w:r w:rsidR="004B7C96">
        <w:rPr>
          <w:rStyle w:val="html-italic"/>
          <w:sz w:val="28"/>
          <w:szCs w:val="28"/>
          <w:shd w:val="clear" w:color="auto" w:fill="FFFFFF"/>
        </w:rPr>
        <w:t xml:space="preserve">– </w:t>
      </w:r>
      <w:r w:rsidRPr="004B7C96">
        <w:rPr>
          <w:sz w:val="28"/>
          <w:szCs w:val="28"/>
          <w:shd w:val="clear" w:color="auto" w:fill="FFFFFF"/>
          <w:lang w:val="en-US"/>
        </w:rPr>
        <w:t>2018</w:t>
      </w:r>
      <w:r w:rsidR="004B7C96">
        <w:rPr>
          <w:sz w:val="28"/>
          <w:szCs w:val="28"/>
          <w:shd w:val="clear" w:color="auto" w:fill="FFFFFF"/>
        </w:rPr>
        <w:t>. - №</w:t>
      </w:r>
      <w:r w:rsidRPr="004B7C96">
        <w:rPr>
          <w:rStyle w:val="html-italic"/>
          <w:sz w:val="28"/>
          <w:szCs w:val="28"/>
          <w:shd w:val="clear" w:color="auto" w:fill="FFFFFF"/>
          <w:lang w:val="en-US"/>
        </w:rPr>
        <w:t>36</w:t>
      </w:r>
      <w:r w:rsidR="004B7C96">
        <w:rPr>
          <w:sz w:val="28"/>
          <w:szCs w:val="28"/>
          <w:shd w:val="clear" w:color="auto" w:fill="FFFFFF"/>
        </w:rPr>
        <w:t>. – Р.</w:t>
      </w:r>
      <w:r w:rsidRPr="004B7C96">
        <w:rPr>
          <w:sz w:val="28"/>
          <w:szCs w:val="28"/>
          <w:shd w:val="clear" w:color="auto" w:fill="FFFFFF"/>
          <w:lang w:val="en-US"/>
        </w:rPr>
        <w:t xml:space="preserve"> 78–83</w:t>
      </w:r>
      <w:r w:rsidR="004B7C96">
        <w:rPr>
          <w:sz w:val="28"/>
          <w:szCs w:val="28"/>
          <w:shd w:val="clear" w:color="auto" w:fill="FFFFFF"/>
        </w:rPr>
        <w:t>.</w:t>
      </w:r>
    </w:p>
    <w:p w14:paraId="6FC1ABC1" w14:textId="0F87C822" w:rsidR="00E46FD6" w:rsidRPr="004B7C96" w:rsidRDefault="00E46FD6" w:rsidP="00214F63">
      <w:pPr>
        <w:pStyle w:val="a5"/>
        <w:numPr>
          <w:ilvl w:val="0"/>
          <w:numId w:val="4"/>
        </w:numPr>
        <w:tabs>
          <w:tab w:val="left" w:pos="1134"/>
        </w:tabs>
        <w:spacing w:before="0" w:beforeAutospacing="0" w:after="0" w:afterAutospacing="0"/>
        <w:ind w:left="0" w:firstLine="567"/>
        <w:contextualSpacing/>
        <w:jc w:val="both"/>
        <w:rPr>
          <w:sz w:val="28"/>
          <w:szCs w:val="28"/>
          <w:lang w:val="en-US"/>
        </w:rPr>
      </w:pPr>
      <w:r w:rsidRPr="00214F63">
        <w:rPr>
          <w:sz w:val="28"/>
          <w:szCs w:val="28"/>
          <w:shd w:val="clear" w:color="auto" w:fill="FFFFFF"/>
          <w:lang w:val="en-US"/>
        </w:rPr>
        <w:t>Demirdag E.</w:t>
      </w:r>
      <w:r w:rsidR="004B7C96" w:rsidRPr="004B7C96">
        <w:rPr>
          <w:sz w:val="28"/>
          <w:szCs w:val="28"/>
          <w:shd w:val="clear" w:color="auto" w:fill="FFFFFF"/>
          <w:lang w:val="en-US"/>
        </w:rPr>
        <w:t>,</w:t>
      </w:r>
      <w:r w:rsidRPr="00214F63">
        <w:rPr>
          <w:sz w:val="28"/>
          <w:szCs w:val="28"/>
          <w:shd w:val="clear" w:color="auto" w:fill="FFFFFF"/>
          <w:lang w:val="en-US"/>
        </w:rPr>
        <w:t xml:space="preserve"> Guler I.</w:t>
      </w:r>
      <w:r w:rsidR="004B7C96" w:rsidRPr="004B7C96">
        <w:rPr>
          <w:sz w:val="28"/>
          <w:szCs w:val="28"/>
          <w:shd w:val="clear" w:color="auto" w:fill="FFFFFF"/>
          <w:lang w:val="en-US"/>
        </w:rPr>
        <w:t>,</w:t>
      </w:r>
      <w:r w:rsidRPr="00214F63">
        <w:rPr>
          <w:sz w:val="28"/>
          <w:szCs w:val="28"/>
          <w:shd w:val="clear" w:color="auto" w:fill="FFFFFF"/>
          <w:lang w:val="en-US"/>
        </w:rPr>
        <w:t xml:space="preserve"> Cevher Akdulum M.F.</w:t>
      </w:r>
      <w:r w:rsidR="004B7C96" w:rsidRPr="004B7C96">
        <w:rPr>
          <w:sz w:val="28"/>
          <w:szCs w:val="28"/>
          <w:shd w:val="clear" w:color="auto" w:fill="FFFFFF"/>
          <w:lang w:val="en-US"/>
        </w:rPr>
        <w:t xml:space="preserve">, </w:t>
      </w:r>
      <w:r w:rsidRPr="00214F63">
        <w:rPr>
          <w:sz w:val="28"/>
          <w:szCs w:val="28"/>
          <w:shd w:val="clear" w:color="auto" w:fill="FFFFFF"/>
          <w:lang w:val="en-US"/>
        </w:rPr>
        <w:t>Sahin E.</w:t>
      </w:r>
      <w:r w:rsidR="004B7C96" w:rsidRPr="004B7C96">
        <w:rPr>
          <w:sz w:val="28"/>
          <w:szCs w:val="28"/>
          <w:shd w:val="clear" w:color="auto" w:fill="FFFFFF"/>
          <w:lang w:val="en-US"/>
        </w:rPr>
        <w:t>,</w:t>
      </w:r>
      <w:r w:rsidRPr="00214F63">
        <w:rPr>
          <w:sz w:val="28"/>
          <w:szCs w:val="28"/>
          <w:shd w:val="clear" w:color="auto" w:fill="FFFFFF"/>
          <w:lang w:val="en-US"/>
        </w:rPr>
        <w:t xml:space="preserve"> Erdem O.</w:t>
      </w:r>
      <w:r w:rsidR="004B7C96" w:rsidRPr="004B7C96">
        <w:rPr>
          <w:sz w:val="28"/>
          <w:szCs w:val="28"/>
          <w:shd w:val="clear" w:color="auto" w:fill="FFFFFF"/>
          <w:lang w:val="en-US"/>
        </w:rPr>
        <w:t>,</w:t>
      </w:r>
      <w:r w:rsidRPr="00214F63">
        <w:rPr>
          <w:sz w:val="28"/>
          <w:szCs w:val="28"/>
          <w:shd w:val="clear" w:color="auto" w:fill="FFFFFF"/>
          <w:lang w:val="en-US"/>
        </w:rPr>
        <w:t xml:space="preserve"> Erdem A.</w:t>
      </w:r>
      <w:r w:rsidR="004B7C96" w:rsidRPr="004B7C96">
        <w:rPr>
          <w:sz w:val="28"/>
          <w:szCs w:val="28"/>
          <w:shd w:val="clear" w:color="auto" w:fill="FFFFFF"/>
          <w:lang w:val="en-US"/>
        </w:rPr>
        <w:t>,</w:t>
      </w:r>
      <w:r w:rsidRPr="00214F63">
        <w:rPr>
          <w:sz w:val="28"/>
          <w:szCs w:val="28"/>
          <w:shd w:val="clear" w:color="auto" w:fill="FFFFFF"/>
          <w:lang w:val="en-US"/>
        </w:rPr>
        <w:t xml:space="preserve"> Erdem M. Subsequent IVF Outcomes Following Antibiotic Therapy for Chronic Endometritis in Patients with Recurrent Implantation Failure</w:t>
      </w:r>
      <w:r w:rsidR="004B7C96" w:rsidRPr="004B7C96">
        <w:rPr>
          <w:sz w:val="28"/>
          <w:szCs w:val="28"/>
          <w:shd w:val="clear" w:color="auto" w:fill="FFFFFF"/>
          <w:lang w:val="en-US"/>
        </w:rPr>
        <w:t xml:space="preserve"> //</w:t>
      </w:r>
      <w:r w:rsidRPr="00214F63">
        <w:rPr>
          <w:sz w:val="28"/>
          <w:szCs w:val="28"/>
          <w:shd w:val="clear" w:color="auto" w:fill="FFFFFF"/>
          <w:lang w:val="en-US"/>
        </w:rPr>
        <w:t> </w:t>
      </w:r>
      <w:r w:rsidR="004B7C96" w:rsidRPr="004B7C96">
        <w:rPr>
          <w:sz w:val="28"/>
          <w:szCs w:val="28"/>
          <w:shd w:val="clear" w:color="auto" w:fill="FFFFFF"/>
          <w:lang w:val="en-US"/>
        </w:rPr>
        <w:t xml:space="preserve"> </w:t>
      </w:r>
      <w:r w:rsidRPr="004B7C96">
        <w:rPr>
          <w:rStyle w:val="html-italic"/>
          <w:sz w:val="28"/>
          <w:szCs w:val="28"/>
          <w:shd w:val="clear" w:color="auto" w:fill="FFFFFF"/>
          <w:lang w:val="en-US"/>
        </w:rPr>
        <w:t>J. Obstet. Gynaecol. Res.</w:t>
      </w:r>
      <w:r w:rsidRPr="004B7C96">
        <w:rPr>
          <w:sz w:val="28"/>
          <w:szCs w:val="28"/>
          <w:shd w:val="clear" w:color="auto" w:fill="FFFFFF"/>
          <w:lang w:val="en-US"/>
        </w:rPr>
        <w:t> </w:t>
      </w:r>
      <w:r w:rsidR="004B7C96">
        <w:rPr>
          <w:sz w:val="28"/>
          <w:szCs w:val="28"/>
          <w:shd w:val="clear" w:color="auto" w:fill="FFFFFF"/>
        </w:rPr>
        <w:t xml:space="preserve">– </w:t>
      </w:r>
      <w:r w:rsidRPr="004B7C96">
        <w:rPr>
          <w:sz w:val="28"/>
          <w:szCs w:val="28"/>
          <w:shd w:val="clear" w:color="auto" w:fill="FFFFFF"/>
          <w:lang w:val="en-US"/>
        </w:rPr>
        <w:t>2021</w:t>
      </w:r>
      <w:r w:rsidR="004B7C96">
        <w:rPr>
          <w:sz w:val="28"/>
          <w:szCs w:val="28"/>
          <w:shd w:val="clear" w:color="auto" w:fill="FFFFFF"/>
        </w:rPr>
        <w:t xml:space="preserve">. - </w:t>
      </w:r>
      <w:r w:rsidR="004B7C96">
        <w:rPr>
          <w:sz w:val="28"/>
          <w:szCs w:val="28"/>
          <w:shd w:val="clear" w:color="auto" w:fill="FFFFFF"/>
          <w:lang w:val="en-US"/>
        </w:rPr>
        <w:t xml:space="preserve">Vol. </w:t>
      </w:r>
      <w:r w:rsidRPr="004B7C96">
        <w:rPr>
          <w:rStyle w:val="html-italic"/>
          <w:sz w:val="28"/>
          <w:szCs w:val="28"/>
          <w:shd w:val="clear" w:color="auto" w:fill="FFFFFF"/>
          <w:lang w:val="en-US"/>
        </w:rPr>
        <w:t>47</w:t>
      </w:r>
      <w:r w:rsidR="004B7C96">
        <w:rPr>
          <w:sz w:val="28"/>
          <w:szCs w:val="28"/>
          <w:shd w:val="clear" w:color="auto" w:fill="FFFFFF"/>
        </w:rPr>
        <w:t xml:space="preserve">. – Р. </w:t>
      </w:r>
      <w:r w:rsidRPr="004B7C96">
        <w:rPr>
          <w:sz w:val="28"/>
          <w:szCs w:val="28"/>
          <w:shd w:val="clear" w:color="auto" w:fill="FFFFFF"/>
          <w:lang w:val="en-US"/>
        </w:rPr>
        <w:t>4350–4356.</w:t>
      </w:r>
      <w:r w:rsidRPr="00214F63">
        <w:rPr>
          <w:sz w:val="28"/>
          <w:szCs w:val="28"/>
          <w:shd w:val="clear" w:color="auto" w:fill="FFFFFF"/>
          <w:lang w:val="en-US"/>
        </w:rPr>
        <w:t xml:space="preserve"> </w:t>
      </w:r>
      <w:r w:rsidR="004B7C96">
        <w:rPr>
          <w:sz w:val="28"/>
          <w:szCs w:val="28"/>
          <w:shd w:val="clear" w:color="auto" w:fill="FFFFFF"/>
        </w:rPr>
        <w:t xml:space="preserve"> </w:t>
      </w:r>
    </w:p>
    <w:p w14:paraId="73E6EE8A" w14:textId="0EF3CD17" w:rsidR="00E46FD6" w:rsidRPr="00214F63" w:rsidRDefault="00E46FD6" w:rsidP="00214F63">
      <w:pPr>
        <w:pStyle w:val="a5"/>
        <w:numPr>
          <w:ilvl w:val="0"/>
          <w:numId w:val="4"/>
        </w:numPr>
        <w:tabs>
          <w:tab w:val="left" w:pos="1134"/>
        </w:tabs>
        <w:spacing w:before="0" w:beforeAutospacing="0" w:after="0" w:afterAutospacing="0"/>
        <w:ind w:left="0" w:firstLine="567"/>
        <w:contextualSpacing/>
        <w:jc w:val="both"/>
        <w:rPr>
          <w:rStyle w:val="ref-iss"/>
          <w:sz w:val="28"/>
          <w:szCs w:val="28"/>
          <w:lang w:val="en-US"/>
        </w:rPr>
      </w:pPr>
      <w:r w:rsidRPr="00214F63">
        <w:rPr>
          <w:sz w:val="28"/>
          <w:szCs w:val="28"/>
          <w:shd w:val="clear" w:color="auto" w:fill="FFFFFF"/>
          <w:lang w:val="en-US"/>
        </w:rPr>
        <w:t>Gay C</w:t>
      </w:r>
      <w:r w:rsidR="004B7C96" w:rsidRPr="004B7C96">
        <w:rPr>
          <w:sz w:val="28"/>
          <w:szCs w:val="28"/>
          <w:shd w:val="clear" w:color="auto" w:fill="FFFFFF"/>
          <w:lang w:val="en-US"/>
        </w:rPr>
        <w:t>.</w:t>
      </w:r>
      <w:r w:rsidRPr="00214F63">
        <w:rPr>
          <w:sz w:val="28"/>
          <w:szCs w:val="28"/>
          <w:shd w:val="clear" w:color="auto" w:fill="FFFFFF"/>
          <w:lang w:val="en-US"/>
        </w:rPr>
        <w:t>, Hamdaoui N</w:t>
      </w:r>
      <w:r w:rsidR="004B7C96" w:rsidRPr="004B7C96">
        <w:rPr>
          <w:sz w:val="28"/>
          <w:szCs w:val="28"/>
          <w:shd w:val="clear" w:color="auto" w:fill="FFFFFF"/>
          <w:lang w:val="en-US"/>
        </w:rPr>
        <w:t>.</w:t>
      </w:r>
      <w:r w:rsidRPr="00214F63">
        <w:rPr>
          <w:sz w:val="28"/>
          <w:szCs w:val="28"/>
          <w:shd w:val="clear" w:color="auto" w:fill="FFFFFF"/>
          <w:lang w:val="en-US"/>
        </w:rPr>
        <w:t>, Pauly V</w:t>
      </w:r>
      <w:r w:rsidR="004B7C96" w:rsidRPr="004B7C96">
        <w:rPr>
          <w:sz w:val="28"/>
          <w:szCs w:val="28"/>
          <w:shd w:val="clear" w:color="auto" w:fill="FFFFFF"/>
          <w:lang w:val="en-US"/>
        </w:rPr>
        <w:t>.</w:t>
      </w:r>
      <w:r w:rsidRPr="00214F63">
        <w:rPr>
          <w:sz w:val="28"/>
          <w:szCs w:val="28"/>
          <w:shd w:val="clear" w:color="auto" w:fill="FFFFFF"/>
          <w:lang w:val="en-US"/>
        </w:rPr>
        <w:t>, Rojat Habib M</w:t>
      </w:r>
      <w:r w:rsidR="004B7C96" w:rsidRPr="004B7C96">
        <w:rPr>
          <w:sz w:val="28"/>
          <w:szCs w:val="28"/>
          <w:shd w:val="clear" w:color="auto" w:fill="FFFFFF"/>
          <w:lang w:val="en-US"/>
        </w:rPr>
        <w:t>.</w:t>
      </w:r>
      <w:r w:rsidRPr="00214F63">
        <w:rPr>
          <w:sz w:val="28"/>
          <w:szCs w:val="28"/>
          <w:shd w:val="clear" w:color="auto" w:fill="FFFFFF"/>
          <w:lang w:val="en-US"/>
        </w:rPr>
        <w:t>C</w:t>
      </w:r>
      <w:r w:rsidR="004B7C96" w:rsidRPr="004B7C96">
        <w:rPr>
          <w:sz w:val="28"/>
          <w:szCs w:val="28"/>
          <w:shd w:val="clear" w:color="auto" w:fill="FFFFFF"/>
          <w:lang w:val="en-US"/>
        </w:rPr>
        <w:t>.</w:t>
      </w:r>
      <w:r w:rsidRPr="00214F63">
        <w:rPr>
          <w:sz w:val="28"/>
          <w:szCs w:val="28"/>
          <w:shd w:val="clear" w:color="auto" w:fill="FFFFFF"/>
          <w:lang w:val="en-US"/>
        </w:rPr>
        <w:t>, Djemli A</w:t>
      </w:r>
      <w:r w:rsidR="004B7C96" w:rsidRPr="004B7C96">
        <w:rPr>
          <w:sz w:val="28"/>
          <w:szCs w:val="28"/>
          <w:shd w:val="clear" w:color="auto" w:fill="FFFFFF"/>
          <w:lang w:val="en-US"/>
        </w:rPr>
        <w:t>.</w:t>
      </w:r>
      <w:r w:rsidRPr="00214F63">
        <w:rPr>
          <w:sz w:val="28"/>
          <w:szCs w:val="28"/>
          <w:shd w:val="clear" w:color="auto" w:fill="FFFFFF"/>
          <w:lang w:val="en-US"/>
        </w:rPr>
        <w:t>, Carmassi M</w:t>
      </w:r>
      <w:r w:rsidR="004B7C96" w:rsidRPr="004B7C96">
        <w:rPr>
          <w:sz w:val="28"/>
          <w:szCs w:val="28"/>
          <w:shd w:val="clear" w:color="auto" w:fill="FFFFFF"/>
          <w:lang w:val="en-US"/>
        </w:rPr>
        <w:t>.</w:t>
      </w:r>
      <w:r w:rsidRPr="00214F63">
        <w:rPr>
          <w:sz w:val="28"/>
          <w:szCs w:val="28"/>
          <w:shd w:val="clear" w:color="auto" w:fill="FFFFFF"/>
          <w:lang w:val="en-US"/>
        </w:rPr>
        <w:t xml:space="preserve"> et al.</w:t>
      </w:r>
      <w:r w:rsidRPr="00214F63">
        <w:rPr>
          <w:rStyle w:val="apple-converted-space"/>
          <w:sz w:val="28"/>
          <w:szCs w:val="28"/>
          <w:shd w:val="clear" w:color="auto" w:fill="FFFFFF"/>
          <w:lang w:val="en-US"/>
        </w:rPr>
        <w:t> </w:t>
      </w:r>
      <w:r w:rsidRPr="00214F63">
        <w:rPr>
          <w:rStyle w:val="ref-title"/>
          <w:sz w:val="28"/>
          <w:szCs w:val="28"/>
          <w:lang w:val="en-US"/>
        </w:rPr>
        <w:t>Impact of antibiotic treatment for chronic endometritis on unexplained recurrent pregnancy loss</w:t>
      </w:r>
      <w:r w:rsidR="004B7C96" w:rsidRPr="004B7C96">
        <w:rPr>
          <w:rStyle w:val="ref-title"/>
          <w:sz w:val="28"/>
          <w:szCs w:val="28"/>
          <w:lang w:val="en-US"/>
        </w:rPr>
        <w:t xml:space="preserve"> //</w:t>
      </w:r>
      <w:r w:rsidRPr="00214F63">
        <w:rPr>
          <w:rStyle w:val="apple-converted-space"/>
          <w:sz w:val="28"/>
          <w:szCs w:val="28"/>
          <w:shd w:val="clear" w:color="auto" w:fill="FFFFFF"/>
          <w:lang w:val="en-US"/>
        </w:rPr>
        <w:t> </w:t>
      </w:r>
      <w:r w:rsidRPr="00214F63">
        <w:rPr>
          <w:rStyle w:val="af8"/>
          <w:i w:val="0"/>
          <w:iCs w:val="0"/>
          <w:sz w:val="28"/>
          <w:szCs w:val="28"/>
          <w:lang w:val="en-US"/>
        </w:rPr>
        <w:t>J Gynecol Obstetr Hum Reprod.</w:t>
      </w:r>
      <w:r w:rsidRPr="00214F63">
        <w:rPr>
          <w:rStyle w:val="apple-converted-space"/>
          <w:sz w:val="28"/>
          <w:szCs w:val="28"/>
          <w:shd w:val="clear" w:color="auto" w:fill="FFFFFF"/>
          <w:lang w:val="en-US"/>
        </w:rPr>
        <w:t> </w:t>
      </w:r>
      <w:r w:rsidR="004B7C96" w:rsidRPr="004B7C96">
        <w:rPr>
          <w:sz w:val="28"/>
          <w:szCs w:val="28"/>
          <w:shd w:val="clear" w:color="auto" w:fill="FFFFFF"/>
          <w:lang w:val="en-US"/>
        </w:rPr>
        <w:t xml:space="preserve">– </w:t>
      </w:r>
      <w:r w:rsidRPr="00214F63">
        <w:rPr>
          <w:sz w:val="28"/>
          <w:szCs w:val="28"/>
          <w:shd w:val="clear" w:color="auto" w:fill="FFFFFF"/>
          <w:lang w:val="en-US"/>
        </w:rPr>
        <w:t>2021</w:t>
      </w:r>
      <w:r w:rsidR="004B7C96" w:rsidRPr="004B7C96">
        <w:rPr>
          <w:sz w:val="28"/>
          <w:szCs w:val="28"/>
          <w:shd w:val="clear" w:color="auto" w:fill="FFFFFF"/>
          <w:lang w:val="en-US"/>
        </w:rPr>
        <w:t>. - №</w:t>
      </w:r>
      <w:r w:rsidRPr="00214F63">
        <w:rPr>
          <w:rStyle w:val="ref-vol"/>
          <w:sz w:val="28"/>
          <w:szCs w:val="28"/>
          <w:lang w:val="en-US"/>
        </w:rPr>
        <w:t>50</w:t>
      </w:r>
      <w:r w:rsidR="004B7C96" w:rsidRPr="004B7C96">
        <w:rPr>
          <w:sz w:val="28"/>
          <w:szCs w:val="28"/>
          <w:shd w:val="clear" w:color="auto" w:fill="FFFFFF"/>
          <w:lang w:val="en-US"/>
        </w:rPr>
        <w:t xml:space="preserve">. – </w:t>
      </w:r>
      <w:r w:rsidR="004B7C96">
        <w:rPr>
          <w:sz w:val="28"/>
          <w:szCs w:val="28"/>
          <w:shd w:val="clear" w:color="auto" w:fill="FFFFFF"/>
        </w:rPr>
        <w:t>Р</w:t>
      </w:r>
      <w:r w:rsidR="004B7C96" w:rsidRPr="004B7C96">
        <w:rPr>
          <w:sz w:val="28"/>
          <w:szCs w:val="28"/>
          <w:shd w:val="clear" w:color="auto" w:fill="FFFFFF"/>
          <w:lang w:val="en-US"/>
        </w:rPr>
        <w:t xml:space="preserve">. </w:t>
      </w:r>
      <w:r w:rsidRPr="00214F63">
        <w:rPr>
          <w:rStyle w:val="ref-iss"/>
          <w:sz w:val="28"/>
          <w:szCs w:val="28"/>
          <w:lang w:val="en-US"/>
        </w:rPr>
        <w:t>102034</w:t>
      </w:r>
      <w:r w:rsidR="004B7C96" w:rsidRPr="004B7C96">
        <w:rPr>
          <w:rStyle w:val="ref-iss"/>
          <w:sz w:val="28"/>
          <w:szCs w:val="28"/>
          <w:lang w:val="en-US"/>
        </w:rPr>
        <w:t>.</w:t>
      </w:r>
    </w:p>
    <w:p w14:paraId="7D5A25D5" w14:textId="1D7DC5B8" w:rsidR="00E46FD6" w:rsidRPr="004B7C96" w:rsidRDefault="00E46FD6" w:rsidP="00214F63">
      <w:pPr>
        <w:pStyle w:val="a5"/>
        <w:numPr>
          <w:ilvl w:val="0"/>
          <w:numId w:val="4"/>
        </w:numPr>
        <w:tabs>
          <w:tab w:val="left" w:pos="1134"/>
        </w:tabs>
        <w:spacing w:before="0" w:beforeAutospacing="0" w:after="0" w:afterAutospacing="0"/>
        <w:ind w:left="0" w:firstLine="567"/>
        <w:contextualSpacing/>
        <w:jc w:val="both"/>
        <w:rPr>
          <w:sz w:val="28"/>
          <w:szCs w:val="28"/>
          <w:lang w:val="en-US"/>
        </w:rPr>
      </w:pPr>
      <w:r w:rsidRPr="00214F63">
        <w:rPr>
          <w:sz w:val="28"/>
          <w:szCs w:val="28"/>
          <w:shd w:val="clear" w:color="auto" w:fill="FFFFFF"/>
          <w:lang w:val="en-US"/>
        </w:rPr>
        <w:t>McQueen D</w:t>
      </w:r>
      <w:r w:rsidR="004B7C96" w:rsidRPr="004B7C96">
        <w:rPr>
          <w:sz w:val="28"/>
          <w:szCs w:val="28"/>
          <w:shd w:val="clear" w:color="auto" w:fill="FFFFFF"/>
          <w:lang w:val="en-US"/>
        </w:rPr>
        <w:t>.</w:t>
      </w:r>
      <w:r w:rsidRPr="00214F63">
        <w:rPr>
          <w:sz w:val="28"/>
          <w:szCs w:val="28"/>
          <w:shd w:val="clear" w:color="auto" w:fill="FFFFFF"/>
          <w:lang w:val="en-US"/>
        </w:rPr>
        <w:t>B</w:t>
      </w:r>
      <w:r w:rsidR="004B7C96" w:rsidRPr="004B7C96">
        <w:rPr>
          <w:sz w:val="28"/>
          <w:szCs w:val="28"/>
          <w:shd w:val="clear" w:color="auto" w:fill="FFFFFF"/>
          <w:lang w:val="en-US"/>
        </w:rPr>
        <w:t>.</w:t>
      </w:r>
      <w:r w:rsidRPr="00214F63">
        <w:rPr>
          <w:sz w:val="28"/>
          <w:szCs w:val="28"/>
          <w:shd w:val="clear" w:color="auto" w:fill="FFFFFF"/>
          <w:lang w:val="en-US"/>
        </w:rPr>
        <w:t>, Perfetto C</w:t>
      </w:r>
      <w:r w:rsidR="004B7C96" w:rsidRPr="004B7C96">
        <w:rPr>
          <w:sz w:val="28"/>
          <w:szCs w:val="28"/>
          <w:shd w:val="clear" w:color="auto" w:fill="FFFFFF"/>
          <w:lang w:val="en-US"/>
        </w:rPr>
        <w:t>.</w:t>
      </w:r>
      <w:r w:rsidRPr="00214F63">
        <w:rPr>
          <w:sz w:val="28"/>
          <w:szCs w:val="28"/>
          <w:shd w:val="clear" w:color="auto" w:fill="FFFFFF"/>
          <w:lang w:val="en-US"/>
        </w:rPr>
        <w:t>O</w:t>
      </w:r>
      <w:r w:rsidR="004B7C96" w:rsidRPr="004B7C96">
        <w:rPr>
          <w:sz w:val="28"/>
          <w:szCs w:val="28"/>
          <w:shd w:val="clear" w:color="auto" w:fill="FFFFFF"/>
          <w:lang w:val="en-US"/>
        </w:rPr>
        <w:t>.</w:t>
      </w:r>
      <w:r w:rsidRPr="00214F63">
        <w:rPr>
          <w:sz w:val="28"/>
          <w:szCs w:val="28"/>
          <w:shd w:val="clear" w:color="auto" w:fill="FFFFFF"/>
          <w:lang w:val="en-US"/>
        </w:rPr>
        <w:t>, Hazard F</w:t>
      </w:r>
      <w:r w:rsidR="004B7C96" w:rsidRPr="004B7C96">
        <w:rPr>
          <w:sz w:val="28"/>
          <w:szCs w:val="28"/>
          <w:shd w:val="clear" w:color="auto" w:fill="FFFFFF"/>
          <w:lang w:val="en-US"/>
        </w:rPr>
        <w:t>.</w:t>
      </w:r>
      <w:r w:rsidRPr="00214F63">
        <w:rPr>
          <w:sz w:val="28"/>
          <w:szCs w:val="28"/>
          <w:shd w:val="clear" w:color="auto" w:fill="FFFFFF"/>
          <w:lang w:val="en-US"/>
        </w:rPr>
        <w:t>K</w:t>
      </w:r>
      <w:r w:rsidR="004B7C96" w:rsidRPr="004B7C96">
        <w:rPr>
          <w:sz w:val="28"/>
          <w:szCs w:val="28"/>
          <w:shd w:val="clear" w:color="auto" w:fill="FFFFFF"/>
          <w:lang w:val="en-US"/>
        </w:rPr>
        <w:t>.</w:t>
      </w:r>
      <w:r w:rsidRPr="00214F63">
        <w:rPr>
          <w:sz w:val="28"/>
          <w:szCs w:val="28"/>
          <w:shd w:val="clear" w:color="auto" w:fill="FFFFFF"/>
          <w:lang w:val="en-US"/>
        </w:rPr>
        <w:t>, Lathi R</w:t>
      </w:r>
      <w:r w:rsidR="004B7C96" w:rsidRPr="004B7C96">
        <w:rPr>
          <w:sz w:val="28"/>
          <w:szCs w:val="28"/>
          <w:shd w:val="clear" w:color="auto" w:fill="FFFFFF"/>
          <w:lang w:val="en-US"/>
        </w:rPr>
        <w:t>.</w:t>
      </w:r>
      <w:r w:rsidRPr="00214F63">
        <w:rPr>
          <w:sz w:val="28"/>
          <w:szCs w:val="28"/>
          <w:shd w:val="clear" w:color="auto" w:fill="FFFFFF"/>
          <w:lang w:val="en-US"/>
        </w:rPr>
        <w:t>B. Pregnancy outcomes in women with chronic endometritis and recurrent pregnancy loss</w:t>
      </w:r>
      <w:r w:rsidR="004B7C96" w:rsidRPr="004B7C96">
        <w:rPr>
          <w:sz w:val="28"/>
          <w:szCs w:val="28"/>
          <w:shd w:val="clear" w:color="auto" w:fill="FFFFFF"/>
          <w:lang w:val="en-US"/>
        </w:rPr>
        <w:t xml:space="preserve"> //</w:t>
      </w:r>
      <w:r w:rsidRPr="00214F63">
        <w:rPr>
          <w:sz w:val="28"/>
          <w:szCs w:val="28"/>
          <w:shd w:val="clear" w:color="auto" w:fill="FFFFFF"/>
          <w:lang w:val="en-US"/>
        </w:rPr>
        <w:t xml:space="preserve"> </w:t>
      </w:r>
      <w:r w:rsidRPr="004B7C96">
        <w:rPr>
          <w:sz w:val="28"/>
          <w:szCs w:val="28"/>
          <w:shd w:val="clear" w:color="auto" w:fill="FFFFFF"/>
          <w:lang w:val="en-US"/>
        </w:rPr>
        <w:t>Fertil Steril.</w:t>
      </w:r>
      <w:r w:rsidR="004B7C96" w:rsidRPr="004B7C96">
        <w:rPr>
          <w:sz w:val="28"/>
          <w:szCs w:val="28"/>
          <w:shd w:val="clear" w:color="auto" w:fill="FFFFFF"/>
          <w:lang w:val="en-US"/>
        </w:rPr>
        <w:t xml:space="preserve"> –</w:t>
      </w:r>
      <w:r w:rsidRPr="004B7C96">
        <w:rPr>
          <w:sz w:val="28"/>
          <w:szCs w:val="28"/>
          <w:shd w:val="clear" w:color="auto" w:fill="FFFFFF"/>
          <w:lang w:val="en-US"/>
        </w:rPr>
        <w:t xml:space="preserve"> 2015</w:t>
      </w:r>
      <w:r w:rsidR="004B7C96" w:rsidRPr="004B7C96">
        <w:rPr>
          <w:sz w:val="28"/>
          <w:szCs w:val="28"/>
          <w:shd w:val="clear" w:color="auto" w:fill="FFFFFF"/>
          <w:lang w:val="en-US"/>
        </w:rPr>
        <w:t xml:space="preserve">. - </w:t>
      </w:r>
      <w:r w:rsidR="004B7C96">
        <w:rPr>
          <w:sz w:val="28"/>
          <w:szCs w:val="28"/>
          <w:shd w:val="clear" w:color="auto" w:fill="FFFFFF"/>
          <w:lang w:val="en-US"/>
        </w:rPr>
        <w:t xml:space="preserve">Vol. </w:t>
      </w:r>
      <w:r w:rsidRPr="004B7C96">
        <w:rPr>
          <w:sz w:val="28"/>
          <w:szCs w:val="28"/>
          <w:shd w:val="clear" w:color="auto" w:fill="FFFFFF"/>
          <w:lang w:val="en-US"/>
        </w:rPr>
        <w:t>104</w:t>
      </w:r>
      <w:r w:rsidR="004B7C96" w:rsidRPr="004B7C96">
        <w:rPr>
          <w:sz w:val="28"/>
          <w:szCs w:val="28"/>
          <w:shd w:val="clear" w:color="auto" w:fill="FFFFFF"/>
          <w:lang w:val="en-US"/>
        </w:rPr>
        <w:t>, №</w:t>
      </w:r>
      <w:r w:rsidRPr="004B7C96">
        <w:rPr>
          <w:sz w:val="28"/>
          <w:szCs w:val="28"/>
          <w:shd w:val="clear" w:color="auto" w:fill="FFFFFF"/>
          <w:lang w:val="en-US"/>
        </w:rPr>
        <w:t>4</w:t>
      </w:r>
      <w:r w:rsidR="004B7C96" w:rsidRPr="004B7C96">
        <w:rPr>
          <w:sz w:val="28"/>
          <w:szCs w:val="28"/>
          <w:shd w:val="clear" w:color="auto" w:fill="FFFFFF"/>
          <w:lang w:val="en-US"/>
        </w:rPr>
        <w:t xml:space="preserve">. – </w:t>
      </w:r>
      <w:r w:rsidR="004B7C96">
        <w:rPr>
          <w:sz w:val="28"/>
          <w:szCs w:val="28"/>
          <w:shd w:val="clear" w:color="auto" w:fill="FFFFFF"/>
        </w:rPr>
        <w:t>Р</w:t>
      </w:r>
      <w:r w:rsidR="004B7C96" w:rsidRPr="004B7C96">
        <w:rPr>
          <w:sz w:val="28"/>
          <w:szCs w:val="28"/>
          <w:shd w:val="clear" w:color="auto" w:fill="FFFFFF"/>
          <w:lang w:val="en-US"/>
        </w:rPr>
        <w:t xml:space="preserve">. </w:t>
      </w:r>
      <w:r w:rsidRPr="004B7C96">
        <w:rPr>
          <w:sz w:val="28"/>
          <w:szCs w:val="28"/>
          <w:shd w:val="clear" w:color="auto" w:fill="FFFFFF"/>
          <w:lang w:val="en-US"/>
        </w:rPr>
        <w:t xml:space="preserve">927-931. </w:t>
      </w:r>
      <w:r w:rsidR="004B7C96" w:rsidRPr="004B7C96">
        <w:rPr>
          <w:sz w:val="28"/>
          <w:szCs w:val="28"/>
          <w:shd w:val="clear" w:color="auto" w:fill="FFFFFF"/>
          <w:lang w:val="en-US"/>
        </w:rPr>
        <w:t xml:space="preserve"> </w:t>
      </w:r>
    </w:p>
    <w:p w14:paraId="066A4668" w14:textId="3B56A83D" w:rsidR="00E46FD6" w:rsidRPr="004B7C96" w:rsidRDefault="00E46FD6" w:rsidP="00214F63">
      <w:pPr>
        <w:pStyle w:val="a5"/>
        <w:numPr>
          <w:ilvl w:val="0"/>
          <w:numId w:val="4"/>
        </w:numPr>
        <w:tabs>
          <w:tab w:val="left" w:pos="1134"/>
        </w:tabs>
        <w:spacing w:before="0" w:beforeAutospacing="0" w:after="0" w:afterAutospacing="0"/>
        <w:ind w:left="0" w:firstLine="567"/>
        <w:contextualSpacing/>
        <w:jc w:val="both"/>
        <w:rPr>
          <w:rStyle w:val="apple-converted-space"/>
          <w:sz w:val="28"/>
          <w:szCs w:val="28"/>
          <w:lang w:val="en-US"/>
        </w:rPr>
      </w:pPr>
      <w:r w:rsidRPr="00214F63">
        <w:rPr>
          <w:sz w:val="28"/>
          <w:szCs w:val="28"/>
          <w:shd w:val="clear" w:color="auto" w:fill="FFFFFF"/>
          <w:lang w:val="en-US"/>
        </w:rPr>
        <w:t>Tersoglio A</w:t>
      </w:r>
      <w:r w:rsidR="004B7C96" w:rsidRPr="004B7C96">
        <w:rPr>
          <w:sz w:val="28"/>
          <w:szCs w:val="28"/>
          <w:shd w:val="clear" w:color="auto" w:fill="FFFFFF"/>
          <w:lang w:val="en-US"/>
        </w:rPr>
        <w:t>.</w:t>
      </w:r>
      <w:r w:rsidRPr="00214F63">
        <w:rPr>
          <w:sz w:val="28"/>
          <w:szCs w:val="28"/>
          <w:shd w:val="clear" w:color="auto" w:fill="FFFFFF"/>
          <w:lang w:val="en-US"/>
        </w:rPr>
        <w:t>E</w:t>
      </w:r>
      <w:r w:rsidR="004B7C96" w:rsidRPr="004B7C96">
        <w:rPr>
          <w:sz w:val="28"/>
          <w:szCs w:val="28"/>
          <w:shd w:val="clear" w:color="auto" w:fill="FFFFFF"/>
          <w:lang w:val="en-US"/>
        </w:rPr>
        <w:t>.</w:t>
      </w:r>
      <w:r w:rsidRPr="00214F63">
        <w:rPr>
          <w:sz w:val="28"/>
          <w:szCs w:val="28"/>
          <w:shd w:val="clear" w:color="auto" w:fill="FFFFFF"/>
          <w:lang w:val="en-US"/>
        </w:rPr>
        <w:t>, Salatino D</w:t>
      </w:r>
      <w:r w:rsidR="004B7C96" w:rsidRPr="004B7C96">
        <w:rPr>
          <w:sz w:val="28"/>
          <w:szCs w:val="28"/>
          <w:shd w:val="clear" w:color="auto" w:fill="FFFFFF"/>
          <w:lang w:val="en-US"/>
        </w:rPr>
        <w:t>.</w:t>
      </w:r>
      <w:r w:rsidRPr="00214F63">
        <w:rPr>
          <w:sz w:val="28"/>
          <w:szCs w:val="28"/>
          <w:shd w:val="clear" w:color="auto" w:fill="FFFFFF"/>
          <w:lang w:val="en-US"/>
        </w:rPr>
        <w:t>R</w:t>
      </w:r>
      <w:r w:rsidR="004B7C96" w:rsidRPr="004B7C96">
        <w:rPr>
          <w:sz w:val="28"/>
          <w:szCs w:val="28"/>
          <w:shd w:val="clear" w:color="auto" w:fill="FFFFFF"/>
          <w:lang w:val="en-US"/>
        </w:rPr>
        <w:t>.</w:t>
      </w:r>
      <w:r w:rsidRPr="00214F63">
        <w:rPr>
          <w:sz w:val="28"/>
          <w:szCs w:val="28"/>
          <w:shd w:val="clear" w:color="auto" w:fill="FFFFFF"/>
          <w:lang w:val="en-US"/>
        </w:rPr>
        <w:t>, Reinchisi G</w:t>
      </w:r>
      <w:r w:rsidR="004B7C96" w:rsidRPr="004B7C96">
        <w:rPr>
          <w:sz w:val="28"/>
          <w:szCs w:val="28"/>
          <w:shd w:val="clear" w:color="auto" w:fill="FFFFFF"/>
          <w:lang w:val="en-US"/>
        </w:rPr>
        <w:t>.</w:t>
      </w:r>
      <w:r w:rsidRPr="00214F63">
        <w:rPr>
          <w:sz w:val="28"/>
          <w:szCs w:val="28"/>
          <w:shd w:val="clear" w:color="auto" w:fill="FFFFFF"/>
          <w:lang w:val="en-US"/>
        </w:rPr>
        <w:t>, Gonzalez A</w:t>
      </w:r>
      <w:r w:rsidR="004B7C96" w:rsidRPr="004B7C96">
        <w:rPr>
          <w:sz w:val="28"/>
          <w:szCs w:val="28"/>
          <w:shd w:val="clear" w:color="auto" w:fill="FFFFFF"/>
          <w:lang w:val="en-US"/>
        </w:rPr>
        <w:t>.</w:t>
      </w:r>
      <w:r w:rsidRPr="00214F63">
        <w:rPr>
          <w:sz w:val="28"/>
          <w:szCs w:val="28"/>
          <w:shd w:val="clear" w:color="auto" w:fill="FFFFFF"/>
          <w:lang w:val="en-US"/>
        </w:rPr>
        <w:t>, Tersoglio S</w:t>
      </w:r>
      <w:r w:rsidR="004B7C96" w:rsidRPr="004B7C96">
        <w:rPr>
          <w:sz w:val="28"/>
          <w:szCs w:val="28"/>
          <w:shd w:val="clear" w:color="auto" w:fill="FFFFFF"/>
          <w:lang w:val="en-US"/>
        </w:rPr>
        <w:t>.</w:t>
      </w:r>
      <w:r w:rsidRPr="00214F63">
        <w:rPr>
          <w:sz w:val="28"/>
          <w:szCs w:val="28"/>
          <w:shd w:val="clear" w:color="auto" w:fill="FFFFFF"/>
          <w:lang w:val="en-US"/>
        </w:rPr>
        <w:t>, Marlia C.</w:t>
      </w:r>
      <w:r w:rsidRPr="00214F63">
        <w:rPr>
          <w:rStyle w:val="apple-converted-space"/>
          <w:sz w:val="28"/>
          <w:szCs w:val="28"/>
          <w:shd w:val="clear" w:color="auto" w:fill="FFFFFF"/>
          <w:lang w:val="en-US"/>
        </w:rPr>
        <w:t> </w:t>
      </w:r>
      <w:r w:rsidRPr="00214F63">
        <w:rPr>
          <w:rStyle w:val="ref-title"/>
          <w:sz w:val="28"/>
          <w:szCs w:val="28"/>
          <w:lang w:val="en-US"/>
        </w:rPr>
        <w:t>Repeated implantation failure in oocyte donation. What to do to improve the endometrial receptivity?</w:t>
      </w:r>
      <w:r w:rsidRPr="00214F63">
        <w:rPr>
          <w:rStyle w:val="apple-converted-space"/>
          <w:sz w:val="28"/>
          <w:szCs w:val="28"/>
          <w:shd w:val="clear" w:color="auto" w:fill="FFFFFF"/>
          <w:lang w:val="en-US"/>
        </w:rPr>
        <w:t> </w:t>
      </w:r>
      <w:r w:rsidR="004B7C96" w:rsidRPr="004B7C96">
        <w:rPr>
          <w:rStyle w:val="apple-converted-space"/>
          <w:sz w:val="28"/>
          <w:szCs w:val="28"/>
          <w:shd w:val="clear" w:color="auto" w:fill="FFFFFF"/>
          <w:lang w:val="en-US"/>
        </w:rPr>
        <w:t xml:space="preserve">// </w:t>
      </w:r>
      <w:r w:rsidRPr="00214F63">
        <w:rPr>
          <w:rStyle w:val="af8"/>
          <w:i w:val="0"/>
          <w:iCs w:val="0"/>
          <w:sz w:val="28"/>
          <w:szCs w:val="28"/>
          <w:lang w:val="en-US"/>
        </w:rPr>
        <w:t>JBRA Assist Reprod.</w:t>
      </w:r>
      <w:r w:rsidRPr="00214F63">
        <w:rPr>
          <w:rStyle w:val="apple-converted-space"/>
          <w:sz w:val="28"/>
          <w:szCs w:val="28"/>
          <w:shd w:val="clear" w:color="auto" w:fill="FFFFFF"/>
          <w:lang w:val="en-US"/>
        </w:rPr>
        <w:t> </w:t>
      </w:r>
      <w:r w:rsidR="004B7C96" w:rsidRPr="004B7C96">
        <w:rPr>
          <w:rStyle w:val="apple-converted-space"/>
          <w:sz w:val="28"/>
          <w:szCs w:val="28"/>
          <w:shd w:val="clear" w:color="auto" w:fill="FFFFFF"/>
          <w:lang w:val="en-US"/>
        </w:rPr>
        <w:t xml:space="preserve">– </w:t>
      </w:r>
      <w:r w:rsidRPr="004B7C96">
        <w:rPr>
          <w:sz w:val="28"/>
          <w:szCs w:val="28"/>
          <w:shd w:val="clear" w:color="auto" w:fill="FFFFFF"/>
          <w:lang w:val="en-US"/>
        </w:rPr>
        <w:t>2015</w:t>
      </w:r>
      <w:r w:rsidR="004B7C96" w:rsidRPr="004B7C96">
        <w:rPr>
          <w:sz w:val="28"/>
          <w:szCs w:val="28"/>
          <w:shd w:val="clear" w:color="auto" w:fill="FFFFFF"/>
          <w:lang w:val="en-US"/>
        </w:rPr>
        <w:t xml:space="preserve">. - №1. – </w:t>
      </w:r>
      <w:r w:rsidR="004B7C96">
        <w:rPr>
          <w:sz w:val="28"/>
          <w:szCs w:val="28"/>
          <w:shd w:val="clear" w:color="auto" w:fill="FFFFFF"/>
        </w:rPr>
        <w:t>Р</w:t>
      </w:r>
      <w:r w:rsidR="004B7C96" w:rsidRPr="004B7C96">
        <w:rPr>
          <w:sz w:val="28"/>
          <w:szCs w:val="28"/>
          <w:shd w:val="clear" w:color="auto" w:fill="FFFFFF"/>
          <w:lang w:val="en-US"/>
        </w:rPr>
        <w:t>. 18-27.</w:t>
      </w:r>
      <w:r w:rsidRPr="004B7C96">
        <w:rPr>
          <w:rStyle w:val="apple-converted-space"/>
          <w:sz w:val="28"/>
          <w:szCs w:val="28"/>
          <w:shd w:val="clear" w:color="auto" w:fill="FFFFFF"/>
          <w:lang w:val="en-US"/>
        </w:rPr>
        <w:t> </w:t>
      </w:r>
    </w:p>
    <w:p w14:paraId="361BB828" w14:textId="4933AE1F" w:rsidR="00E46FD6" w:rsidRPr="004B7C96" w:rsidRDefault="00E46FD6" w:rsidP="00214F63">
      <w:pPr>
        <w:pStyle w:val="a5"/>
        <w:numPr>
          <w:ilvl w:val="0"/>
          <w:numId w:val="4"/>
        </w:numPr>
        <w:tabs>
          <w:tab w:val="left" w:pos="1134"/>
        </w:tabs>
        <w:spacing w:before="0" w:beforeAutospacing="0" w:after="0" w:afterAutospacing="0"/>
        <w:ind w:left="0" w:firstLine="567"/>
        <w:contextualSpacing/>
        <w:jc w:val="both"/>
        <w:rPr>
          <w:sz w:val="28"/>
          <w:szCs w:val="28"/>
          <w:lang w:val="en-US"/>
        </w:rPr>
      </w:pPr>
      <w:r w:rsidRPr="00214F63">
        <w:rPr>
          <w:sz w:val="28"/>
          <w:szCs w:val="28"/>
          <w:shd w:val="clear" w:color="auto" w:fill="FFFFFF"/>
          <w:lang w:val="en-US"/>
        </w:rPr>
        <w:t>Cicinelli E</w:t>
      </w:r>
      <w:r w:rsidR="004B7C96" w:rsidRPr="004B7C96">
        <w:rPr>
          <w:sz w:val="28"/>
          <w:szCs w:val="28"/>
          <w:shd w:val="clear" w:color="auto" w:fill="FFFFFF"/>
          <w:lang w:val="en-US"/>
        </w:rPr>
        <w:t>.</w:t>
      </w:r>
      <w:r w:rsidRPr="00214F63">
        <w:rPr>
          <w:sz w:val="28"/>
          <w:szCs w:val="28"/>
          <w:shd w:val="clear" w:color="auto" w:fill="FFFFFF"/>
          <w:lang w:val="en-US"/>
        </w:rPr>
        <w:t>, Matteo M</w:t>
      </w:r>
      <w:r w:rsidR="004B7C96" w:rsidRPr="004B7C96">
        <w:rPr>
          <w:sz w:val="28"/>
          <w:szCs w:val="28"/>
          <w:shd w:val="clear" w:color="auto" w:fill="FFFFFF"/>
          <w:lang w:val="en-US"/>
        </w:rPr>
        <w:t>.</w:t>
      </w:r>
      <w:r w:rsidRPr="00214F63">
        <w:rPr>
          <w:sz w:val="28"/>
          <w:szCs w:val="28"/>
          <w:shd w:val="clear" w:color="auto" w:fill="FFFFFF"/>
          <w:lang w:val="en-US"/>
        </w:rPr>
        <w:t>, Tinelli R</w:t>
      </w:r>
      <w:r w:rsidR="004B7C96" w:rsidRPr="004B7C96">
        <w:rPr>
          <w:sz w:val="28"/>
          <w:szCs w:val="28"/>
          <w:shd w:val="clear" w:color="auto" w:fill="FFFFFF"/>
          <w:lang w:val="en-US"/>
        </w:rPr>
        <w:t>.</w:t>
      </w:r>
      <w:r w:rsidRPr="00214F63">
        <w:rPr>
          <w:sz w:val="28"/>
          <w:szCs w:val="28"/>
          <w:shd w:val="clear" w:color="auto" w:fill="FFFFFF"/>
          <w:lang w:val="en-US"/>
        </w:rPr>
        <w:t>, Pinto V</w:t>
      </w:r>
      <w:r w:rsidR="004B7C96" w:rsidRPr="004B7C96">
        <w:rPr>
          <w:sz w:val="28"/>
          <w:szCs w:val="28"/>
          <w:shd w:val="clear" w:color="auto" w:fill="FFFFFF"/>
          <w:lang w:val="en-US"/>
        </w:rPr>
        <w:t>.</w:t>
      </w:r>
      <w:r w:rsidRPr="00214F63">
        <w:rPr>
          <w:sz w:val="28"/>
          <w:szCs w:val="28"/>
          <w:shd w:val="clear" w:color="auto" w:fill="FFFFFF"/>
          <w:lang w:val="en-US"/>
        </w:rPr>
        <w:t>, Marinaccio M</w:t>
      </w:r>
      <w:r w:rsidR="004B7C96" w:rsidRPr="004B7C96">
        <w:rPr>
          <w:sz w:val="28"/>
          <w:szCs w:val="28"/>
          <w:shd w:val="clear" w:color="auto" w:fill="FFFFFF"/>
          <w:lang w:val="en-US"/>
        </w:rPr>
        <w:t>.</w:t>
      </w:r>
      <w:r w:rsidRPr="00214F63">
        <w:rPr>
          <w:sz w:val="28"/>
          <w:szCs w:val="28"/>
          <w:shd w:val="clear" w:color="auto" w:fill="FFFFFF"/>
          <w:lang w:val="en-US"/>
        </w:rPr>
        <w:t>, Indraccolo U</w:t>
      </w:r>
      <w:r w:rsidR="004B7C96" w:rsidRPr="004B7C96">
        <w:rPr>
          <w:sz w:val="28"/>
          <w:szCs w:val="28"/>
          <w:shd w:val="clear" w:color="auto" w:fill="FFFFFF"/>
          <w:lang w:val="en-US"/>
        </w:rPr>
        <w:t xml:space="preserve">. </w:t>
      </w:r>
      <w:r w:rsidRPr="00214F63">
        <w:rPr>
          <w:sz w:val="28"/>
          <w:szCs w:val="28"/>
          <w:shd w:val="clear" w:color="auto" w:fill="FFFFFF"/>
          <w:lang w:val="en-US"/>
        </w:rPr>
        <w:t>et al. </w:t>
      </w:r>
      <w:r w:rsidRPr="00214F63">
        <w:rPr>
          <w:rStyle w:val="ref-title"/>
          <w:sz w:val="28"/>
          <w:szCs w:val="28"/>
          <w:shd w:val="clear" w:color="auto" w:fill="FFFFFF"/>
          <w:lang w:val="en-US"/>
        </w:rPr>
        <w:t>Chronic endometritis due to common bacteria is prevalent in women with recurrent miscarriage as confirmed by improved pregnancy outcome after antibiotic treatment</w:t>
      </w:r>
      <w:r w:rsidR="004B7C96" w:rsidRPr="004B7C96">
        <w:rPr>
          <w:rStyle w:val="ref-title"/>
          <w:sz w:val="28"/>
          <w:szCs w:val="28"/>
          <w:shd w:val="clear" w:color="auto" w:fill="FFFFFF"/>
          <w:lang w:val="en-US"/>
        </w:rPr>
        <w:t xml:space="preserve"> //</w:t>
      </w:r>
      <w:r w:rsidRPr="00214F63">
        <w:rPr>
          <w:sz w:val="28"/>
          <w:szCs w:val="28"/>
          <w:shd w:val="clear" w:color="auto" w:fill="FFFFFF"/>
          <w:lang w:val="en-US"/>
        </w:rPr>
        <w:t> </w:t>
      </w:r>
      <w:r w:rsidRPr="00214F63">
        <w:rPr>
          <w:rStyle w:val="af8"/>
          <w:i w:val="0"/>
          <w:iCs w:val="0"/>
          <w:sz w:val="28"/>
          <w:szCs w:val="28"/>
          <w:shd w:val="clear" w:color="auto" w:fill="FFFFFF"/>
          <w:lang w:val="en-US"/>
        </w:rPr>
        <w:t>Reprod Sci.</w:t>
      </w:r>
      <w:r w:rsidRPr="00214F63">
        <w:rPr>
          <w:sz w:val="28"/>
          <w:szCs w:val="28"/>
          <w:shd w:val="clear" w:color="auto" w:fill="FFFFFF"/>
          <w:lang w:val="en-US"/>
        </w:rPr>
        <w:t> </w:t>
      </w:r>
      <w:r w:rsidR="004B7C96" w:rsidRPr="004B7C96">
        <w:rPr>
          <w:sz w:val="28"/>
          <w:szCs w:val="28"/>
          <w:shd w:val="clear" w:color="auto" w:fill="FFFFFF"/>
          <w:lang w:val="en-US"/>
        </w:rPr>
        <w:t xml:space="preserve"> </w:t>
      </w:r>
      <w:r w:rsidR="004B7C96">
        <w:rPr>
          <w:sz w:val="28"/>
          <w:szCs w:val="28"/>
          <w:shd w:val="clear" w:color="auto" w:fill="FFFFFF"/>
        </w:rPr>
        <w:t xml:space="preserve">– </w:t>
      </w:r>
      <w:r w:rsidRPr="004B7C96">
        <w:rPr>
          <w:sz w:val="28"/>
          <w:szCs w:val="28"/>
          <w:shd w:val="clear" w:color="auto" w:fill="FFFFFF"/>
          <w:lang w:val="en-US"/>
        </w:rPr>
        <w:t>2014</w:t>
      </w:r>
      <w:r w:rsidR="004B7C96">
        <w:rPr>
          <w:sz w:val="28"/>
          <w:szCs w:val="28"/>
          <w:shd w:val="clear" w:color="auto" w:fill="FFFFFF"/>
        </w:rPr>
        <w:t>. - №</w:t>
      </w:r>
      <w:r w:rsidRPr="004B7C96">
        <w:rPr>
          <w:rStyle w:val="ref-vol"/>
          <w:sz w:val="28"/>
          <w:szCs w:val="28"/>
          <w:shd w:val="clear" w:color="auto" w:fill="FFFFFF"/>
          <w:lang w:val="en-US"/>
        </w:rPr>
        <w:t>21</w:t>
      </w:r>
      <w:r w:rsidR="004B7C96">
        <w:rPr>
          <w:sz w:val="28"/>
          <w:szCs w:val="28"/>
          <w:shd w:val="clear" w:color="auto" w:fill="FFFFFF"/>
        </w:rPr>
        <w:t xml:space="preserve">. – Р. </w:t>
      </w:r>
      <w:r w:rsidRPr="004B7C96">
        <w:rPr>
          <w:sz w:val="28"/>
          <w:szCs w:val="28"/>
          <w:shd w:val="clear" w:color="auto" w:fill="FFFFFF"/>
          <w:lang w:val="en-US"/>
        </w:rPr>
        <w:t>640–</w:t>
      </w:r>
      <w:r w:rsidR="004B7C96">
        <w:rPr>
          <w:sz w:val="28"/>
          <w:szCs w:val="28"/>
          <w:shd w:val="clear" w:color="auto" w:fill="FFFFFF"/>
        </w:rPr>
        <w:t>64</w:t>
      </w:r>
      <w:r w:rsidRPr="004B7C96">
        <w:rPr>
          <w:sz w:val="28"/>
          <w:szCs w:val="28"/>
          <w:shd w:val="clear" w:color="auto" w:fill="FFFFFF"/>
          <w:lang w:val="en-US"/>
        </w:rPr>
        <w:t xml:space="preserve">7. </w:t>
      </w:r>
      <w:r w:rsidR="004B7C96">
        <w:rPr>
          <w:sz w:val="28"/>
          <w:szCs w:val="28"/>
          <w:shd w:val="clear" w:color="auto" w:fill="FFFFFF"/>
        </w:rPr>
        <w:t xml:space="preserve"> </w:t>
      </w:r>
    </w:p>
    <w:p w14:paraId="6074AF18" w14:textId="51F36B30" w:rsidR="00E46FD6" w:rsidRPr="00214F63" w:rsidRDefault="00E46FD6" w:rsidP="00214F63">
      <w:pPr>
        <w:pStyle w:val="a5"/>
        <w:numPr>
          <w:ilvl w:val="0"/>
          <w:numId w:val="4"/>
        </w:numPr>
        <w:tabs>
          <w:tab w:val="left" w:pos="1134"/>
        </w:tabs>
        <w:spacing w:before="0" w:beforeAutospacing="0" w:after="0" w:afterAutospacing="0"/>
        <w:ind w:left="0" w:firstLine="567"/>
        <w:contextualSpacing/>
        <w:jc w:val="both"/>
        <w:rPr>
          <w:sz w:val="28"/>
          <w:szCs w:val="28"/>
          <w:lang w:val="en-US"/>
        </w:rPr>
      </w:pPr>
      <w:r w:rsidRPr="00214F63">
        <w:rPr>
          <w:sz w:val="28"/>
          <w:szCs w:val="28"/>
          <w:shd w:val="clear" w:color="auto" w:fill="FFFFFF"/>
          <w:lang w:val="en-US"/>
        </w:rPr>
        <w:t>McQueen D</w:t>
      </w:r>
      <w:r w:rsidR="004B7C96" w:rsidRPr="004B7C96">
        <w:rPr>
          <w:sz w:val="28"/>
          <w:szCs w:val="28"/>
          <w:shd w:val="clear" w:color="auto" w:fill="FFFFFF"/>
          <w:lang w:val="en-US"/>
        </w:rPr>
        <w:t>.</w:t>
      </w:r>
      <w:r w:rsidRPr="00214F63">
        <w:rPr>
          <w:sz w:val="28"/>
          <w:szCs w:val="28"/>
          <w:shd w:val="clear" w:color="auto" w:fill="FFFFFF"/>
          <w:lang w:val="en-US"/>
        </w:rPr>
        <w:t>B</w:t>
      </w:r>
      <w:r w:rsidR="004B7C96" w:rsidRPr="004B7C96">
        <w:rPr>
          <w:sz w:val="28"/>
          <w:szCs w:val="28"/>
          <w:shd w:val="clear" w:color="auto" w:fill="FFFFFF"/>
          <w:lang w:val="en-US"/>
        </w:rPr>
        <w:t>.</w:t>
      </w:r>
      <w:r w:rsidRPr="00214F63">
        <w:rPr>
          <w:sz w:val="28"/>
          <w:szCs w:val="28"/>
          <w:shd w:val="clear" w:color="auto" w:fill="FFFFFF"/>
          <w:lang w:val="en-US"/>
        </w:rPr>
        <w:t>, Bernardi L</w:t>
      </w:r>
      <w:r w:rsidR="004B7C96" w:rsidRPr="004B7C96">
        <w:rPr>
          <w:sz w:val="28"/>
          <w:szCs w:val="28"/>
          <w:shd w:val="clear" w:color="auto" w:fill="FFFFFF"/>
          <w:lang w:val="en-US"/>
        </w:rPr>
        <w:t>.</w:t>
      </w:r>
      <w:r w:rsidRPr="00214F63">
        <w:rPr>
          <w:sz w:val="28"/>
          <w:szCs w:val="28"/>
          <w:shd w:val="clear" w:color="auto" w:fill="FFFFFF"/>
          <w:lang w:val="en-US"/>
        </w:rPr>
        <w:t>A</w:t>
      </w:r>
      <w:r w:rsidR="004B7C96" w:rsidRPr="004B7C96">
        <w:rPr>
          <w:sz w:val="28"/>
          <w:szCs w:val="28"/>
          <w:shd w:val="clear" w:color="auto" w:fill="FFFFFF"/>
          <w:lang w:val="en-US"/>
        </w:rPr>
        <w:t>.</w:t>
      </w:r>
      <w:r w:rsidRPr="00214F63">
        <w:rPr>
          <w:sz w:val="28"/>
          <w:szCs w:val="28"/>
          <w:shd w:val="clear" w:color="auto" w:fill="FFFFFF"/>
          <w:lang w:val="en-US"/>
        </w:rPr>
        <w:t>, Stephenson M</w:t>
      </w:r>
      <w:r w:rsidR="004B7C96" w:rsidRPr="004B7C96">
        <w:rPr>
          <w:sz w:val="28"/>
          <w:szCs w:val="28"/>
          <w:shd w:val="clear" w:color="auto" w:fill="FFFFFF"/>
          <w:lang w:val="en-US"/>
        </w:rPr>
        <w:t>.</w:t>
      </w:r>
      <w:r w:rsidRPr="00214F63">
        <w:rPr>
          <w:sz w:val="28"/>
          <w:szCs w:val="28"/>
          <w:shd w:val="clear" w:color="auto" w:fill="FFFFFF"/>
          <w:lang w:val="en-US"/>
        </w:rPr>
        <w:t>D.</w:t>
      </w:r>
      <w:r w:rsidRPr="00214F63">
        <w:rPr>
          <w:rStyle w:val="apple-converted-space"/>
          <w:sz w:val="28"/>
          <w:szCs w:val="28"/>
          <w:shd w:val="clear" w:color="auto" w:fill="FFFFFF"/>
          <w:lang w:val="en-US"/>
        </w:rPr>
        <w:t> </w:t>
      </w:r>
      <w:r w:rsidRPr="00214F63">
        <w:rPr>
          <w:rStyle w:val="ref-title"/>
          <w:sz w:val="28"/>
          <w:szCs w:val="28"/>
          <w:lang w:val="en-US"/>
        </w:rPr>
        <w:t>Chronic endometritis in women with recurrent early pregnancy loss and/or fetal demise</w:t>
      </w:r>
      <w:r w:rsidR="004B7C96" w:rsidRPr="004B7C96">
        <w:rPr>
          <w:rStyle w:val="ref-title"/>
          <w:sz w:val="28"/>
          <w:szCs w:val="28"/>
          <w:lang w:val="en-US"/>
        </w:rPr>
        <w:t xml:space="preserve"> // </w:t>
      </w:r>
      <w:r w:rsidRPr="00214F63">
        <w:rPr>
          <w:rStyle w:val="apple-converted-space"/>
          <w:sz w:val="28"/>
          <w:szCs w:val="28"/>
          <w:shd w:val="clear" w:color="auto" w:fill="FFFFFF"/>
          <w:lang w:val="en-US"/>
        </w:rPr>
        <w:t> </w:t>
      </w:r>
      <w:r w:rsidRPr="00214F63">
        <w:rPr>
          <w:rStyle w:val="af8"/>
          <w:i w:val="0"/>
          <w:iCs w:val="0"/>
          <w:sz w:val="28"/>
          <w:szCs w:val="28"/>
          <w:lang w:val="en-US"/>
        </w:rPr>
        <w:t>Fertil Steril.</w:t>
      </w:r>
      <w:r w:rsidRPr="00214F63">
        <w:rPr>
          <w:rStyle w:val="apple-converted-space"/>
          <w:sz w:val="28"/>
          <w:szCs w:val="28"/>
          <w:shd w:val="clear" w:color="auto" w:fill="FFFFFF"/>
          <w:lang w:val="en-US"/>
        </w:rPr>
        <w:t> </w:t>
      </w:r>
      <w:r w:rsidR="004B7C96" w:rsidRPr="004B7C96">
        <w:rPr>
          <w:sz w:val="28"/>
          <w:szCs w:val="28"/>
          <w:shd w:val="clear" w:color="auto" w:fill="FFFFFF"/>
          <w:lang w:val="en-US"/>
        </w:rPr>
        <w:t xml:space="preserve"> </w:t>
      </w:r>
      <w:r w:rsidR="004B7C96">
        <w:rPr>
          <w:sz w:val="28"/>
          <w:szCs w:val="28"/>
          <w:shd w:val="clear" w:color="auto" w:fill="FFFFFF"/>
        </w:rPr>
        <w:t xml:space="preserve">– </w:t>
      </w:r>
      <w:r w:rsidRPr="00214F63">
        <w:rPr>
          <w:sz w:val="28"/>
          <w:szCs w:val="28"/>
          <w:shd w:val="clear" w:color="auto" w:fill="FFFFFF"/>
          <w:lang w:val="en-US"/>
        </w:rPr>
        <w:t>2014</w:t>
      </w:r>
      <w:r w:rsidR="004B7C96">
        <w:rPr>
          <w:sz w:val="28"/>
          <w:szCs w:val="28"/>
          <w:shd w:val="clear" w:color="auto" w:fill="FFFFFF"/>
        </w:rPr>
        <w:t xml:space="preserve">. - </w:t>
      </w:r>
      <w:r w:rsidR="004B7C96">
        <w:rPr>
          <w:sz w:val="28"/>
          <w:szCs w:val="28"/>
          <w:shd w:val="clear" w:color="auto" w:fill="FFFFFF"/>
          <w:lang w:val="en-US"/>
        </w:rPr>
        <w:t xml:space="preserve">Vol. </w:t>
      </w:r>
      <w:r w:rsidRPr="00214F63">
        <w:rPr>
          <w:rStyle w:val="ref-vol"/>
          <w:sz w:val="28"/>
          <w:szCs w:val="28"/>
          <w:lang w:val="en-US"/>
        </w:rPr>
        <w:t>101</w:t>
      </w:r>
      <w:r w:rsidR="004B7C96">
        <w:rPr>
          <w:sz w:val="28"/>
          <w:szCs w:val="28"/>
          <w:shd w:val="clear" w:color="auto" w:fill="FFFFFF"/>
        </w:rPr>
        <w:t xml:space="preserve">. – Р. </w:t>
      </w:r>
      <w:r w:rsidRPr="00214F63">
        <w:rPr>
          <w:sz w:val="28"/>
          <w:szCs w:val="28"/>
          <w:shd w:val="clear" w:color="auto" w:fill="FFFFFF"/>
          <w:lang w:val="en-US"/>
        </w:rPr>
        <w:t>1026–</w:t>
      </w:r>
      <w:r w:rsidR="004B7C96">
        <w:rPr>
          <w:sz w:val="28"/>
          <w:szCs w:val="28"/>
          <w:shd w:val="clear" w:color="auto" w:fill="FFFFFF"/>
        </w:rPr>
        <w:t>10</w:t>
      </w:r>
      <w:r w:rsidRPr="00214F63">
        <w:rPr>
          <w:sz w:val="28"/>
          <w:szCs w:val="28"/>
          <w:shd w:val="clear" w:color="auto" w:fill="FFFFFF"/>
          <w:lang w:val="en-US"/>
        </w:rPr>
        <w:t>30.</w:t>
      </w:r>
    </w:p>
    <w:p w14:paraId="776E2061" w14:textId="4576FE3A" w:rsidR="00E46FD6" w:rsidRPr="00214F63" w:rsidRDefault="00E46FD6" w:rsidP="00214F63">
      <w:pPr>
        <w:pStyle w:val="a5"/>
        <w:numPr>
          <w:ilvl w:val="0"/>
          <w:numId w:val="4"/>
        </w:numPr>
        <w:tabs>
          <w:tab w:val="left" w:pos="1134"/>
        </w:tabs>
        <w:spacing w:before="0" w:beforeAutospacing="0" w:after="0" w:afterAutospacing="0"/>
        <w:ind w:left="0" w:firstLine="567"/>
        <w:contextualSpacing/>
        <w:jc w:val="both"/>
        <w:rPr>
          <w:sz w:val="28"/>
          <w:szCs w:val="28"/>
          <w:lang w:val="en-US"/>
        </w:rPr>
      </w:pPr>
      <w:r w:rsidRPr="00214F63">
        <w:rPr>
          <w:sz w:val="28"/>
          <w:szCs w:val="28"/>
          <w:shd w:val="clear" w:color="auto" w:fill="FFFFFF"/>
          <w:lang w:val="en-US"/>
        </w:rPr>
        <w:t>Cicinelli E., Haimovich S., De Ziegler D., Raz N., Ben-Tzur D., Andrisani A., Ambrosini G., Picardi N., Cataldo V., Balzani M. et al. MUM-1 Immunohistochemistry Has High Accuracy and Reliability in the Diagnosis of Chronic Endometritis: A Multi-Centre Comparative Study with CD-138 Immunostaining</w:t>
      </w:r>
      <w:r w:rsidR="004B7C96" w:rsidRPr="004B7C96">
        <w:rPr>
          <w:sz w:val="28"/>
          <w:szCs w:val="28"/>
          <w:shd w:val="clear" w:color="auto" w:fill="FFFFFF"/>
          <w:lang w:val="en-US"/>
        </w:rPr>
        <w:t xml:space="preserve"> // </w:t>
      </w:r>
      <w:r w:rsidRPr="00214F63">
        <w:rPr>
          <w:sz w:val="28"/>
          <w:szCs w:val="28"/>
          <w:shd w:val="clear" w:color="auto" w:fill="FFFFFF"/>
          <w:lang w:val="en-US"/>
        </w:rPr>
        <w:t> </w:t>
      </w:r>
      <w:r w:rsidRPr="00214F63">
        <w:rPr>
          <w:rStyle w:val="ref-journal"/>
          <w:sz w:val="28"/>
          <w:szCs w:val="28"/>
          <w:shd w:val="clear" w:color="auto" w:fill="FFFFFF"/>
          <w:lang w:val="en-US"/>
        </w:rPr>
        <w:t>J. Assist. Reprod. Genet. </w:t>
      </w:r>
      <w:r w:rsidR="004B7C96">
        <w:rPr>
          <w:rStyle w:val="ref-journal"/>
          <w:sz w:val="28"/>
          <w:szCs w:val="28"/>
          <w:shd w:val="clear" w:color="auto" w:fill="FFFFFF"/>
        </w:rPr>
        <w:t xml:space="preserve">– </w:t>
      </w:r>
      <w:r w:rsidRPr="00214F63">
        <w:rPr>
          <w:sz w:val="28"/>
          <w:szCs w:val="28"/>
          <w:shd w:val="clear" w:color="auto" w:fill="FFFFFF"/>
          <w:lang w:val="en-US"/>
        </w:rPr>
        <w:t>2022</w:t>
      </w:r>
      <w:r w:rsidR="004B7C96">
        <w:rPr>
          <w:sz w:val="28"/>
          <w:szCs w:val="28"/>
          <w:shd w:val="clear" w:color="auto" w:fill="FFFFFF"/>
        </w:rPr>
        <w:t xml:space="preserve">. - </w:t>
      </w:r>
      <w:r w:rsidR="004B7C96">
        <w:rPr>
          <w:sz w:val="28"/>
          <w:szCs w:val="28"/>
          <w:shd w:val="clear" w:color="auto" w:fill="FFFFFF"/>
          <w:lang w:val="en-US"/>
        </w:rPr>
        <w:t xml:space="preserve">Vol. </w:t>
      </w:r>
      <w:r w:rsidRPr="00214F63">
        <w:rPr>
          <w:rStyle w:val="ref-vol"/>
          <w:sz w:val="28"/>
          <w:szCs w:val="28"/>
          <w:shd w:val="clear" w:color="auto" w:fill="FFFFFF"/>
          <w:lang w:val="en-US"/>
        </w:rPr>
        <w:t>39</w:t>
      </w:r>
      <w:r w:rsidR="004B7C96">
        <w:rPr>
          <w:sz w:val="28"/>
          <w:szCs w:val="28"/>
          <w:shd w:val="clear" w:color="auto" w:fill="FFFFFF"/>
        </w:rPr>
        <w:t xml:space="preserve">. – Р. </w:t>
      </w:r>
      <w:r w:rsidRPr="00214F63">
        <w:rPr>
          <w:sz w:val="28"/>
          <w:szCs w:val="28"/>
          <w:shd w:val="clear" w:color="auto" w:fill="FFFFFF"/>
          <w:lang w:val="en-US"/>
        </w:rPr>
        <w:t xml:space="preserve">219–226. </w:t>
      </w:r>
      <w:r w:rsidR="004B7C96">
        <w:rPr>
          <w:sz w:val="28"/>
          <w:szCs w:val="28"/>
          <w:shd w:val="clear" w:color="auto" w:fill="FFFFFF"/>
        </w:rPr>
        <w:t xml:space="preserve"> </w:t>
      </w:r>
    </w:p>
    <w:p w14:paraId="56DD2252" w14:textId="4671096C" w:rsidR="00E46FD6" w:rsidRPr="004B7C96" w:rsidRDefault="00E46FD6" w:rsidP="00214F63">
      <w:pPr>
        <w:pStyle w:val="a5"/>
        <w:numPr>
          <w:ilvl w:val="0"/>
          <w:numId w:val="4"/>
        </w:numPr>
        <w:tabs>
          <w:tab w:val="left" w:pos="1134"/>
        </w:tabs>
        <w:spacing w:before="0" w:beforeAutospacing="0" w:after="0" w:afterAutospacing="0"/>
        <w:ind w:left="0" w:firstLine="567"/>
        <w:contextualSpacing/>
        <w:jc w:val="both"/>
        <w:rPr>
          <w:sz w:val="28"/>
          <w:szCs w:val="28"/>
          <w:lang w:val="en-US"/>
        </w:rPr>
      </w:pPr>
      <w:r w:rsidRPr="00214F63">
        <w:rPr>
          <w:sz w:val="28"/>
          <w:szCs w:val="28"/>
          <w:shd w:val="clear" w:color="auto" w:fill="FFFFFF"/>
          <w:lang w:val="en-US"/>
        </w:rPr>
        <w:t>Cicinelli E., Resta L., Loizzi V., Pinto V., Santarsiero C., Cicinelli R., Greco P., Vitagliano A. Antibiotic Therapy versus No Treatment for Chronic Endometritis: A Case-Control Study</w:t>
      </w:r>
      <w:r w:rsidR="004B7C96" w:rsidRPr="004B7C96">
        <w:rPr>
          <w:sz w:val="28"/>
          <w:szCs w:val="28"/>
          <w:shd w:val="clear" w:color="auto" w:fill="FFFFFF"/>
          <w:lang w:val="en-US"/>
        </w:rPr>
        <w:t xml:space="preserve"> // </w:t>
      </w:r>
      <w:r w:rsidRPr="00214F63">
        <w:rPr>
          <w:sz w:val="28"/>
          <w:szCs w:val="28"/>
          <w:shd w:val="clear" w:color="auto" w:fill="FFFFFF"/>
          <w:lang w:val="en-US"/>
        </w:rPr>
        <w:t> </w:t>
      </w:r>
      <w:r w:rsidRPr="004B7C96">
        <w:rPr>
          <w:rStyle w:val="ref-journal"/>
          <w:sz w:val="28"/>
          <w:szCs w:val="28"/>
          <w:shd w:val="clear" w:color="auto" w:fill="FFFFFF"/>
          <w:lang w:val="en-US"/>
        </w:rPr>
        <w:t>Fertil. Steril. </w:t>
      </w:r>
      <w:r w:rsidR="004B7C96">
        <w:rPr>
          <w:rStyle w:val="ref-journal"/>
          <w:sz w:val="28"/>
          <w:szCs w:val="28"/>
          <w:shd w:val="clear" w:color="auto" w:fill="FFFFFF"/>
        </w:rPr>
        <w:t xml:space="preserve">– </w:t>
      </w:r>
      <w:r w:rsidRPr="004B7C96">
        <w:rPr>
          <w:sz w:val="28"/>
          <w:szCs w:val="28"/>
          <w:shd w:val="clear" w:color="auto" w:fill="FFFFFF"/>
          <w:lang w:val="en-US"/>
        </w:rPr>
        <w:t>2021</w:t>
      </w:r>
      <w:r w:rsidR="004B7C96">
        <w:rPr>
          <w:sz w:val="28"/>
          <w:szCs w:val="28"/>
          <w:shd w:val="clear" w:color="auto" w:fill="FFFFFF"/>
        </w:rPr>
        <w:t xml:space="preserve">. - </w:t>
      </w:r>
      <w:r w:rsidR="004B7C96">
        <w:rPr>
          <w:sz w:val="28"/>
          <w:szCs w:val="28"/>
          <w:shd w:val="clear" w:color="auto" w:fill="FFFFFF"/>
          <w:lang w:val="en-US"/>
        </w:rPr>
        <w:t xml:space="preserve">Vol. </w:t>
      </w:r>
      <w:r w:rsidRPr="004B7C96">
        <w:rPr>
          <w:rStyle w:val="ref-vol"/>
          <w:sz w:val="28"/>
          <w:szCs w:val="28"/>
          <w:shd w:val="clear" w:color="auto" w:fill="FFFFFF"/>
          <w:lang w:val="en-US"/>
        </w:rPr>
        <w:t>115</w:t>
      </w:r>
      <w:r w:rsidR="004B7C96">
        <w:rPr>
          <w:sz w:val="28"/>
          <w:szCs w:val="28"/>
          <w:shd w:val="clear" w:color="auto" w:fill="FFFFFF"/>
        </w:rPr>
        <w:t xml:space="preserve">. – Р. </w:t>
      </w:r>
      <w:r w:rsidRPr="004B7C96">
        <w:rPr>
          <w:sz w:val="28"/>
          <w:szCs w:val="28"/>
          <w:shd w:val="clear" w:color="auto" w:fill="FFFFFF"/>
          <w:lang w:val="en-US"/>
        </w:rPr>
        <w:t xml:space="preserve">1541–1548. </w:t>
      </w:r>
      <w:r w:rsidR="004B7C96">
        <w:rPr>
          <w:sz w:val="28"/>
          <w:szCs w:val="28"/>
          <w:shd w:val="clear" w:color="auto" w:fill="FFFFFF"/>
        </w:rPr>
        <w:t xml:space="preserve"> </w:t>
      </w:r>
    </w:p>
    <w:p w14:paraId="7C7A9201" w14:textId="3AFCF013" w:rsidR="00E46FD6" w:rsidRPr="00214F63" w:rsidRDefault="00E46FD6" w:rsidP="00214F63">
      <w:pPr>
        <w:pStyle w:val="a5"/>
        <w:numPr>
          <w:ilvl w:val="0"/>
          <w:numId w:val="4"/>
        </w:numPr>
        <w:tabs>
          <w:tab w:val="left" w:pos="1134"/>
        </w:tabs>
        <w:spacing w:before="0" w:beforeAutospacing="0" w:after="0" w:afterAutospacing="0"/>
        <w:ind w:left="0" w:firstLine="567"/>
        <w:contextualSpacing/>
        <w:jc w:val="both"/>
        <w:rPr>
          <w:sz w:val="28"/>
          <w:szCs w:val="28"/>
          <w:lang w:val="en-US"/>
        </w:rPr>
      </w:pPr>
      <w:r w:rsidRPr="00214F63">
        <w:rPr>
          <w:sz w:val="28"/>
          <w:szCs w:val="28"/>
          <w:shd w:val="clear" w:color="auto" w:fill="FFFFFF"/>
          <w:lang w:val="en-US"/>
        </w:rPr>
        <w:t>Cicinelli E</w:t>
      </w:r>
      <w:r w:rsidR="004B7C96" w:rsidRPr="004B7C96">
        <w:rPr>
          <w:sz w:val="28"/>
          <w:szCs w:val="28"/>
          <w:shd w:val="clear" w:color="auto" w:fill="FFFFFF"/>
          <w:lang w:val="en-US"/>
        </w:rPr>
        <w:t>.</w:t>
      </w:r>
      <w:r w:rsidRPr="00214F63">
        <w:rPr>
          <w:sz w:val="28"/>
          <w:szCs w:val="28"/>
          <w:shd w:val="clear" w:color="auto" w:fill="FFFFFF"/>
          <w:lang w:val="en-US"/>
        </w:rPr>
        <w:t>, Matteo M</w:t>
      </w:r>
      <w:r w:rsidR="004B7C96" w:rsidRPr="004B7C96">
        <w:rPr>
          <w:sz w:val="28"/>
          <w:szCs w:val="28"/>
          <w:shd w:val="clear" w:color="auto" w:fill="FFFFFF"/>
          <w:lang w:val="en-US"/>
        </w:rPr>
        <w:t>.</w:t>
      </w:r>
      <w:r w:rsidRPr="00214F63">
        <w:rPr>
          <w:sz w:val="28"/>
          <w:szCs w:val="28"/>
          <w:shd w:val="clear" w:color="auto" w:fill="FFFFFF"/>
          <w:lang w:val="en-US"/>
        </w:rPr>
        <w:t>, Tinelli R</w:t>
      </w:r>
      <w:r w:rsidR="004B7C96" w:rsidRPr="004B7C96">
        <w:rPr>
          <w:sz w:val="28"/>
          <w:szCs w:val="28"/>
          <w:shd w:val="clear" w:color="auto" w:fill="FFFFFF"/>
          <w:lang w:val="en-US"/>
        </w:rPr>
        <w:t>.</w:t>
      </w:r>
      <w:r w:rsidRPr="00214F63">
        <w:rPr>
          <w:sz w:val="28"/>
          <w:szCs w:val="28"/>
          <w:shd w:val="clear" w:color="auto" w:fill="FFFFFF"/>
          <w:lang w:val="en-US"/>
        </w:rPr>
        <w:t>, Lepera A</w:t>
      </w:r>
      <w:r w:rsidR="004B7C96" w:rsidRPr="004B7C96">
        <w:rPr>
          <w:sz w:val="28"/>
          <w:szCs w:val="28"/>
          <w:shd w:val="clear" w:color="auto" w:fill="FFFFFF"/>
          <w:lang w:val="en-US"/>
        </w:rPr>
        <w:t>.</w:t>
      </w:r>
      <w:r w:rsidRPr="00214F63">
        <w:rPr>
          <w:sz w:val="28"/>
          <w:szCs w:val="28"/>
          <w:shd w:val="clear" w:color="auto" w:fill="FFFFFF"/>
          <w:lang w:val="en-US"/>
        </w:rPr>
        <w:t>, Alfonso R</w:t>
      </w:r>
      <w:r w:rsidR="004B7C96" w:rsidRPr="004B7C96">
        <w:rPr>
          <w:sz w:val="28"/>
          <w:szCs w:val="28"/>
          <w:shd w:val="clear" w:color="auto" w:fill="FFFFFF"/>
          <w:lang w:val="en-US"/>
        </w:rPr>
        <w:t>.</w:t>
      </w:r>
      <w:r w:rsidRPr="00214F63">
        <w:rPr>
          <w:sz w:val="28"/>
          <w:szCs w:val="28"/>
          <w:shd w:val="clear" w:color="auto" w:fill="FFFFFF"/>
          <w:lang w:val="en-US"/>
        </w:rPr>
        <w:t>, Indraccolo U</w:t>
      </w:r>
      <w:r w:rsidR="004B7C96" w:rsidRPr="004B7C96">
        <w:rPr>
          <w:sz w:val="28"/>
          <w:szCs w:val="28"/>
          <w:shd w:val="clear" w:color="auto" w:fill="FFFFFF"/>
          <w:lang w:val="en-US"/>
        </w:rPr>
        <w:t>.</w:t>
      </w:r>
      <w:r w:rsidRPr="00214F63">
        <w:rPr>
          <w:sz w:val="28"/>
          <w:szCs w:val="28"/>
          <w:shd w:val="clear" w:color="auto" w:fill="FFFFFF"/>
          <w:lang w:val="en-US"/>
        </w:rPr>
        <w:t xml:space="preserve"> et al. </w:t>
      </w:r>
      <w:r w:rsidRPr="00214F63">
        <w:rPr>
          <w:rStyle w:val="ref-title"/>
          <w:sz w:val="28"/>
          <w:szCs w:val="28"/>
          <w:shd w:val="clear" w:color="auto" w:fill="FFFFFF"/>
          <w:lang w:val="en-US"/>
        </w:rPr>
        <w:t>Prevalence of chronic endometritis in repeated unexplained implantation failure and the IVF success rate after antibiotic therapy</w:t>
      </w:r>
      <w:r w:rsidR="004B7C96" w:rsidRPr="004B7C96">
        <w:rPr>
          <w:rStyle w:val="ref-title"/>
          <w:sz w:val="28"/>
          <w:szCs w:val="28"/>
          <w:shd w:val="clear" w:color="auto" w:fill="FFFFFF"/>
          <w:lang w:val="en-US"/>
        </w:rPr>
        <w:t xml:space="preserve"> // </w:t>
      </w:r>
      <w:r w:rsidRPr="00214F63">
        <w:rPr>
          <w:sz w:val="28"/>
          <w:szCs w:val="28"/>
          <w:shd w:val="clear" w:color="auto" w:fill="FFFFFF"/>
          <w:lang w:val="en-US"/>
        </w:rPr>
        <w:t> </w:t>
      </w:r>
      <w:r w:rsidRPr="00214F63">
        <w:rPr>
          <w:rStyle w:val="af8"/>
          <w:i w:val="0"/>
          <w:iCs w:val="0"/>
          <w:sz w:val="28"/>
          <w:szCs w:val="28"/>
          <w:shd w:val="clear" w:color="auto" w:fill="FFFFFF"/>
          <w:lang w:val="en-US"/>
        </w:rPr>
        <w:t>Hum Reprod.</w:t>
      </w:r>
      <w:r w:rsidRPr="00214F63">
        <w:rPr>
          <w:sz w:val="28"/>
          <w:szCs w:val="28"/>
          <w:shd w:val="clear" w:color="auto" w:fill="FFFFFF"/>
          <w:lang w:val="en-US"/>
        </w:rPr>
        <w:t> </w:t>
      </w:r>
      <w:r w:rsidR="004B7C96" w:rsidRPr="004B7C96">
        <w:rPr>
          <w:sz w:val="28"/>
          <w:szCs w:val="28"/>
          <w:shd w:val="clear" w:color="auto" w:fill="FFFFFF"/>
          <w:lang w:val="en-US"/>
        </w:rPr>
        <w:t xml:space="preserve"> </w:t>
      </w:r>
      <w:r w:rsidR="004B7C96">
        <w:rPr>
          <w:sz w:val="28"/>
          <w:szCs w:val="28"/>
          <w:shd w:val="clear" w:color="auto" w:fill="FFFFFF"/>
        </w:rPr>
        <w:t xml:space="preserve">– </w:t>
      </w:r>
      <w:r w:rsidRPr="00214F63">
        <w:rPr>
          <w:sz w:val="28"/>
          <w:szCs w:val="28"/>
          <w:shd w:val="clear" w:color="auto" w:fill="FFFFFF"/>
          <w:lang w:val="en-US"/>
        </w:rPr>
        <w:t>2015</w:t>
      </w:r>
      <w:r w:rsidR="004B7C96">
        <w:rPr>
          <w:sz w:val="28"/>
          <w:szCs w:val="28"/>
          <w:shd w:val="clear" w:color="auto" w:fill="FFFFFF"/>
        </w:rPr>
        <w:t xml:space="preserve">. - </w:t>
      </w:r>
      <w:r w:rsidR="004B7C96">
        <w:rPr>
          <w:sz w:val="28"/>
          <w:szCs w:val="28"/>
          <w:shd w:val="clear" w:color="auto" w:fill="FFFFFF"/>
          <w:lang w:val="en-US"/>
        </w:rPr>
        <w:t xml:space="preserve">Vol. </w:t>
      </w:r>
      <w:r w:rsidRPr="00214F63">
        <w:rPr>
          <w:rStyle w:val="ref-vol"/>
          <w:sz w:val="28"/>
          <w:szCs w:val="28"/>
          <w:shd w:val="clear" w:color="auto" w:fill="FFFFFF"/>
          <w:lang w:val="en-US"/>
        </w:rPr>
        <w:t>30</w:t>
      </w:r>
      <w:r w:rsidR="004B7C96">
        <w:rPr>
          <w:sz w:val="28"/>
          <w:szCs w:val="28"/>
          <w:shd w:val="clear" w:color="auto" w:fill="FFFFFF"/>
        </w:rPr>
        <w:t xml:space="preserve">. – Р. </w:t>
      </w:r>
      <w:r w:rsidRPr="00214F63">
        <w:rPr>
          <w:sz w:val="28"/>
          <w:szCs w:val="28"/>
          <w:shd w:val="clear" w:color="auto" w:fill="FFFFFF"/>
          <w:lang w:val="en-US"/>
        </w:rPr>
        <w:t>323–</w:t>
      </w:r>
      <w:r w:rsidR="004B7C96">
        <w:rPr>
          <w:sz w:val="28"/>
          <w:szCs w:val="28"/>
          <w:shd w:val="clear" w:color="auto" w:fill="FFFFFF"/>
        </w:rPr>
        <w:t>3</w:t>
      </w:r>
      <w:r w:rsidRPr="00214F63">
        <w:rPr>
          <w:sz w:val="28"/>
          <w:szCs w:val="28"/>
          <w:shd w:val="clear" w:color="auto" w:fill="FFFFFF"/>
          <w:lang w:val="en-US"/>
        </w:rPr>
        <w:t xml:space="preserve">30. </w:t>
      </w:r>
      <w:r w:rsidR="004B7C96">
        <w:rPr>
          <w:sz w:val="28"/>
          <w:szCs w:val="28"/>
          <w:shd w:val="clear" w:color="auto" w:fill="FFFFFF"/>
        </w:rPr>
        <w:t xml:space="preserve"> </w:t>
      </w:r>
    </w:p>
    <w:p w14:paraId="054037FD" w14:textId="4EBCA8E9" w:rsidR="00E46FD6" w:rsidRPr="004B7C96" w:rsidRDefault="00E46FD6" w:rsidP="00214F63">
      <w:pPr>
        <w:pStyle w:val="a5"/>
        <w:numPr>
          <w:ilvl w:val="0"/>
          <w:numId w:val="4"/>
        </w:numPr>
        <w:tabs>
          <w:tab w:val="left" w:pos="1134"/>
        </w:tabs>
        <w:spacing w:before="0" w:beforeAutospacing="0" w:after="0" w:afterAutospacing="0"/>
        <w:ind w:left="0" w:firstLine="567"/>
        <w:contextualSpacing/>
        <w:jc w:val="both"/>
        <w:rPr>
          <w:sz w:val="28"/>
          <w:szCs w:val="28"/>
          <w:lang w:val="en-US"/>
        </w:rPr>
      </w:pPr>
      <w:r w:rsidRPr="00214F63">
        <w:rPr>
          <w:sz w:val="28"/>
          <w:szCs w:val="28"/>
          <w:shd w:val="clear" w:color="auto" w:fill="FFFFFF"/>
          <w:lang w:val="en-US"/>
        </w:rPr>
        <w:t>Yang R</w:t>
      </w:r>
      <w:r w:rsidR="004B7C96" w:rsidRPr="004B7C96">
        <w:rPr>
          <w:sz w:val="28"/>
          <w:szCs w:val="28"/>
          <w:shd w:val="clear" w:color="auto" w:fill="FFFFFF"/>
          <w:lang w:val="en-US"/>
        </w:rPr>
        <w:t>.</w:t>
      </w:r>
      <w:r w:rsidRPr="00214F63">
        <w:rPr>
          <w:sz w:val="28"/>
          <w:szCs w:val="28"/>
          <w:shd w:val="clear" w:color="auto" w:fill="FFFFFF"/>
          <w:lang w:val="en-US"/>
        </w:rPr>
        <w:t>, Du X</w:t>
      </w:r>
      <w:r w:rsidR="004B7C96" w:rsidRPr="004B7C96">
        <w:rPr>
          <w:sz w:val="28"/>
          <w:szCs w:val="28"/>
          <w:shd w:val="clear" w:color="auto" w:fill="FFFFFF"/>
          <w:lang w:val="en-US"/>
        </w:rPr>
        <w:t>.</w:t>
      </w:r>
      <w:r w:rsidRPr="00214F63">
        <w:rPr>
          <w:sz w:val="28"/>
          <w:szCs w:val="28"/>
          <w:shd w:val="clear" w:color="auto" w:fill="FFFFFF"/>
          <w:lang w:val="en-US"/>
        </w:rPr>
        <w:t>, Wang Y</w:t>
      </w:r>
      <w:r w:rsidR="004B7C96" w:rsidRPr="004B7C96">
        <w:rPr>
          <w:sz w:val="28"/>
          <w:szCs w:val="28"/>
          <w:shd w:val="clear" w:color="auto" w:fill="FFFFFF"/>
          <w:lang w:val="en-US"/>
        </w:rPr>
        <w:t>.</w:t>
      </w:r>
      <w:r w:rsidRPr="00214F63">
        <w:rPr>
          <w:sz w:val="28"/>
          <w:szCs w:val="28"/>
          <w:shd w:val="clear" w:color="auto" w:fill="FFFFFF"/>
          <w:lang w:val="en-US"/>
        </w:rPr>
        <w:t>, Song X</w:t>
      </w:r>
      <w:r w:rsidR="004B7C96" w:rsidRPr="004B7C96">
        <w:rPr>
          <w:sz w:val="28"/>
          <w:szCs w:val="28"/>
          <w:shd w:val="clear" w:color="auto" w:fill="FFFFFF"/>
          <w:lang w:val="en-US"/>
        </w:rPr>
        <w:t>.</w:t>
      </w:r>
      <w:r w:rsidRPr="00214F63">
        <w:rPr>
          <w:sz w:val="28"/>
          <w:szCs w:val="28"/>
          <w:shd w:val="clear" w:color="auto" w:fill="FFFFFF"/>
          <w:lang w:val="en-US"/>
        </w:rPr>
        <w:t>, Yang Y</w:t>
      </w:r>
      <w:r w:rsidR="004B7C96" w:rsidRPr="004B7C96">
        <w:rPr>
          <w:sz w:val="28"/>
          <w:szCs w:val="28"/>
          <w:shd w:val="clear" w:color="auto" w:fill="FFFFFF"/>
          <w:lang w:val="en-US"/>
        </w:rPr>
        <w:t>.</w:t>
      </w:r>
      <w:r w:rsidRPr="00214F63">
        <w:rPr>
          <w:sz w:val="28"/>
          <w:szCs w:val="28"/>
          <w:shd w:val="clear" w:color="auto" w:fill="FFFFFF"/>
          <w:lang w:val="en-US"/>
        </w:rPr>
        <w:t>, Qiao J. </w:t>
      </w:r>
      <w:r w:rsidRPr="00214F63">
        <w:rPr>
          <w:rStyle w:val="ref-title"/>
          <w:sz w:val="28"/>
          <w:szCs w:val="28"/>
          <w:shd w:val="clear" w:color="auto" w:fill="FFFFFF"/>
          <w:lang w:val="en-US"/>
        </w:rPr>
        <w:t>The hysteroscopy and histological diagnosis and treatment value of chronic endometritis in recurrent implantation failure patients</w:t>
      </w:r>
      <w:r w:rsidR="004B7C96" w:rsidRPr="004B7C96">
        <w:rPr>
          <w:rStyle w:val="ref-title"/>
          <w:sz w:val="28"/>
          <w:szCs w:val="28"/>
          <w:shd w:val="clear" w:color="auto" w:fill="FFFFFF"/>
          <w:lang w:val="en-US"/>
        </w:rPr>
        <w:t xml:space="preserve"> //</w:t>
      </w:r>
      <w:r w:rsidRPr="00214F63">
        <w:rPr>
          <w:sz w:val="28"/>
          <w:szCs w:val="28"/>
          <w:shd w:val="clear" w:color="auto" w:fill="FFFFFF"/>
          <w:lang w:val="en-US"/>
        </w:rPr>
        <w:t> </w:t>
      </w:r>
      <w:r w:rsidRPr="004B7C96">
        <w:rPr>
          <w:rStyle w:val="af8"/>
          <w:i w:val="0"/>
          <w:iCs w:val="0"/>
          <w:sz w:val="28"/>
          <w:szCs w:val="28"/>
          <w:shd w:val="clear" w:color="auto" w:fill="FFFFFF"/>
          <w:lang w:val="en-US"/>
        </w:rPr>
        <w:t>Arch Gynecol Obstetr.</w:t>
      </w:r>
      <w:r w:rsidRPr="004B7C96">
        <w:rPr>
          <w:sz w:val="28"/>
          <w:szCs w:val="28"/>
          <w:shd w:val="clear" w:color="auto" w:fill="FFFFFF"/>
          <w:lang w:val="en-US"/>
        </w:rPr>
        <w:t> </w:t>
      </w:r>
      <w:r w:rsidR="004B7C96" w:rsidRPr="004B7C96">
        <w:rPr>
          <w:sz w:val="28"/>
          <w:szCs w:val="28"/>
          <w:shd w:val="clear" w:color="auto" w:fill="FFFFFF"/>
          <w:lang w:val="en-US"/>
        </w:rPr>
        <w:t xml:space="preserve">– </w:t>
      </w:r>
      <w:r w:rsidRPr="004B7C96">
        <w:rPr>
          <w:sz w:val="28"/>
          <w:szCs w:val="28"/>
          <w:shd w:val="clear" w:color="auto" w:fill="FFFFFF"/>
          <w:lang w:val="en-US"/>
        </w:rPr>
        <w:t>2014</w:t>
      </w:r>
      <w:r w:rsidR="004B7C96" w:rsidRPr="004B7C96">
        <w:rPr>
          <w:sz w:val="28"/>
          <w:szCs w:val="28"/>
          <w:shd w:val="clear" w:color="auto" w:fill="FFFFFF"/>
          <w:lang w:val="en-US"/>
        </w:rPr>
        <w:t xml:space="preserve">. - </w:t>
      </w:r>
      <w:r w:rsidR="004B7C96">
        <w:rPr>
          <w:sz w:val="28"/>
          <w:szCs w:val="28"/>
          <w:shd w:val="clear" w:color="auto" w:fill="FFFFFF"/>
          <w:lang w:val="en-US"/>
        </w:rPr>
        <w:t xml:space="preserve">Vol. </w:t>
      </w:r>
      <w:r w:rsidRPr="004B7C96">
        <w:rPr>
          <w:rStyle w:val="ref-vol"/>
          <w:sz w:val="28"/>
          <w:szCs w:val="28"/>
          <w:shd w:val="clear" w:color="auto" w:fill="FFFFFF"/>
          <w:lang w:val="en-US"/>
        </w:rPr>
        <w:t>289</w:t>
      </w:r>
      <w:r w:rsidR="004B7C96" w:rsidRPr="004B7C96">
        <w:rPr>
          <w:sz w:val="28"/>
          <w:szCs w:val="28"/>
          <w:shd w:val="clear" w:color="auto" w:fill="FFFFFF"/>
          <w:lang w:val="en-US"/>
        </w:rPr>
        <w:t xml:space="preserve">. – </w:t>
      </w:r>
      <w:r w:rsidR="004B7C96">
        <w:rPr>
          <w:sz w:val="28"/>
          <w:szCs w:val="28"/>
          <w:shd w:val="clear" w:color="auto" w:fill="FFFFFF"/>
        </w:rPr>
        <w:t>Р</w:t>
      </w:r>
      <w:r w:rsidR="004B7C96" w:rsidRPr="004B7C96">
        <w:rPr>
          <w:sz w:val="28"/>
          <w:szCs w:val="28"/>
          <w:shd w:val="clear" w:color="auto" w:fill="FFFFFF"/>
          <w:lang w:val="en-US"/>
        </w:rPr>
        <w:t xml:space="preserve">. </w:t>
      </w:r>
      <w:r w:rsidRPr="004B7C96">
        <w:rPr>
          <w:sz w:val="28"/>
          <w:szCs w:val="28"/>
          <w:shd w:val="clear" w:color="auto" w:fill="FFFFFF"/>
          <w:lang w:val="en-US"/>
        </w:rPr>
        <w:t>1363</w:t>
      </w:r>
      <w:r w:rsidR="004B7C96" w:rsidRPr="004B7C96">
        <w:rPr>
          <w:sz w:val="28"/>
          <w:szCs w:val="28"/>
          <w:shd w:val="clear" w:color="auto" w:fill="FFFFFF"/>
          <w:lang w:val="en-US"/>
        </w:rPr>
        <w:t>.</w:t>
      </w:r>
    </w:p>
    <w:p w14:paraId="0BB08FB3" w14:textId="022ABD4B" w:rsidR="00E46FD6" w:rsidRPr="004B7C96" w:rsidRDefault="00E46FD6" w:rsidP="00214F63">
      <w:pPr>
        <w:pStyle w:val="a5"/>
        <w:numPr>
          <w:ilvl w:val="0"/>
          <w:numId w:val="4"/>
        </w:numPr>
        <w:tabs>
          <w:tab w:val="left" w:pos="1134"/>
        </w:tabs>
        <w:spacing w:before="0" w:beforeAutospacing="0" w:after="0" w:afterAutospacing="0"/>
        <w:ind w:left="0" w:firstLine="567"/>
        <w:contextualSpacing/>
        <w:jc w:val="both"/>
        <w:rPr>
          <w:sz w:val="28"/>
          <w:szCs w:val="28"/>
          <w:lang w:val="en-US"/>
        </w:rPr>
      </w:pPr>
      <w:r w:rsidRPr="00214F63">
        <w:rPr>
          <w:sz w:val="28"/>
          <w:szCs w:val="28"/>
          <w:shd w:val="clear" w:color="auto" w:fill="FFFFFF"/>
          <w:lang w:val="en-US"/>
        </w:rPr>
        <w:t>Sfakianoudis K</w:t>
      </w:r>
      <w:r w:rsidR="004B7C96" w:rsidRPr="004B7C96">
        <w:rPr>
          <w:sz w:val="28"/>
          <w:szCs w:val="28"/>
          <w:shd w:val="clear" w:color="auto" w:fill="FFFFFF"/>
          <w:lang w:val="en-US"/>
        </w:rPr>
        <w:t>.</w:t>
      </w:r>
      <w:r w:rsidRPr="00214F63">
        <w:rPr>
          <w:sz w:val="28"/>
          <w:szCs w:val="28"/>
          <w:shd w:val="clear" w:color="auto" w:fill="FFFFFF"/>
          <w:lang w:val="en-US"/>
        </w:rPr>
        <w:t>, Simopoulou M</w:t>
      </w:r>
      <w:r w:rsidR="004B7C96" w:rsidRPr="004B7C96">
        <w:rPr>
          <w:sz w:val="28"/>
          <w:szCs w:val="28"/>
          <w:shd w:val="clear" w:color="auto" w:fill="FFFFFF"/>
          <w:lang w:val="en-US"/>
        </w:rPr>
        <w:t>.</w:t>
      </w:r>
      <w:r w:rsidRPr="00214F63">
        <w:rPr>
          <w:sz w:val="28"/>
          <w:szCs w:val="28"/>
          <w:shd w:val="clear" w:color="auto" w:fill="FFFFFF"/>
          <w:lang w:val="en-US"/>
        </w:rPr>
        <w:t>, Nikas Y</w:t>
      </w:r>
      <w:r w:rsidR="004B7C96" w:rsidRPr="004B7C96">
        <w:rPr>
          <w:sz w:val="28"/>
          <w:szCs w:val="28"/>
          <w:shd w:val="clear" w:color="auto" w:fill="FFFFFF"/>
          <w:lang w:val="en-US"/>
        </w:rPr>
        <w:t>.</w:t>
      </w:r>
      <w:r w:rsidRPr="00214F63">
        <w:rPr>
          <w:sz w:val="28"/>
          <w:szCs w:val="28"/>
          <w:shd w:val="clear" w:color="auto" w:fill="FFFFFF"/>
          <w:lang w:val="en-US"/>
        </w:rPr>
        <w:t>, Rapani A</w:t>
      </w:r>
      <w:r w:rsidR="004B7C96" w:rsidRPr="004B7C96">
        <w:rPr>
          <w:sz w:val="28"/>
          <w:szCs w:val="28"/>
          <w:shd w:val="clear" w:color="auto" w:fill="FFFFFF"/>
          <w:lang w:val="en-US"/>
        </w:rPr>
        <w:t>.</w:t>
      </w:r>
      <w:r w:rsidRPr="00214F63">
        <w:rPr>
          <w:sz w:val="28"/>
          <w:szCs w:val="28"/>
          <w:shd w:val="clear" w:color="auto" w:fill="FFFFFF"/>
          <w:lang w:val="en-US"/>
        </w:rPr>
        <w:t>, Nitsos N</w:t>
      </w:r>
      <w:r w:rsidR="004B7C96" w:rsidRPr="004B7C96">
        <w:rPr>
          <w:sz w:val="28"/>
          <w:szCs w:val="28"/>
          <w:shd w:val="clear" w:color="auto" w:fill="FFFFFF"/>
          <w:lang w:val="en-US"/>
        </w:rPr>
        <w:t>.</w:t>
      </w:r>
      <w:r w:rsidRPr="00214F63">
        <w:rPr>
          <w:sz w:val="28"/>
          <w:szCs w:val="28"/>
          <w:shd w:val="clear" w:color="auto" w:fill="FFFFFF"/>
          <w:lang w:val="en-US"/>
        </w:rPr>
        <w:t>, Pierouli K</w:t>
      </w:r>
      <w:r w:rsidR="004B7C96" w:rsidRPr="004B7C96">
        <w:rPr>
          <w:sz w:val="28"/>
          <w:szCs w:val="28"/>
          <w:shd w:val="clear" w:color="auto" w:fill="FFFFFF"/>
          <w:lang w:val="en-US"/>
        </w:rPr>
        <w:t>.</w:t>
      </w:r>
      <w:r w:rsidRPr="00214F63">
        <w:rPr>
          <w:sz w:val="28"/>
          <w:szCs w:val="28"/>
          <w:shd w:val="clear" w:color="auto" w:fill="FFFFFF"/>
          <w:lang w:val="en-US"/>
        </w:rPr>
        <w:t>, Pappas A</w:t>
      </w:r>
      <w:r w:rsidR="004B7C96" w:rsidRPr="004B7C96">
        <w:rPr>
          <w:sz w:val="28"/>
          <w:szCs w:val="28"/>
          <w:shd w:val="clear" w:color="auto" w:fill="FFFFFF"/>
          <w:lang w:val="en-US"/>
        </w:rPr>
        <w:t>.</w:t>
      </w:r>
      <w:r w:rsidRPr="00214F63">
        <w:rPr>
          <w:sz w:val="28"/>
          <w:szCs w:val="28"/>
          <w:shd w:val="clear" w:color="auto" w:fill="FFFFFF"/>
          <w:lang w:val="en-US"/>
        </w:rPr>
        <w:t>, Pantou A</w:t>
      </w:r>
      <w:r w:rsidR="004B7C96" w:rsidRPr="004B7C96">
        <w:rPr>
          <w:sz w:val="28"/>
          <w:szCs w:val="28"/>
          <w:shd w:val="clear" w:color="auto" w:fill="FFFFFF"/>
          <w:lang w:val="en-US"/>
        </w:rPr>
        <w:t>.</w:t>
      </w:r>
      <w:r w:rsidRPr="00214F63">
        <w:rPr>
          <w:sz w:val="28"/>
          <w:szCs w:val="28"/>
          <w:shd w:val="clear" w:color="auto" w:fill="FFFFFF"/>
          <w:lang w:val="en-US"/>
        </w:rPr>
        <w:t>, Markomichali C</w:t>
      </w:r>
      <w:r w:rsidR="004B7C96" w:rsidRPr="004B7C96">
        <w:rPr>
          <w:sz w:val="28"/>
          <w:szCs w:val="28"/>
          <w:shd w:val="clear" w:color="auto" w:fill="FFFFFF"/>
          <w:lang w:val="en-US"/>
        </w:rPr>
        <w:t>.</w:t>
      </w:r>
      <w:r w:rsidRPr="00214F63">
        <w:rPr>
          <w:sz w:val="28"/>
          <w:szCs w:val="28"/>
          <w:shd w:val="clear" w:color="auto" w:fill="FFFFFF"/>
          <w:lang w:val="en-US"/>
        </w:rPr>
        <w:t>, Koutsilieris M</w:t>
      </w:r>
      <w:r w:rsidR="004B7C96" w:rsidRPr="004B7C96">
        <w:rPr>
          <w:sz w:val="28"/>
          <w:szCs w:val="28"/>
          <w:shd w:val="clear" w:color="auto" w:fill="FFFFFF"/>
          <w:lang w:val="en-US"/>
        </w:rPr>
        <w:t>.</w:t>
      </w:r>
      <w:r w:rsidRPr="00214F63">
        <w:rPr>
          <w:sz w:val="28"/>
          <w:szCs w:val="28"/>
          <w:shd w:val="clear" w:color="auto" w:fill="FFFFFF"/>
          <w:lang w:val="en-US"/>
        </w:rPr>
        <w:t>, Pantos K. Efficient treatment of chronic endometritis through a novel approach of intrauterine antibiotic infusion: a case series</w:t>
      </w:r>
      <w:r w:rsidR="004B7C96" w:rsidRPr="004B7C96">
        <w:rPr>
          <w:sz w:val="28"/>
          <w:szCs w:val="28"/>
          <w:shd w:val="clear" w:color="auto" w:fill="FFFFFF"/>
          <w:lang w:val="en-US"/>
        </w:rPr>
        <w:t xml:space="preserve"> // </w:t>
      </w:r>
      <w:r w:rsidRPr="004B7C96">
        <w:rPr>
          <w:rStyle w:val="ref-journal"/>
          <w:sz w:val="28"/>
          <w:szCs w:val="28"/>
          <w:shd w:val="clear" w:color="auto" w:fill="FFFFFF"/>
          <w:lang w:val="en-US"/>
        </w:rPr>
        <w:t>BMC Womens Health. </w:t>
      </w:r>
      <w:r w:rsidR="004B7C96" w:rsidRPr="004B7C96">
        <w:rPr>
          <w:rStyle w:val="ref-journal"/>
          <w:sz w:val="28"/>
          <w:szCs w:val="28"/>
          <w:shd w:val="clear" w:color="auto" w:fill="FFFFFF"/>
          <w:lang w:val="en-US"/>
        </w:rPr>
        <w:t xml:space="preserve">– </w:t>
      </w:r>
      <w:r w:rsidRPr="004B7C96">
        <w:rPr>
          <w:sz w:val="28"/>
          <w:szCs w:val="28"/>
          <w:shd w:val="clear" w:color="auto" w:fill="FFFFFF"/>
          <w:lang w:val="en-US"/>
        </w:rPr>
        <w:t>2018</w:t>
      </w:r>
      <w:r w:rsidR="004B7C96" w:rsidRPr="004B7C96">
        <w:rPr>
          <w:sz w:val="28"/>
          <w:szCs w:val="28"/>
          <w:shd w:val="clear" w:color="auto" w:fill="FFFFFF"/>
          <w:lang w:val="en-US"/>
        </w:rPr>
        <w:t xml:space="preserve">. - </w:t>
      </w:r>
      <w:r w:rsidR="004B7C96">
        <w:rPr>
          <w:sz w:val="28"/>
          <w:szCs w:val="28"/>
          <w:shd w:val="clear" w:color="auto" w:fill="FFFFFF"/>
          <w:lang w:val="en-US"/>
        </w:rPr>
        <w:t xml:space="preserve">Vol. </w:t>
      </w:r>
      <w:r w:rsidRPr="004B7C96">
        <w:rPr>
          <w:rStyle w:val="ref-vol"/>
          <w:sz w:val="28"/>
          <w:szCs w:val="28"/>
          <w:shd w:val="clear" w:color="auto" w:fill="FFFFFF"/>
          <w:lang w:val="en-US"/>
        </w:rPr>
        <w:t>18</w:t>
      </w:r>
      <w:r w:rsidR="004B7C96" w:rsidRPr="004B7C96">
        <w:rPr>
          <w:sz w:val="28"/>
          <w:szCs w:val="28"/>
          <w:shd w:val="clear" w:color="auto" w:fill="FFFFFF"/>
          <w:lang w:val="en-US"/>
        </w:rPr>
        <w:t xml:space="preserve">. – </w:t>
      </w:r>
      <w:r w:rsidR="004B7C96">
        <w:rPr>
          <w:sz w:val="28"/>
          <w:szCs w:val="28"/>
          <w:shd w:val="clear" w:color="auto" w:fill="FFFFFF"/>
        </w:rPr>
        <w:t>Р</w:t>
      </w:r>
      <w:r w:rsidR="004B7C96" w:rsidRPr="004B7C96">
        <w:rPr>
          <w:sz w:val="28"/>
          <w:szCs w:val="28"/>
          <w:shd w:val="clear" w:color="auto" w:fill="FFFFFF"/>
          <w:lang w:val="en-US"/>
        </w:rPr>
        <w:t xml:space="preserve">. </w:t>
      </w:r>
      <w:r w:rsidRPr="004B7C96">
        <w:rPr>
          <w:sz w:val="28"/>
          <w:szCs w:val="28"/>
          <w:shd w:val="clear" w:color="auto" w:fill="FFFFFF"/>
          <w:lang w:val="en-US"/>
        </w:rPr>
        <w:t xml:space="preserve">197. </w:t>
      </w:r>
      <w:r w:rsidR="004B7C96" w:rsidRPr="004B7C96">
        <w:rPr>
          <w:sz w:val="28"/>
          <w:szCs w:val="28"/>
          <w:shd w:val="clear" w:color="auto" w:fill="FFFFFF"/>
          <w:lang w:val="en-US"/>
        </w:rPr>
        <w:t xml:space="preserve"> </w:t>
      </w:r>
    </w:p>
    <w:p w14:paraId="0F856EA4" w14:textId="516D6935" w:rsidR="00E46FD6" w:rsidRPr="004B7C96" w:rsidRDefault="00E46FD6" w:rsidP="00214F63">
      <w:pPr>
        <w:pStyle w:val="a5"/>
        <w:numPr>
          <w:ilvl w:val="0"/>
          <w:numId w:val="4"/>
        </w:numPr>
        <w:tabs>
          <w:tab w:val="left" w:pos="1134"/>
        </w:tabs>
        <w:spacing w:before="0" w:beforeAutospacing="0" w:after="0" w:afterAutospacing="0"/>
        <w:ind w:left="0" w:firstLine="567"/>
        <w:contextualSpacing/>
        <w:jc w:val="both"/>
        <w:rPr>
          <w:sz w:val="28"/>
          <w:szCs w:val="28"/>
          <w:lang w:val="en-US"/>
        </w:rPr>
      </w:pPr>
      <w:r w:rsidRPr="00214F63">
        <w:rPr>
          <w:sz w:val="28"/>
          <w:szCs w:val="28"/>
          <w:shd w:val="clear" w:color="auto" w:fill="FFFFFF"/>
          <w:lang w:val="en-US"/>
        </w:rPr>
        <w:t>Sfakianoudis K</w:t>
      </w:r>
      <w:r w:rsidR="004B7C96" w:rsidRPr="004B7C96">
        <w:rPr>
          <w:sz w:val="28"/>
          <w:szCs w:val="28"/>
          <w:shd w:val="clear" w:color="auto" w:fill="FFFFFF"/>
          <w:lang w:val="en-US"/>
        </w:rPr>
        <w:t>.</w:t>
      </w:r>
      <w:r w:rsidRPr="00214F63">
        <w:rPr>
          <w:sz w:val="28"/>
          <w:szCs w:val="28"/>
          <w:shd w:val="clear" w:color="auto" w:fill="FFFFFF"/>
          <w:lang w:val="en-US"/>
        </w:rPr>
        <w:t>, Simopoulou M</w:t>
      </w:r>
      <w:r w:rsidR="004B7C96" w:rsidRPr="004B7C96">
        <w:rPr>
          <w:sz w:val="28"/>
          <w:szCs w:val="28"/>
          <w:shd w:val="clear" w:color="auto" w:fill="FFFFFF"/>
          <w:lang w:val="en-US"/>
        </w:rPr>
        <w:t>.</w:t>
      </w:r>
      <w:r w:rsidRPr="00214F63">
        <w:rPr>
          <w:sz w:val="28"/>
          <w:szCs w:val="28"/>
          <w:shd w:val="clear" w:color="auto" w:fill="FFFFFF"/>
          <w:lang w:val="en-US"/>
        </w:rPr>
        <w:t>, Nitsos N</w:t>
      </w:r>
      <w:r w:rsidR="004B7C96" w:rsidRPr="004B7C96">
        <w:rPr>
          <w:sz w:val="28"/>
          <w:szCs w:val="28"/>
          <w:shd w:val="clear" w:color="auto" w:fill="FFFFFF"/>
          <w:lang w:val="en-US"/>
        </w:rPr>
        <w:t>.</w:t>
      </w:r>
      <w:r w:rsidRPr="00214F63">
        <w:rPr>
          <w:sz w:val="28"/>
          <w:szCs w:val="28"/>
          <w:shd w:val="clear" w:color="auto" w:fill="FFFFFF"/>
          <w:lang w:val="en-US"/>
        </w:rPr>
        <w:t>, Lazaros L</w:t>
      </w:r>
      <w:r w:rsidR="004B7C96" w:rsidRPr="004B7C96">
        <w:rPr>
          <w:sz w:val="28"/>
          <w:szCs w:val="28"/>
          <w:shd w:val="clear" w:color="auto" w:fill="FFFFFF"/>
          <w:lang w:val="en-US"/>
        </w:rPr>
        <w:t>.</w:t>
      </w:r>
      <w:r w:rsidRPr="00214F63">
        <w:rPr>
          <w:sz w:val="28"/>
          <w:szCs w:val="28"/>
          <w:shd w:val="clear" w:color="auto" w:fill="FFFFFF"/>
          <w:lang w:val="en-US"/>
        </w:rPr>
        <w:t>, Rapani A</w:t>
      </w:r>
      <w:r w:rsidR="004B7C96" w:rsidRPr="004B7C96">
        <w:rPr>
          <w:sz w:val="28"/>
          <w:szCs w:val="28"/>
          <w:shd w:val="clear" w:color="auto" w:fill="FFFFFF"/>
          <w:lang w:val="en-US"/>
        </w:rPr>
        <w:t>.</w:t>
      </w:r>
      <w:r w:rsidRPr="00214F63">
        <w:rPr>
          <w:sz w:val="28"/>
          <w:szCs w:val="28"/>
          <w:shd w:val="clear" w:color="auto" w:fill="FFFFFF"/>
          <w:lang w:val="en-US"/>
        </w:rPr>
        <w:t>, Pantou A</w:t>
      </w:r>
      <w:r w:rsidR="004B7C96" w:rsidRPr="004B7C96">
        <w:rPr>
          <w:sz w:val="28"/>
          <w:szCs w:val="28"/>
          <w:shd w:val="clear" w:color="auto" w:fill="FFFFFF"/>
          <w:lang w:val="en-US"/>
        </w:rPr>
        <w:t>.</w:t>
      </w:r>
      <w:r w:rsidRPr="00214F63">
        <w:rPr>
          <w:sz w:val="28"/>
          <w:szCs w:val="28"/>
          <w:shd w:val="clear" w:color="auto" w:fill="FFFFFF"/>
          <w:lang w:val="en-US"/>
        </w:rPr>
        <w:t>, Koutsilieris M</w:t>
      </w:r>
      <w:r w:rsidR="004B7C96" w:rsidRPr="004B7C96">
        <w:rPr>
          <w:sz w:val="28"/>
          <w:szCs w:val="28"/>
          <w:shd w:val="clear" w:color="auto" w:fill="FFFFFF"/>
          <w:lang w:val="en-US"/>
        </w:rPr>
        <w:t>.</w:t>
      </w:r>
      <w:r w:rsidRPr="00214F63">
        <w:rPr>
          <w:sz w:val="28"/>
          <w:szCs w:val="28"/>
          <w:shd w:val="clear" w:color="auto" w:fill="FFFFFF"/>
          <w:lang w:val="en-US"/>
        </w:rPr>
        <w:t>, Nikas Y</w:t>
      </w:r>
      <w:r w:rsidR="004B7C96" w:rsidRPr="004B7C96">
        <w:rPr>
          <w:sz w:val="28"/>
          <w:szCs w:val="28"/>
          <w:shd w:val="clear" w:color="auto" w:fill="FFFFFF"/>
          <w:lang w:val="en-US"/>
        </w:rPr>
        <w:t>.</w:t>
      </w:r>
      <w:r w:rsidRPr="00214F63">
        <w:rPr>
          <w:sz w:val="28"/>
          <w:szCs w:val="28"/>
          <w:shd w:val="clear" w:color="auto" w:fill="FFFFFF"/>
          <w:lang w:val="en-US"/>
        </w:rPr>
        <w:t>, Pantos K. Successful Implantation and Live Birth Following Autologous Platelet-rich Plasma Treatment for a Patient with Recurrent Implantation Failure and Chronic Endometritis</w:t>
      </w:r>
      <w:r w:rsidR="004B7C96" w:rsidRPr="004B7C96">
        <w:rPr>
          <w:sz w:val="28"/>
          <w:szCs w:val="28"/>
          <w:shd w:val="clear" w:color="auto" w:fill="FFFFFF"/>
          <w:lang w:val="en-US"/>
        </w:rPr>
        <w:t xml:space="preserve"> //</w:t>
      </w:r>
      <w:r w:rsidRPr="00214F63">
        <w:rPr>
          <w:sz w:val="28"/>
          <w:szCs w:val="28"/>
          <w:shd w:val="clear" w:color="auto" w:fill="FFFFFF"/>
          <w:lang w:val="en-US"/>
        </w:rPr>
        <w:t xml:space="preserve"> </w:t>
      </w:r>
      <w:r w:rsidRPr="004B7C96">
        <w:rPr>
          <w:sz w:val="28"/>
          <w:szCs w:val="28"/>
          <w:shd w:val="clear" w:color="auto" w:fill="FFFFFF"/>
          <w:lang w:val="en-US"/>
        </w:rPr>
        <w:t xml:space="preserve">In Vivo. </w:t>
      </w:r>
      <w:r w:rsidR="004B7C96" w:rsidRPr="004B7C96">
        <w:rPr>
          <w:sz w:val="28"/>
          <w:szCs w:val="28"/>
          <w:shd w:val="clear" w:color="auto" w:fill="FFFFFF"/>
          <w:lang w:val="en-US"/>
        </w:rPr>
        <w:t xml:space="preserve">– </w:t>
      </w:r>
      <w:r w:rsidRPr="004B7C96">
        <w:rPr>
          <w:sz w:val="28"/>
          <w:szCs w:val="28"/>
          <w:shd w:val="clear" w:color="auto" w:fill="FFFFFF"/>
          <w:lang w:val="en-US"/>
        </w:rPr>
        <w:t>2019</w:t>
      </w:r>
      <w:r w:rsidR="004B7C96" w:rsidRPr="004B7C96">
        <w:rPr>
          <w:sz w:val="28"/>
          <w:szCs w:val="28"/>
          <w:shd w:val="clear" w:color="auto" w:fill="FFFFFF"/>
          <w:lang w:val="en-US"/>
        </w:rPr>
        <w:t xml:space="preserve">. - </w:t>
      </w:r>
      <w:r w:rsidR="004B7C96">
        <w:rPr>
          <w:sz w:val="28"/>
          <w:szCs w:val="28"/>
          <w:shd w:val="clear" w:color="auto" w:fill="FFFFFF"/>
          <w:lang w:val="en-US"/>
        </w:rPr>
        <w:t xml:space="preserve">Vol. </w:t>
      </w:r>
      <w:r w:rsidRPr="004B7C96">
        <w:rPr>
          <w:sz w:val="28"/>
          <w:szCs w:val="28"/>
          <w:shd w:val="clear" w:color="auto" w:fill="FFFFFF"/>
          <w:lang w:val="en-US"/>
        </w:rPr>
        <w:t>33</w:t>
      </w:r>
      <w:r w:rsidR="004B7C96" w:rsidRPr="004B7C96">
        <w:rPr>
          <w:sz w:val="28"/>
          <w:szCs w:val="28"/>
          <w:shd w:val="clear" w:color="auto" w:fill="FFFFFF"/>
          <w:lang w:val="en-US"/>
        </w:rPr>
        <w:t>, №</w:t>
      </w:r>
      <w:r w:rsidRPr="004B7C96">
        <w:rPr>
          <w:sz w:val="28"/>
          <w:szCs w:val="28"/>
          <w:shd w:val="clear" w:color="auto" w:fill="FFFFFF"/>
          <w:lang w:val="en-US"/>
        </w:rPr>
        <w:t>2</w:t>
      </w:r>
      <w:r w:rsidR="004B7C96" w:rsidRPr="004B7C96">
        <w:rPr>
          <w:sz w:val="28"/>
          <w:szCs w:val="28"/>
          <w:shd w:val="clear" w:color="auto" w:fill="FFFFFF"/>
          <w:lang w:val="en-US"/>
        </w:rPr>
        <w:t xml:space="preserve">. – </w:t>
      </w:r>
      <w:r w:rsidR="004B7C96">
        <w:rPr>
          <w:sz w:val="28"/>
          <w:szCs w:val="28"/>
          <w:shd w:val="clear" w:color="auto" w:fill="FFFFFF"/>
        </w:rPr>
        <w:t>Р</w:t>
      </w:r>
      <w:r w:rsidR="004B7C96" w:rsidRPr="004B7C96">
        <w:rPr>
          <w:sz w:val="28"/>
          <w:szCs w:val="28"/>
          <w:shd w:val="clear" w:color="auto" w:fill="FFFFFF"/>
          <w:lang w:val="en-US"/>
        </w:rPr>
        <w:t xml:space="preserve">. </w:t>
      </w:r>
      <w:r w:rsidRPr="004B7C96">
        <w:rPr>
          <w:sz w:val="28"/>
          <w:szCs w:val="28"/>
          <w:shd w:val="clear" w:color="auto" w:fill="FFFFFF"/>
          <w:lang w:val="en-US"/>
        </w:rPr>
        <w:t xml:space="preserve">515-521. </w:t>
      </w:r>
      <w:r w:rsidR="004B7C96" w:rsidRPr="004B7C96">
        <w:rPr>
          <w:sz w:val="28"/>
          <w:szCs w:val="28"/>
          <w:shd w:val="clear" w:color="auto" w:fill="FFFFFF"/>
          <w:lang w:val="en-US"/>
        </w:rPr>
        <w:t xml:space="preserve"> </w:t>
      </w:r>
    </w:p>
    <w:p w14:paraId="0CF24E4A" w14:textId="0B287DC4" w:rsidR="00E46FD6" w:rsidRPr="004B7C96" w:rsidRDefault="00E46FD6" w:rsidP="00214F63">
      <w:pPr>
        <w:pStyle w:val="a5"/>
        <w:numPr>
          <w:ilvl w:val="0"/>
          <w:numId w:val="4"/>
        </w:numPr>
        <w:tabs>
          <w:tab w:val="left" w:pos="1134"/>
        </w:tabs>
        <w:spacing w:before="0" w:beforeAutospacing="0" w:after="0" w:afterAutospacing="0"/>
        <w:ind w:left="0" w:firstLine="567"/>
        <w:contextualSpacing/>
        <w:jc w:val="both"/>
        <w:rPr>
          <w:sz w:val="28"/>
          <w:szCs w:val="28"/>
          <w:lang w:val="en-US"/>
        </w:rPr>
      </w:pPr>
      <w:r w:rsidRPr="00214F63">
        <w:rPr>
          <w:sz w:val="28"/>
          <w:szCs w:val="28"/>
          <w:shd w:val="clear" w:color="auto" w:fill="FFFFFF"/>
          <w:lang w:val="en-US"/>
        </w:rPr>
        <w:t>Bradshaw C</w:t>
      </w:r>
      <w:r w:rsidR="004B7C96" w:rsidRPr="004B7C96">
        <w:rPr>
          <w:sz w:val="28"/>
          <w:szCs w:val="28"/>
          <w:shd w:val="clear" w:color="auto" w:fill="FFFFFF"/>
          <w:lang w:val="en-US"/>
        </w:rPr>
        <w:t>.</w:t>
      </w:r>
      <w:r w:rsidRPr="00214F63">
        <w:rPr>
          <w:sz w:val="28"/>
          <w:szCs w:val="28"/>
          <w:shd w:val="clear" w:color="auto" w:fill="FFFFFF"/>
          <w:lang w:val="en-US"/>
        </w:rPr>
        <w:t>S</w:t>
      </w:r>
      <w:r w:rsidR="004B7C96" w:rsidRPr="004B7C96">
        <w:rPr>
          <w:sz w:val="28"/>
          <w:szCs w:val="28"/>
          <w:shd w:val="clear" w:color="auto" w:fill="FFFFFF"/>
          <w:lang w:val="en-US"/>
        </w:rPr>
        <w:t>.</w:t>
      </w:r>
      <w:r w:rsidRPr="00214F63">
        <w:rPr>
          <w:sz w:val="28"/>
          <w:szCs w:val="28"/>
          <w:shd w:val="clear" w:color="auto" w:fill="FFFFFF"/>
          <w:lang w:val="en-US"/>
        </w:rPr>
        <w:t>, Morton A</w:t>
      </w:r>
      <w:r w:rsidR="004B7C96" w:rsidRPr="004B7C96">
        <w:rPr>
          <w:sz w:val="28"/>
          <w:szCs w:val="28"/>
          <w:shd w:val="clear" w:color="auto" w:fill="FFFFFF"/>
          <w:lang w:val="en-US"/>
        </w:rPr>
        <w:t>.</w:t>
      </w:r>
      <w:r w:rsidRPr="00214F63">
        <w:rPr>
          <w:sz w:val="28"/>
          <w:szCs w:val="28"/>
          <w:shd w:val="clear" w:color="auto" w:fill="FFFFFF"/>
          <w:lang w:val="en-US"/>
        </w:rPr>
        <w:t>N</w:t>
      </w:r>
      <w:r w:rsidR="004B7C96" w:rsidRPr="004B7C96">
        <w:rPr>
          <w:sz w:val="28"/>
          <w:szCs w:val="28"/>
          <w:shd w:val="clear" w:color="auto" w:fill="FFFFFF"/>
          <w:lang w:val="en-US"/>
        </w:rPr>
        <w:t>.</w:t>
      </w:r>
      <w:r w:rsidRPr="00214F63">
        <w:rPr>
          <w:sz w:val="28"/>
          <w:szCs w:val="28"/>
          <w:shd w:val="clear" w:color="auto" w:fill="FFFFFF"/>
          <w:lang w:val="en-US"/>
        </w:rPr>
        <w:t>, Hocking J</w:t>
      </w:r>
      <w:r w:rsidR="004B7C96" w:rsidRPr="004B7C96">
        <w:rPr>
          <w:sz w:val="28"/>
          <w:szCs w:val="28"/>
          <w:shd w:val="clear" w:color="auto" w:fill="FFFFFF"/>
          <w:lang w:val="en-US"/>
        </w:rPr>
        <w:t>.</w:t>
      </w:r>
      <w:r w:rsidRPr="00214F63">
        <w:rPr>
          <w:sz w:val="28"/>
          <w:szCs w:val="28"/>
          <w:shd w:val="clear" w:color="auto" w:fill="FFFFFF"/>
          <w:lang w:val="en-US"/>
        </w:rPr>
        <w:t>, Garland S</w:t>
      </w:r>
      <w:r w:rsidR="004B7C96" w:rsidRPr="004B7C96">
        <w:rPr>
          <w:sz w:val="28"/>
          <w:szCs w:val="28"/>
          <w:shd w:val="clear" w:color="auto" w:fill="FFFFFF"/>
          <w:lang w:val="en-US"/>
        </w:rPr>
        <w:t>.</w:t>
      </w:r>
      <w:r w:rsidRPr="00214F63">
        <w:rPr>
          <w:sz w:val="28"/>
          <w:szCs w:val="28"/>
          <w:shd w:val="clear" w:color="auto" w:fill="FFFFFF"/>
          <w:lang w:val="en-US"/>
        </w:rPr>
        <w:t>M</w:t>
      </w:r>
      <w:r w:rsidR="004B7C96" w:rsidRPr="004B7C96">
        <w:rPr>
          <w:sz w:val="28"/>
          <w:szCs w:val="28"/>
          <w:shd w:val="clear" w:color="auto" w:fill="FFFFFF"/>
          <w:lang w:val="en-US"/>
        </w:rPr>
        <w:t>.</w:t>
      </w:r>
      <w:r w:rsidRPr="00214F63">
        <w:rPr>
          <w:sz w:val="28"/>
          <w:szCs w:val="28"/>
          <w:shd w:val="clear" w:color="auto" w:fill="FFFFFF"/>
          <w:lang w:val="en-US"/>
        </w:rPr>
        <w:t>, Morris M</w:t>
      </w:r>
      <w:r w:rsidR="004B7C96" w:rsidRPr="004B7C96">
        <w:rPr>
          <w:sz w:val="28"/>
          <w:szCs w:val="28"/>
          <w:shd w:val="clear" w:color="auto" w:fill="FFFFFF"/>
          <w:lang w:val="en-US"/>
        </w:rPr>
        <w:t>.</w:t>
      </w:r>
      <w:r w:rsidRPr="00214F63">
        <w:rPr>
          <w:sz w:val="28"/>
          <w:szCs w:val="28"/>
          <w:shd w:val="clear" w:color="auto" w:fill="FFFFFF"/>
          <w:lang w:val="en-US"/>
        </w:rPr>
        <w:t>B</w:t>
      </w:r>
      <w:r w:rsidR="004B7C96" w:rsidRPr="004B7C96">
        <w:rPr>
          <w:sz w:val="28"/>
          <w:szCs w:val="28"/>
          <w:shd w:val="clear" w:color="auto" w:fill="FFFFFF"/>
          <w:lang w:val="en-US"/>
        </w:rPr>
        <w:t>.</w:t>
      </w:r>
      <w:r w:rsidRPr="00214F63">
        <w:rPr>
          <w:sz w:val="28"/>
          <w:szCs w:val="28"/>
          <w:shd w:val="clear" w:color="auto" w:fill="FFFFFF"/>
          <w:lang w:val="en-US"/>
        </w:rPr>
        <w:t>, Moss L</w:t>
      </w:r>
      <w:r w:rsidR="004B7C96" w:rsidRPr="004B7C96">
        <w:rPr>
          <w:sz w:val="28"/>
          <w:szCs w:val="28"/>
          <w:shd w:val="clear" w:color="auto" w:fill="FFFFFF"/>
          <w:lang w:val="en-US"/>
        </w:rPr>
        <w:t>.</w:t>
      </w:r>
      <w:r w:rsidRPr="00214F63">
        <w:rPr>
          <w:sz w:val="28"/>
          <w:szCs w:val="28"/>
          <w:shd w:val="clear" w:color="auto" w:fill="FFFFFF"/>
          <w:lang w:val="en-US"/>
        </w:rPr>
        <w:t>M</w:t>
      </w:r>
      <w:r w:rsidR="004B7C96" w:rsidRPr="004B7C96">
        <w:rPr>
          <w:sz w:val="28"/>
          <w:szCs w:val="28"/>
          <w:shd w:val="clear" w:color="auto" w:fill="FFFFFF"/>
          <w:lang w:val="en-US"/>
        </w:rPr>
        <w:t>.</w:t>
      </w:r>
      <w:r w:rsidRPr="00214F63">
        <w:rPr>
          <w:sz w:val="28"/>
          <w:szCs w:val="28"/>
          <w:shd w:val="clear" w:color="auto" w:fill="FFFFFF"/>
          <w:lang w:val="en-US"/>
        </w:rPr>
        <w:t xml:space="preserve"> et al.</w:t>
      </w:r>
      <w:r w:rsidRPr="00214F63">
        <w:rPr>
          <w:rStyle w:val="apple-converted-space"/>
          <w:sz w:val="28"/>
          <w:szCs w:val="28"/>
          <w:shd w:val="clear" w:color="auto" w:fill="FFFFFF"/>
          <w:lang w:val="en-US"/>
        </w:rPr>
        <w:t> </w:t>
      </w:r>
      <w:r w:rsidRPr="00214F63">
        <w:rPr>
          <w:rStyle w:val="ref-title"/>
          <w:sz w:val="28"/>
          <w:szCs w:val="28"/>
          <w:lang w:val="en-US"/>
        </w:rPr>
        <w:t>High recurrence rates of bacterial vaginosis over the course of 12 months after oral metronidazole therapy and factors associated with recurrence</w:t>
      </w:r>
      <w:r w:rsidR="004B7C96" w:rsidRPr="004B7C96">
        <w:rPr>
          <w:rStyle w:val="ref-title"/>
          <w:sz w:val="28"/>
          <w:szCs w:val="28"/>
          <w:lang w:val="en-US"/>
        </w:rPr>
        <w:t xml:space="preserve"> // </w:t>
      </w:r>
      <w:r w:rsidRPr="00214F63">
        <w:rPr>
          <w:rStyle w:val="apple-converted-space"/>
          <w:sz w:val="28"/>
          <w:szCs w:val="28"/>
          <w:shd w:val="clear" w:color="auto" w:fill="FFFFFF"/>
          <w:lang w:val="en-US"/>
        </w:rPr>
        <w:t> </w:t>
      </w:r>
      <w:r w:rsidRPr="00214F63">
        <w:rPr>
          <w:rStyle w:val="af8"/>
          <w:i w:val="0"/>
          <w:iCs w:val="0"/>
          <w:sz w:val="28"/>
          <w:szCs w:val="28"/>
          <w:lang w:val="en-US"/>
        </w:rPr>
        <w:t>J Infect Dis.</w:t>
      </w:r>
      <w:r w:rsidRPr="00214F63">
        <w:rPr>
          <w:rStyle w:val="apple-converted-space"/>
          <w:sz w:val="28"/>
          <w:szCs w:val="28"/>
          <w:shd w:val="clear" w:color="auto" w:fill="FFFFFF"/>
          <w:lang w:val="en-US"/>
        </w:rPr>
        <w:t> </w:t>
      </w:r>
      <w:r w:rsidR="004B7C96" w:rsidRPr="004B7C96">
        <w:rPr>
          <w:sz w:val="28"/>
          <w:szCs w:val="28"/>
          <w:shd w:val="clear" w:color="auto" w:fill="FFFFFF"/>
          <w:lang w:val="en-US"/>
        </w:rPr>
        <w:t xml:space="preserve">– </w:t>
      </w:r>
      <w:r w:rsidRPr="004B7C96">
        <w:rPr>
          <w:sz w:val="28"/>
          <w:szCs w:val="28"/>
          <w:shd w:val="clear" w:color="auto" w:fill="FFFFFF"/>
          <w:lang w:val="en-US"/>
        </w:rPr>
        <w:t>2006</w:t>
      </w:r>
      <w:r w:rsidR="004B7C96" w:rsidRPr="004B7C96">
        <w:rPr>
          <w:sz w:val="28"/>
          <w:szCs w:val="28"/>
          <w:shd w:val="clear" w:color="auto" w:fill="FFFFFF"/>
          <w:lang w:val="en-US"/>
        </w:rPr>
        <w:t xml:space="preserve">. - </w:t>
      </w:r>
      <w:r w:rsidR="004B7C96">
        <w:rPr>
          <w:sz w:val="28"/>
          <w:szCs w:val="28"/>
          <w:shd w:val="clear" w:color="auto" w:fill="FFFFFF"/>
          <w:lang w:val="en-US"/>
        </w:rPr>
        <w:t xml:space="preserve">Vol. </w:t>
      </w:r>
      <w:r w:rsidRPr="004B7C96">
        <w:rPr>
          <w:rStyle w:val="ref-vol"/>
          <w:sz w:val="28"/>
          <w:szCs w:val="28"/>
          <w:lang w:val="en-US"/>
        </w:rPr>
        <w:t>193</w:t>
      </w:r>
      <w:r w:rsidR="004B7C96" w:rsidRPr="004B7C96">
        <w:rPr>
          <w:sz w:val="28"/>
          <w:szCs w:val="28"/>
          <w:shd w:val="clear" w:color="auto" w:fill="FFFFFF"/>
          <w:lang w:val="en-US"/>
        </w:rPr>
        <w:t xml:space="preserve">. – </w:t>
      </w:r>
      <w:r w:rsidR="004B7C96">
        <w:rPr>
          <w:sz w:val="28"/>
          <w:szCs w:val="28"/>
          <w:shd w:val="clear" w:color="auto" w:fill="FFFFFF"/>
        </w:rPr>
        <w:t>Р</w:t>
      </w:r>
      <w:r w:rsidR="004B7C96" w:rsidRPr="004B7C96">
        <w:rPr>
          <w:sz w:val="28"/>
          <w:szCs w:val="28"/>
          <w:shd w:val="clear" w:color="auto" w:fill="FFFFFF"/>
          <w:lang w:val="en-US"/>
        </w:rPr>
        <w:t xml:space="preserve">. </w:t>
      </w:r>
      <w:r w:rsidRPr="004B7C96">
        <w:rPr>
          <w:sz w:val="28"/>
          <w:szCs w:val="28"/>
          <w:shd w:val="clear" w:color="auto" w:fill="FFFFFF"/>
          <w:lang w:val="en-US"/>
        </w:rPr>
        <w:t>1478–</w:t>
      </w:r>
      <w:r w:rsidR="004B7C96" w:rsidRPr="004B7C96">
        <w:rPr>
          <w:sz w:val="28"/>
          <w:szCs w:val="28"/>
          <w:shd w:val="clear" w:color="auto" w:fill="FFFFFF"/>
          <w:lang w:val="en-US"/>
        </w:rPr>
        <w:t>14</w:t>
      </w:r>
      <w:r w:rsidRPr="004B7C96">
        <w:rPr>
          <w:sz w:val="28"/>
          <w:szCs w:val="28"/>
          <w:shd w:val="clear" w:color="auto" w:fill="FFFFFF"/>
          <w:lang w:val="en-US"/>
        </w:rPr>
        <w:t xml:space="preserve">86. </w:t>
      </w:r>
      <w:r w:rsidR="004B7C96" w:rsidRPr="004B7C96">
        <w:rPr>
          <w:sz w:val="28"/>
          <w:szCs w:val="28"/>
          <w:shd w:val="clear" w:color="auto" w:fill="FFFFFF"/>
          <w:lang w:val="en-US"/>
        </w:rPr>
        <w:t xml:space="preserve"> </w:t>
      </w:r>
    </w:p>
    <w:p w14:paraId="46B23603" w14:textId="178CB7A4" w:rsidR="00E46FD6" w:rsidRPr="004B7C96" w:rsidRDefault="00E46FD6" w:rsidP="00214F63">
      <w:pPr>
        <w:pStyle w:val="a5"/>
        <w:numPr>
          <w:ilvl w:val="0"/>
          <w:numId w:val="4"/>
        </w:numPr>
        <w:tabs>
          <w:tab w:val="left" w:pos="1134"/>
        </w:tabs>
        <w:spacing w:before="0" w:beforeAutospacing="0" w:after="0" w:afterAutospacing="0"/>
        <w:ind w:left="0" w:firstLine="567"/>
        <w:contextualSpacing/>
        <w:jc w:val="both"/>
        <w:rPr>
          <w:sz w:val="28"/>
          <w:szCs w:val="28"/>
          <w:lang w:val="en-US"/>
        </w:rPr>
      </w:pPr>
      <w:r w:rsidRPr="00214F63">
        <w:rPr>
          <w:sz w:val="28"/>
          <w:szCs w:val="28"/>
          <w:shd w:val="clear" w:color="auto" w:fill="FFFFFF"/>
          <w:lang w:val="en-US"/>
        </w:rPr>
        <w:t>Iwuji C.</w:t>
      </w:r>
      <w:r w:rsidR="004B7C96" w:rsidRPr="004B7C96">
        <w:rPr>
          <w:sz w:val="28"/>
          <w:szCs w:val="28"/>
          <w:shd w:val="clear" w:color="auto" w:fill="FFFFFF"/>
          <w:lang w:val="en-US"/>
        </w:rPr>
        <w:t>,</w:t>
      </w:r>
      <w:r w:rsidRPr="00214F63">
        <w:rPr>
          <w:sz w:val="28"/>
          <w:szCs w:val="28"/>
          <w:shd w:val="clear" w:color="auto" w:fill="FFFFFF"/>
          <w:lang w:val="en-US"/>
        </w:rPr>
        <w:t xml:space="preserve"> Pillay D.</w:t>
      </w:r>
      <w:r w:rsidR="004B7C96" w:rsidRPr="004B7C96">
        <w:rPr>
          <w:sz w:val="28"/>
          <w:szCs w:val="28"/>
          <w:shd w:val="clear" w:color="auto" w:fill="FFFFFF"/>
          <w:lang w:val="en-US"/>
        </w:rPr>
        <w:t>,</w:t>
      </w:r>
      <w:r w:rsidRPr="00214F63">
        <w:rPr>
          <w:sz w:val="28"/>
          <w:szCs w:val="28"/>
          <w:shd w:val="clear" w:color="auto" w:fill="FFFFFF"/>
          <w:lang w:val="en-US"/>
        </w:rPr>
        <w:t xml:space="preserve"> Shamu P.</w:t>
      </w:r>
      <w:r w:rsidR="004B7C96" w:rsidRPr="004B7C96">
        <w:rPr>
          <w:sz w:val="28"/>
          <w:szCs w:val="28"/>
          <w:shd w:val="clear" w:color="auto" w:fill="FFFFFF"/>
          <w:lang w:val="en-US"/>
        </w:rPr>
        <w:t>,</w:t>
      </w:r>
      <w:r w:rsidRPr="00214F63">
        <w:rPr>
          <w:sz w:val="28"/>
          <w:szCs w:val="28"/>
          <w:shd w:val="clear" w:color="auto" w:fill="FFFFFF"/>
          <w:lang w:val="en-US"/>
        </w:rPr>
        <w:t xml:space="preserve"> Murire M.</w:t>
      </w:r>
      <w:r w:rsidR="004B7C96" w:rsidRPr="004B7C96">
        <w:rPr>
          <w:sz w:val="28"/>
          <w:szCs w:val="28"/>
          <w:shd w:val="clear" w:color="auto" w:fill="FFFFFF"/>
          <w:lang w:val="en-US"/>
        </w:rPr>
        <w:t>,</w:t>
      </w:r>
      <w:r w:rsidRPr="00214F63">
        <w:rPr>
          <w:sz w:val="28"/>
          <w:szCs w:val="28"/>
          <w:shd w:val="clear" w:color="auto" w:fill="FFFFFF"/>
          <w:lang w:val="en-US"/>
        </w:rPr>
        <w:t xml:space="preserve"> Nzenze S.</w:t>
      </w:r>
      <w:r w:rsidR="004B7C96" w:rsidRPr="004B7C96">
        <w:rPr>
          <w:sz w:val="28"/>
          <w:szCs w:val="28"/>
          <w:shd w:val="clear" w:color="auto" w:fill="FFFFFF"/>
          <w:lang w:val="en-US"/>
        </w:rPr>
        <w:t>,</w:t>
      </w:r>
      <w:r w:rsidRPr="00214F63">
        <w:rPr>
          <w:sz w:val="28"/>
          <w:szCs w:val="28"/>
          <w:shd w:val="clear" w:color="auto" w:fill="FFFFFF"/>
          <w:lang w:val="en-US"/>
        </w:rPr>
        <w:t xml:space="preserve"> Cox L.A.</w:t>
      </w:r>
      <w:r w:rsidR="004B7C96" w:rsidRPr="004B7C96">
        <w:rPr>
          <w:sz w:val="28"/>
          <w:szCs w:val="28"/>
          <w:shd w:val="clear" w:color="auto" w:fill="FFFFFF"/>
          <w:lang w:val="en-US"/>
        </w:rPr>
        <w:t>,</w:t>
      </w:r>
      <w:r w:rsidRPr="00214F63">
        <w:rPr>
          <w:sz w:val="28"/>
          <w:szCs w:val="28"/>
          <w:shd w:val="clear" w:color="auto" w:fill="FFFFFF"/>
          <w:lang w:val="en-US"/>
        </w:rPr>
        <w:t xml:space="preserve"> Mullick S. A systematic review of antimicrobial resistance in Neisseria gonorrhoeae and Mycoplasma genitalium in sub-Saharan Africa</w:t>
      </w:r>
      <w:r w:rsidR="004B7C96" w:rsidRPr="004B7C96">
        <w:rPr>
          <w:sz w:val="28"/>
          <w:szCs w:val="28"/>
          <w:shd w:val="clear" w:color="auto" w:fill="FFFFFF"/>
          <w:lang w:val="en-US"/>
        </w:rPr>
        <w:t xml:space="preserve"> //</w:t>
      </w:r>
      <w:r w:rsidRPr="00214F63">
        <w:rPr>
          <w:rStyle w:val="apple-converted-space"/>
          <w:sz w:val="28"/>
          <w:szCs w:val="28"/>
          <w:shd w:val="clear" w:color="auto" w:fill="FFFFFF"/>
          <w:lang w:val="en-US"/>
        </w:rPr>
        <w:t> </w:t>
      </w:r>
      <w:r w:rsidRPr="004B7C96">
        <w:rPr>
          <w:rStyle w:val="html-italic"/>
          <w:sz w:val="28"/>
          <w:szCs w:val="28"/>
          <w:lang w:val="en-US"/>
        </w:rPr>
        <w:t>J. Antimicrob. Chemother.</w:t>
      </w:r>
      <w:r w:rsidRPr="004B7C96">
        <w:rPr>
          <w:rStyle w:val="apple-converted-space"/>
          <w:sz w:val="28"/>
          <w:szCs w:val="28"/>
          <w:shd w:val="clear" w:color="auto" w:fill="FFFFFF"/>
          <w:lang w:val="en-US"/>
        </w:rPr>
        <w:t> </w:t>
      </w:r>
      <w:r w:rsidR="004B7C96">
        <w:rPr>
          <w:rStyle w:val="apple-converted-space"/>
          <w:sz w:val="28"/>
          <w:szCs w:val="28"/>
          <w:shd w:val="clear" w:color="auto" w:fill="FFFFFF"/>
        </w:rPr>
        <w:t xml:space="preserve">– </w:t>
      </w:r>
      <w:r w:rsidRPr="004B7C96">
        <w:rPr>
          <w:sz w:val="28"/>
          <w:szCs w:val="28"/>
          <w:lang w:val="en-US"/>
        </w:rPr>
        <w:t>2022</w:t>
      </w:r>
      <w:r w:rsidR="004B7C96">
        <w:rPr>
          <w:sz w:val="28"/>
          <w:szCs w:val="28"/>
          <w:shd w:val="clear" w:color="auto" w:fill="FFFFFF"/>
        </w:rPr>
        <w:t xml:space="preserve">. - </w:t>
      </w:r>
      <w:r w:rsidRPr="004B7C96">
        <w:rPr>
          <w:rStyle w:val="apple-converted-space"/>
          <w:sz w:val="28"/>
          <w:szCs w:val="28"/>
          <w:shd w:val="clear" w:color="auto" w:fill="FFFFFF"/>
          <w:lang w:val="en-US"/>
        </w:rPr>
        <w:t> </w:t>
      </w:r>
      <w:r w:rsidR="004B7C96">
        <w:rPr>
          <w:sz w:val="28"/>
          <w:szCs w:val="28"/>
          <w:shd w:val="clear" w:color="auto" w:fill="FFFFFF"/>
          <w:lang w:val="en-US"/>
        </w:rPr>
        <w:t xml:space="preserve">Vol. </w:t>
      </w:r>
      <w:r w:rsidRPr="004B7C96">
        <w:rPr>
          <w:rStyle w:val="html-italic"/>
          <w:sz w:val="28"/>
          <w:szCs w:val="28"/>
          <w:lang w:val="en-US"/>
        </w:rPr>
        <w:t>77</w:t>
      </w:r>
      <w:r w:rsidR="004B7C96">
        <w:rPr>
          <w:sz w:val="28"/>
          <w:szCs w:val="28"/>
          <w:shd w:val="clear" w:color="auto" w:fill="FFFFFF"/>
        </w:rPr>
        <w:t xml:space="preserve">. – Р. </w:t>
      </w:r>
      <w:r w:rsidRPr="004B7C96">
        <w:rPr>
          <w:sz w:val="28"/>
          <w:szCs w:val="28"/>
          <w:shd w:val="clear" w:color="auto" w:fill="FFFFFF"/>
          <w:lang w:val="en-US"/>
        </w:rPr>
        <w:t>2074–2093</w:t>
      </w:r>
      <w:r w:rsidR="004B7C96">
        <w:rPr>
          <w:sz w:val="28"/>
          <w:szCs w:val="28"/>
          <w:shd w:val="clear" w:color="auto" w:fill="FFFFFF"/>
        </w:rPr>
        <w:t>.</w:t>
      </w:r>
    </w:p>
    <w:p w14:paraId="3DCEF5B8" w14:textId="28E49DD0" w:rsidR="00E46FD6" w:rsidRPr="004B7C96" w:rsidRDefault="00E46FD6" w:rsidP="00214F63">
      <w:pPr>
        <w:pStyle w:val="a5"/>
        <w:numPr>
          <w:ilvl w:val="0"/>
          <w:numId w:val="4"/>
        </w:numPr>
        <w:tabs>
          <w:tab w:val="left" w:pos="1134"/>
        </w:tabs>
        <w:spacing w:before="0" w:beforeAutospacing="0" w:after="0" w:afterAutospacing="0"/>
        <w:ind w:left="0" w:firstLine="567"/>
        <w:contextualSpacing/>
        <w:jc w:val="both"/>
        <w:rPr>
          <w:sz w:val="28"/>
          <w:szCs w:val="28"/>
          <w:lang w:val="en-US"/>
        </w:rPr>
      </w:pPr>
      <w:r w:rsidRPr="00214F63">
        <w:rPr>
          <w:sz w:val="28"/>
          <w:szCs w:val="28"/>
          <w:shd w:val="clear" w:color="auto" w:fill="FFFFFF"/>
          <w:lang w:val="en-US"/>
        </w:rPr>
        <w:t>Gao K.</w:t>
      </w:r>
      <w:r w:rsidR="004B7C96" w:rsidRPr="004B7C96">
        <w:rPr>
          <w:sz w:val="28"/>
          <w:szCs w:val="28"/>
          <w:shd w:val="clear" w:color="auto" w:fill="FFFFFF"/>
          <w:lang w:val="en-US"/>
        </w:rPr>
        <w:t>,</w:t>
      </w:r>
      <w:r w:rsidRPr="00214F63">
        <w:rPr>
          <w:sz w:val="28"/>
          <w:szCs w:val="28"/>
          <w:shd w:val="clear" w:color="auto" w:fill="FFFFFF"/>
          <w:lang w:val="en-US"/>
        </w:rPr>
        <w:t xml:space="preserve"> Guan</w:t>
      </w:r>
      <w:r w:rsidR="004B7C96" w:rsidRPr="004B7C96">
        <w:rPr>
          <w:sz w:val="28"/>
          <w:szCs w:val="28"/>
          <w:shd w:val="clear" w:color="auto" w:fill="FFFFFF"/>
          <w:lang w:val="en-US"/>
        </w:rPr>
        <w:t xml:space="preserve"> </w:t>
      </w:r>
      <w:r w:rsidRPr="00214F63">
        <w:rPr>
          <w:sz w:val="28"/>
          <w:szCs w:val="28"/>
          <w:shd w:val="clear" w:color="auto" w:fill="FFFFFF"/>
          <w:lang w:val="en-US"/>
        </w:rPr>
        <w:t>X.</w:t>
      </w:r>
      <w:r w:rsidR="004B7C96" w:rsidRPr="004B7C96">
        <w:rPr>
          <w:sz w:val="28"/>
          <w:szCs w:val="28"/>
          <w:shd w:val="clear" w:color="auto" w:fill="FFFFFF"/>
          <w:lang w:val="en-US"/>
        </w:rPr>
        <w:t>,</w:t>
      </w:r>
      <w:r w:rsidRPr="00214F63">
        <w:rPr>
          <w:sz w:val="28"/>
          <w:szCs w:val="28"/>
          <w:shd w:val="clear" w:color="auto" w:fill="FFFFFF"/>
          <w:lang w:val="en-US"/>
        </w:rPr>
        <w:t xml:space="preserve"> Zeng L.</w:t>
      </w:r>
      <w:r w:rsidR="004B7C96" w:rsidRPr="004B7C96">
        <w:rPr>
          <w:sz w:val="28"/>
          <w:szCs w:val="28"/>
          <w:shd w:val="clear" w:color="auto" w:fill="FFFFFF"/>
          <w:lang w:val="en-US"/>
        </w:rPr>
        <w:t>,</w:t>
      </w:r>
      <w:r w:rsidRPr="00214F63">
        <w:rPr>
          <w:sz w:val="28"/>
          <w:szCs w:val="28"/>
          <w:shd w:val="clear" w:color="auto" w:fill="FFFFFF"/>
          <w:lang w:val="en-US"/>
        </w:rPr>
        <w:t xml:space="preserve"> Qian</w:t>
      </w:r>
      <w:r w:rsidR="004B7C96" w:rsidRPr="004B7C96">
        <w:rPr>
          <w:sz w:val="28"/>
          <w:szCs w:val="28"/>
          <w:shd w:val="clear" w:color="auto" w:fill="FFFFFF"/>
          <w:lang w:val="en-US"/>
        </w:rPr>
        <w:t xml:space="preserve"> </w:t>
      </w:r>
      <w:r w:rsidRPr="00214F63">
        <w:rPr>
          <w:sz w:val="28"/>
          <w:szCs w:val="28"/>
          <w:shd w:val="clear" w:color="auto" w:fill="FFFFFF"/>
          <w:lang w:val="en-US"/>
        </w:rPr>
        <w:t>J.</w:t>
      </w:r>
      <w:r w:rsidR="004B7C96" w:rsidRPr="004B7C96">
        <w:rPr>
          <w:sz w:val="28"/>
          <w:szCs w:val="28"/>
          <w:shd w:val="clear" w:color="auto" w:fill="FFFFFF"/>
          <w:lang w:val="en-US"/>
        </w:rPr>
        <w:t xml:space="preserve">, </w:t>
      </w:r>
      <w:r w:rsidRPr="00214F63">
        <w:rPr>
          <w:sz w:val="28"/>
          <w:szCs w:val="28"/>
          <w:shd w:val="clear" w:color="auto" w:fill="FFFFFF"/>
          <w:lang w:val="en-US"/>
        </w:rPr>
        <w:t>Zhu S.</w:t>
      </w:r>
      <w:r w:rsidR="004B7C96" w:rsidRPr="004B7C96">
        <w:rPr>
          <w:sz w:val="28"/>
          <w:szCs w:val="28"/>
          <w:shd w:val="clear" w:color="auto" w:fill="FFFFFF"/>
          <w:lang w:val="en-US"/>
        </w:rPr>
        <w:t>,</w:t>
      </w:r>
      <w:r w:rsidRPr="00214F63">
        <w:rPr>
          <w:sz w:val="28"/>
          <w:szCs w:val="28"/>
          <w:shd w:val="clear" w:color="auto" w:fill="FFFFFF"/>
          <w:lang w:val="en-US"/>
        </w:rPr>
        <w:t xml:space="preserve"> Deng Q.</w:t>
      </w:r>
      <w:r w:rsidR="004B7C96" w:rsidRPr="004B7C96">
        <w:rPr>
          <w:sz w:val="28"/>
          <w:szCs w:val="28"/>
          <w:shd w:val="clear" w:color="auto" w:fill="FFFFFF"/>
          <w:lang w:val="en-US"/>
        </w:rPr>
        <w:t>,</w:t>
      </w:r>
      <w:r w:rsidRPr="00214F63">
        <w:rPr>
          <w:sz w:val="28"/>
          <w:szCs w:val="28"/>
          <w:shd w:val="clear" w:color="auto" w:fill="FFFFFF"/>
          <w:lang w:val="en-US"/>
        </w:rPr>
        <w:t xml:space="preserve"> Zhong H.</w:t>
      </w:r>
      <w:r w:rsidR="004B7C96" w:rsidRPr="004B7C96">
        <w:rPr>
          <w:sz w:val="28"/>
          <w:szCs w:val="28"/>
          <w:shd w:val="clear" w:color="auto" w:fill="FFFFFF"/>
          <w:lang w:val="en-US"/>
        </w:rPr>
        <w:t>,</w:t>
      </w:r>
      <w:r w:rsidRPr="00214F63">
        <w:rPr>
          <w:sz w:val="28"/>
          <w:szCs w:val="28"/>
          <w:shd w:val="clear" w:color="auto" w:fill="FFFFFF"/>
          <w:lang w:val="en-US"/>
        </w:rPr>
        <w:t xml:space="preserve"> Pang S.</w:t>
      </w:r>
      <w:r w:rsidR="004B7C96" w:rsidRPr="004B7C96">
        <w:rPr>
          <w:sz w:val="28"/>
          <w:szCs w:val="28"/>
          <w:shd w:val="clear" w:color="auto" w:fill="FFFFFF"/>
          <w:lang w:val="en-US"/>
        </w:rPr>
        <w:t>,</w:t>
      </w:r>
      <w:r w:rsidRPr="00214F63">
        <w:rPr>
          <w:sz w:val="28"/>
          <w:szCs w:val="28"/>
          <w:shd w:val="clear" w:color="auto" w:fill="FFFFFF"/>
          <w:lang w:val="en-US"/>
        </w:rPr>
        <w:t xml:space="preserve"> Gao F.</w:t>
      </w:r>
      <w:r w:rsidR="004B7C96" w:rsidRPr="004B7C96">
        <w:rPr>
          <w:sz w:val="28"/>
          <w:szCs w:val="28"/>
          <w:shd w:val="clear" w:color="auto" w:fill="FFFFFF"/>
          <w:lang w:val="en-US"/>
        </w:rPr>
        <w:t>,</w:t>
      </w:r>
      <w:r w:rsidRPr="00214F63">
        <w:rPr>
          <w:sz w:val="28"/>
          <w:szCs w:val="28"/>
          <w:shd w:val="clear" w:color="auto" w:fill="FFFFFF"/>
          <w:lang w:val="en-US"/>
        </w:rPr>
        <w:t xml:space="preserve"> Wang J. et al. An increasing trend of neonatal invasive multidrug-resistant group B streptococcus infections in southern China</w:t>
      </w:r>
      <w:r w:rsidR="004B7C96" w:rsidRPr="004B7C96">
        <w:rPr>
          <w:sz w:val="28"/>
          <w:szCs w:val="28"/>
          <w:shd w:val="clear" w:color="auto" w:fill="FFFFFF"/>
          <w:lang w:val="en-US"/>
        </w:rPr>
        <w:t xml:space="preserve"> </w:t>
      </w:r>
      <w:r w:rsidRPr="00214F63">
        <w:rPr>
          <w:sz w:val="28"/>
          <w:szCs w:val="28"/>
          <w:shd w:val="clear" w:color="auto" w:fill="FFFFFF"/>
          <w:lang w:val="en-US"/>
        </w:rPr>
        <w:t xml:space="preserve"> 2011–2017</w:t>
      </w:r>
      <w:r w:rsidR="004B7C96" w:rsidRPr="004B7C96">
        <w:rPr>
          <w:sz w:val="28"/>
          <w:szCs w:val="28"/>
          <w:shd w:val="clear" w:color="auto" w:fill="FFFFFF"/>
          <w:lang w:val="en-US"/>
        </w:rPr>
        <w:t xml:space="preserve"> //</w:t>
      </w:r>
      <w:r w:rsidRPr="00214F63">
        <w:rPr>
          <w:rStyle w:val="apple-converted-space"/>
          <w:sz w:val="28"/>
          <w:szCs w:val="28"/>
          <w:shd w:val="clear" w:color="auto" w:fill="FFFFFF"/>
          <w:lang w:val="en-US"/>
        </w:rPr>
        <w:t> </w:t>
      </w:r>
      <w:r w:rsidR="004B7C96" w:rsidRPr="004B7C96">
        <w:rPr>
          <w:rStyle w:val="apple-converted-space"/>
          <w:sz w:val="28"/>
          <w:szCs w:val="28"/>
          <w:shd w:val="clear" w:color="auto" w:fill="FFFFFF"/>
          <w:lang w:val="en-US"/>
        </w:rPr>
        <w:t xml:space="preserve"> </w:t>
      </w:r>
      <w:r w:rsidRPr="004B7C96">
        <w:rPr>
          <w:rStyle w:val="html-italic"/>
          <w:sz w:val="28"/>
          <w:szCs w:val="28"/>
          <w:lang w:val="en-US"/>
        </w:rPr>
        <w:t>Infect. Drug. Resist.</w:t>
      </w:r>
      <w:r w:rsidR="004B7C96">
        <w:rPr>
          <w:rStyle w:val="html-italic"/>
          <w:sz w:val="28"/>
          <w:szCs w:val="28"/>
        </w:rPr>
        <w:t xml:space="preserve"> –</w:t>
      </w:r>
      <w:r w:rsidRPr="004B7C96">
        <w:rPr>
          <w:rStyle w:val="apple-converted-space"/>
          <w:sz w:val="28"/>
          <w:szCs w:val="28"/>
          <w:shd w:val="clear" w:color="auto" w:fill="FFFFFF"/>
          <w:lang w:val="en-US"/>
        </w:rPr>
        <w:t> </w:t>
      </w:r>
      <w:r w:rsidRPr="004B7C96">
        <w:rPr>
          <w:sz w:val="28"/>
          <w:szCs w:val="28"/>
          <w:lang w:val="en-US"/>
        </w:rPr>
        <w:t>2018</w:t>
      </w:r>
      <w:r w:rsidR="004B7C96">
        <w:rPr>
          <w:sz w:val="28"/>
          <w:szCs w:val="28"/>
          <w:shd w:val="clear" w:color="auto" w:fill="FFFFFF"/>
        </w:rPr>
        <w:t xml:space="preserve">. - </w:t>
      </w:r>
      <w:r w:rsidR="004B7C96">
        <w:rPr>
          <w:sz w:val="28"/>
          <w:szCs w:val="28"/>
          <w:shd w:val="clear" w:color="auto" w:fill="FFFFFF"/>
          <w:lang w:val="en-US"/>
        </w:rPr>
        <w:t xml:space="preserve">Vol. </w:t>
      </w:r>
      <w:r w:rsidRPr="004B7C96">
        <w:rPr>
          <w:rStyle w:val="html-italic"/>
          <w:sz w:val="28"/>
          <w:szCs w:val="28"/>
          <w:lang w:val="en-US"/>
        </w:rPr>
        <w:t>11</w:t>
      </w:r>
      <w:r w:rsidR="004B7C96">
        <w:rPr>
          <w:sz w:val="28"/>
          <w:szCs w:val="28"/>
          <w:shd w:val="clear" w:color="auto" w:fill="FFFFFF"/>
        </w:rPr>
        <w:t xml:space="preserve">. – Р. </w:t>
      </w:r>
      <w:r w:rsidRPr="004B7C96">
        <w:rPr>
          <w:sz w:val="28"/>
          <w:szCs w:val="28"/>
          <w:shd w:val="clear" w:color="auto" w:fill="FFFFFF"/>
          <w:lang w:val="en-US"/>
        </w:rPr>
        <w:t>2561–2569.</w:t>
      </w:r>
    </w:p>
    <w:p w14:paraId="47B56B82" w14:textId="45E60ED1" w:rsidR="00E46FD6" w:rsidRPr="004B7C96" w:rsidRDefault="00E46FD6" w:rsidP="004B7C96">
      <w:pPr>
        <w:pStyle w:val="a5"/>
        <w:numPr>
          <w:ilvl w:val="0"/>
          <w:numId w:val="4"/>
        </w:numPr>
        <w:tabs>
          <w:tab w:val="left" w:pos="1134"/>
        </w:tabs>
        <w:spacing w:before="0" w:beforeAutospacing="0" w:after="0" w:afterAutospacing="0"/>
        <w:ind w:left="0" w:firstLine="567"/>
        <w:contextualSpacing/>
        <w:jc w:val="both"/>
        <w:rPr>
          <w:sz w:val="28"/>
          <w:szCs w:val="28"/>
        </w:rPr>
      </w:pPr>
      <w:r w:rsidRPr="00214F63">
        <w:rPr>
          <w:sz w:val="28"/>
          <w:szCs w:val="28"/>
          <w:shd w:val="clear" w:color="auto" w:fill="FFFFFF"/>
          <w:lang w:val="en-US"/>
        </w:rPr>
        <w:t>Gonçalves B.</w:t>
      </w:r>
      <w:r w:rsidR="004B7C96" w:rsidRPr="004B7C96">
        <w:rPr>
          <w:sz w:val="28"/>
          <w:szCs w:val="28"/>
          <w:shd w:val="clear" w:color="auto" w:fill="FFFFFF"/>
          <w:lang w:val="en-US"/>
        </w:rPr>
        <w:t>,</w:t>
      </w:r>
      <w:r w:rsidRPr="00214F63">
        <w:rPr>
          <w:sz w:val="28"/>
          <w:szCs w:val="28"/>
          <w:shd w:val="clear" w:color="auto" w:fill="FFFFFF"/>
          <w:lang w:val="en-US"/>
        </w:rPr>
        <w:t xml:space="preserve"> Ferreira C.</w:t>
      </w:r>
      <w:r w:rsidR="004B7C96" w:rsidRPr="004B7C96">
        <w:rPr>
          <w:sz w:val="28"/>
          <w:szCs w:val="28"/>
          <w:lang w:val="en-US"/>
        </w:rPr>
        <w:t>,</w:t>
      </w:r>
      <w:r w:rsidRPr="004B7C96">
        <w:rPr>
          <w:sz w:val="28"/>
          <w:szCs w:val="28"/>
          <w:shd w:val="clear" w:color="auto" w:fill="FFFFFF"/>
          <w:lang w:val="en-US"/>
        </w:rPr>
        <w:t xml:space="preserve"> Alves C.T.</w:t>
      </w:r>
      <w:r w:rsidR="004B7C96" w:rsidRPr="004B7C96">
        <w:rPr>
          <w:sz w:val="28"/>
          <w:szCs w:val="28"/>
          <w:shd w:val="clear" w:color="auto" w:fill="FFFFFF"/>
          <w:lang w:val="en-US"/>
        </w:rPr>
        <w:t>,</w:t>
      </w:r>
      <w:r w:rsidRPr="004B7C96">
        <w:rPr>
          <w:sz w:val="28"/>
          <w:szCs w:val="28"/>
          <w:shd w:val="clear" w:color="auto" w:fill="FFFFFF"/>
          <w:lang w:val="en-US"/>
        </w:rPr>
        <w:t xml:space="preserve"> Henriques M.</w:t>
      </w:r>
      <w:r w:rsidR="004B7C96" w:rsidRPr="004B7C96">
        <w:rPr>
          <w:sz w:val="28"/>
          <w:szCs w:val="28"/>
          <w:shd w:val="clear" w:color="auto" w:fill="FFFFFF"/>
          <w:lang w:val="en-US"/>
        </w:rPr>
        <w:t>,</w:t>
      </w:r>
      <w:r w:rsidRPr="004B7C96">
        <w:rPr>
          <w:sz w:val="28"/>
          <w:szCs w:val="28"/>
          <w:shd w:val="clear" w:color="auto" w:fill="FFFFFF"/>
          <w:lang w:val="en-US"/>
        </w:rPr>
        <w:t xml:space="preserve"> Azeredo J.</w:t>
      </w:r>
      <w:r w:rsidR="004B7C96" w:rsidRPr="004B7C96">
        <w:rPr>
          <w:sz w:val="28"/>
          <w:szCs w:val="28"/>
          <w:shd w:val="clear" w:color="auto" w:fill="FFFFFF"/>
          <w:lang w:val="en-US"/>
        </w:rPr>
        <w:t>,</w:t>
      </w:r>
      <w:r w:rsidRPr="004B7C96">
        <w:rPr>
          <w:sz w:val="28"/>
          <w:szCs w:val="28"/>
          <w:shd w:val="clear" w:color="auto" w:fill="FFFFFF"/>
          <w:lang w:val="en-US"/>
        </w:rPr>
        <w:t xml:space="preserve"> Silva S. Vulvovaginal candidiasis: Epidemiology, microbiology and risk factors</w:t>
      </w:r>
      <w:r w:rsidR="004B7C96" w:rsidRPr="004B7C96">
        <w:rPr>
          <w:sz w:val="28"/>
          <w:szCs w:val="28"/>
          <w:shd w:val="clear" w:color="auto" w:fill="FFFFFF"/>
          <w:lang w:val="en-US"/>
        </w:rPr>
        <w:t xml:space="preserve"> // </w:t>
      </w:r>
      <w:r w:rsidRPr="004B7C96">
        <w:rPr>
          <w:rStyle w:val="apple-converted-space"/>
          <w:sz w:val="28"/>
          <w:szCs w:val="28"/>
          <w:shd w:val="clear" w:color="auto" w:fill="FFFFFF"/>
          <w:lang w:val="en-US"/>
        </w:rPr>
        <w:t> </w:t>
      </w:r>
      <w:r w:rsidRPr="004B7C96">
        <w:rPr>
          <w:rStyle w:val="html-italic"/>
          <w:sz w:val="28"/>
          <w:szCs w:val="28"/>
          <w:lang w:val="en-US"/>
        </w:rPr>
        <w:t>Crit. Rev. Microbiol.</w:t>
      </w:r>
      <w:r w:rsidRPr="004B7C96">
        <w:rPr>
          <w:rStyle w:val="apple-converted-space"/>
          <w:sz w:val="28"/>
          <w:szCs w:val="28"/>
          <w:shd w:val="clear" w:color="auto" w:fill="FFFFFF"/>
          <w:lang w:val="en-US"/>
        </w:rPr>
        <w:t> </w:t>
      </w:r>
      <w:r w:rsidR="004B7C96">
        <w:rPr>
          <w:rStyle w:val="apple-converted-space"/>
          <w:sz w:val="28"/>
          <w:szCs w:val="28"/>
          <w:shd w:val="clear" w:color="auto" w:fill="FFFFFF"/>
        </w:rPr>
        <w:t xml:space="preserve">– </w:t>
      </w:r>
      <w:r w:rsidRPr="004B7C96">
        <w:rPr>
          <w:sz w:val="28"/>
          <w:szCs w:val="28"/>
          <w:lang w:val="en-US"/>
        </w:rPr>
        <w:t>2016</w:t>
      </w:r>
      <w:r w:rsidR="004B7C96">
        <w:rPr>
          <w:sz w:val="28"/>
          <w:szCs w:val="28"/>
          <w:shd w:val="clear" w:color="auto" w:fill="FFFFFF"/>
        </w:rPr>
        <w:t>. - №</w:t>
      </w:r>
      <w:r w:rsidRPr="004B7C96">
        <w:rPr>
          <w:rStyle w:val="html-italic"/>
          <w:sz w:val="28"/>
          <w:szCs w:val="28"/>
          <w:lang w:val="en-US"/>
        </w:rPr>
        <w:t>42</w:t>
      </w:r>
      <w:r w:rsidR="004B7C96">
        <w:rPr>
          <w:sz w:val="28"/>
          <w:szCs w:val="28"/>
          <w:shd w:val="clear" w:color="auto" w:fill="FFFFFF"/>
        </w:rPr>
        <w:t>. – Р.</w:t>
      </w:r>
      <w:r w:rsidRPr="004B7C96">
        <w:rPr>
          <w:sz w:val="28"/>
          <w:szCs w:val="28"/>
          <w:shd w:val="clear" w:color="auto" w:fill="FFFFFF"/>
          <w:lang w:val="en-US"/>
        </w:rPr>
        <w:t xml:space="preserve"> 905–927.</w:t>
      </w:r>
    </w:p>
    <w:p w14:paraId="15EA4800" w14:textId="727CF8D1" w:rsidR="00E46FD6" w:rsidRPr="00214F63" w:rsidRDefault="00E46FD6" w:rsidP="00214F63">
      <w:pPr>
        <w:pStyle w:val="a5"/>
        <w:numPr>
          <w:ilvl w:val="0"/>
          <w:numId w:val="4"/>
        </w:numPr>
        <w:tabs>
          <w:tab w:val="left" w:pos="1134"/>
        </w:tabs>
        <w:spacing w:before="0" w:beforeAutospacing="0" w:after="0" w:afterAutospacing="0"/>
        <w:ind w:left="0" w:firstLine="567"/>
        <w:contextualSpacing/>
        <w:jc w:val="both"/>
        <w:rPr>
          <w:sz w:val="28"/>
          <w:szCs w:val="28"/>
          <w:lang w:val="en-US"/>
        </w:rPr>
      </w:pPr>
      <w:r w:rsidRPr="00214F63">
        <w:rPr>
          <w:sz w:val="28"/>
          <w:szCs w:val="28"/>
          <w:shd w:val="clear" w:color="auto" w:fill="FFFFFF"/>
        </w:rPr>
        <w:t>Monroy-Pérez E.</w:t>
      </w:r>
      <w:r w:rsidR="004B7C96">
        <w:rPr>
          <w:sz w:val="28"/>
          <w:szCs w:val="28"/>
          <w:shd w:val="clear" w:color="auto" w:fill="FFFFFF"/>
        </w:rPr>
        <w:t>,</w:t>
      </w:r>
      <w:r w:rsidRPr="00214F63">
        <w:rPr>
          <w:sz w:val="28"/>
          <w:szCs w:val="28"/>
          <w:shd w:val="clear" w:color="auto" w:fill="FFFFFF"/>
        </w:rPr>
        <w:t xml:space="preserve"> Cerón A.B.</w:t>
      </w:r>
      <w:r w:rsidR="004B7C96">
        <w:rPr>
          <w:sz w:val="28"/>
          <w:szCs w:val="28"/>
          <w:shd w:val="clear" w:color="auto" w:fill="FFFFFF"/>
        </w:rPr>
        <w:t>,</w:t>
      </w:r>
      <w:r w:rsidRPr="00214F63">
        <w:rPr>
          <w:sz w:val="28"/>
          <w:szCs w:val="28"/>
          <w:shd w:val="clear" w:color="auto" w:fill="FFFFFF"/>
        </w:rPr>
        <w:t xml:space="preserve"> García Cortés L.R.</w:t>
      </w:r>
      <w:r w:rsidR="004B7C96">
        <w:rPr>
          <w:sz w:val="28"/>
          <w:szCs w:val="28"/>
          <w:shd w:val="clear" w:color="auto" w:fill="FFFFFF"/>
        </w:rPr>
        <w:t>,</w:t>
      </w:r>
      <w:r w:rsidRPr="00214F63">
        <w:rPr>
          <w:sz w:val="28"/>
          <w:szCs w:val="28"/>
          <w:shd w:val="clear" w:color="auto" w:fill="FFFFFF"/>
        </w:rPr>
        <w:t xml:space="preserve"> Alonso N.N.</w:t>
      </w:r>
      <w:r w:rsidR="004B7C96">
        <w:rPr>
          <w:sz w:val="28"/>
          <w:szCs w:val="28"/>
          <w:shd w:val="clear" w:color="auto" w:fill="FFFFFF"/>
        </w:rPr>
        <w:t>,</w:t>
      </w:r>
      <w:r w:rsidRPr="00214F63">
        <w:rPr>
          <w:sz w:val="28"/>
          <w:szCs w:val="28"/>
          <w:shd w:val="clear" w:color="auto" w:fill="FFFFFF"/>
        </w:rPr>
        <w:t xml:space="preserve"> Domínguez-Trejo P.</w:t>
      </w:r>
      <w:r w:rsidR="004B7C96">
        <w:rPr>
          <w:sz w:val="28"/>
          <w:szCs w:val="28"/>
          <w:shd w:val="clear" w:color="auto" w:fill="FFFFFF"/>
        </w:rPr>
        <w:t>,</w:t>
      </w:r>
      <w:r w:rsidRPr="00214F63">
        <w:rPr>
          <w:sz w:val="28"/>
          <w:szCs w:val="28"/>
          <w:shd w:val="clear" w:color="auto" w:fill="FFFFFF"/>
        </w:rPr>
        <w:t xml:space="preserve"> Hernández-Jaimes T.</w:t>
      </w:r>
      <w:r w:rsidR="004B7C96">
        <w:rPr>
          <w:sz w:val="28"/>
          <w:szCs w:val="28"/>
          <w:shd w:val="clear" w:color="auto" w:fill="FFFFFF"/>
        </w:rPr>
        <w:t>,</w:t>
      </w:r>
      <w:r w:rsidRPr="00214F63">
        <w:rPr>
          <w:sz w:val="28"/>
          <w:szCs w:val="28"/>
          <w:shd w:val="clear" w:color="auto" w:fill="FFFFFF"/>
        </w:rPr>
        <w:t xml:space="preserve"> Bustos-Martínez J.</w:t>
      </w:r>
      <w:r w:rsidR="004B7C96">
        <w:rPr>
          <w:sz w:val="28"/>
          <w:szCs w:val="28"/>
          <w:shd w:val="clear" w:color="auto" w:fill="FFFFFF"/>
        </w:rPr>
        <w:t>,</w:t>
      </w:r>
      <w:r w:rsidRPr="00214F63">
        <w:rPr>
          <w:sz w:val="28"/>
          <w:szCs w:val="28"/>
          <w:shd w:val="clear" w:color="auto" w:fill="FFFFFF"/>
        </w:rPr>
        <w:t xml:space="preserve"> Hamdan-Partida A.</w:t>
      </w:r>
      <w:r w:rsidR="004B7C96">
        <w:rPr>
          <w:sz w:val="28"/>
          <w:szCs w:val="28"/>
          <w:shd w:val="clear" w:color="auto" w:fill="FFFFFF"/>
        </w:rPr>
        <w:t>,</w:t>
      </w:r>
      <w:r w:rsidRPr="00214F63">
        <w:rPr>
          <w:sz w:val="28"/>
          <w:szCs w:val="28"/>
          <w:shd w:val="clear" w:color="auto" w:fill="FFFFFF"/>
        </w:rPr>
        <w:t xml:space="preserve"> Rojas Jiménez E.A.</w:t>
      </w:r>
      <w:r w:rsidR="004B7C96">
        <w:rPr>
          <w:sz w:val="28"/>
          <w:szCs w:val="28"/>
          <w:shd w:val="clear" w:color="auto" w:fill="FFFFFF"/>
        </w:rPr>
        <w:t xml:space="preserve">, </w:t>
      </w:r>
      <w:r w:rsidRPr="00214F63">
        <w:rPr>
          <w:sz w:val="28"/>
          <w:szCs w:val="28"/>
          <w:shd w:val="clear" w:color="auto" w:fill="FFFFFF"/>
        </w:rPr>
        <w:t xml:space="preserve">Vaca S. et al. </w:t>
      </w:r>
      <w:r w:rsidRPr="00214F63">
        <w:rPr>
          <w:sz w:val="28"/>
          <w:szCs w:val="28"/>
          <w:shd w:val="clear" w:color="auto" w:fill="FFFFFF"/>
          <w:lang w:val="en-US"/>
        </w:rPr>
        <w:t>Virulence gene transcription, phylogroups, and antibiotic resistance of cervico-vaginal pathogenic E. coli in Mexico</w:t>
      </w:r>
      <w:r w:rsidR="004B7C96" w:rsidRPr="004B7C96">
        <w:rPr>
          <w:sz w:val="28"/>
          <w:szCs w:val="28"/>
          <w:shd w:val="clear" w:color="auto" w:fill="FFFFFF"/>
          <w:lang w:val="en-US"/>
        </w:rPr>
        <w:t xml:space="preserve"> // </w:t>
      </w:r>
      <w:r w:rsidRPr="00214F63">
        <w:rPr>
          <w:rStyle w:val="html-italic"/>
          <w:sz w:val="28"/>
          <w:szCs w:val="28"/>
          <w:lang w:val="en-US"/>
        </w:rPr>
        <w:t>PLoS ONE</w:t>
      </w:r>
      <w:r w:rsidR="004B7C96" w:rsidRPr="004B7C96">
        <w:rPr>
          <w:rStyle w:val="html-italic"/>
          <w:sz w:val="28"/>
          <w:szCs w:val="28"/>
          <w:lang w:val="en-US"/>
        </w:rPr>
        <w:t>. –</w:t>
      </w:r>
      <w:r w:rsidRPr="00214F63">
        <w:rPr>
          <w:rStyle w:val="apple-converted-space"/>
          <w:sz w:val="28"/>
          <w:szCs w:val="28"/>
          <w:shd w:val="clear" w:color="auto" w:fill="FFFFFF"/>
          <w:lang w:val="en-US"/>
        </w:rPr>
        <w:t> </w:t>
      </w:r>
      <w:r w:rsidRPr="00214F63">
        <w:rPr>
          <w:sz w:val="28"/>
          <w:szCs w:val="28"/>
          <w:lang w:val="en-US"/>
        </w:rPr>
        <w:t>2020</w:t>
      </w:r>
      <w:r w:rsidR="004B7C96" w:rsidRPr="004B7C96">
        <w:rPr>
          <w:sz w:val="28"/>
          <w:szCs w:val="28"/>
          <w:shd w:val="clear" w:color="auto" w:fill="FFFFFF"/>
          <w:lang w:val="en-US"/>
        </w:rPr>
        <w:t xml:space="preserve">. - </w:t>
      </w:r>
      <w:r w:rsidR="004B7C96">
        <w:rPr>
          <w:sz w:val="28"/>
          <w:szCs w:val="28"/>
          <w:shd w:val="clear" w:color="auto" w:fill="FFFFFF"/>
          <w:lang w:val="en-US"/>
        </w:rPr>
        <w:t xml:space="preserve">Vol. </w:t>
      </w:r>
      <w:r w:rsidRPr="00214F63">
        <w:rPr>
          <w:rStyle w:val="html-italic"/>
          <w:sz w:val="28"/>
          <w:szCs w:val="28"/>
          <w:lang w:val="en-US"/>
        </w:rPr>
        <w:t>15</w:t>
      </w:r>
      <w:r w:rsidR="004B7C96" w:rsidRPr="004B7C96">
        <w:rPr>
          <w:sz w:val="28"/>
          <w:szCs w:val="28"/>
          <w:shd w:val="clear" w:color="auto" w:fill="FFFFFF"/>
          <w:lang w:val="en-US"/>
        </w:rPr>
        <w:t xml:space="preserve">. – </w:t>
      </w:r>
      <w:r w:rsidR="004B7C96">
        <w:rPr>
          <w:sz w:val="28"/>
          <w:szCs w:val="28"/>
          <w:shd w:val="clear" w:color="auto" w:fill="FFFFFF"/>
        </w:rPr>
        <w:t>Р</w:t>
      </w:r>
      <w:r w:rsidR="004B7C96" w:rsidRPr="004B7C96">
        <w:rPr>
          <w:sz w:val="28"/>
          <w:szCs w:val="28"/>
          <w:shd w:val="clear" w:color="auto" w:fill="FFFFFF"/>
          <w:lang w:val="en-US"/>
        </w:rPr>
        <w:t xml:space="preserve">. </w:t>
      </w:r>
      <w:r w:rsidRPr="00214F63">
        <w:rPr>
          <w:sz w:val="28"/>
          <w:szCs w:val="28"/>
          <w:shd w:val="clear" w:color="auto" w:fill="FFFFFF"/>
          <w:lang w:val="en-US"/>
        </w:rPr>
        <w:t>234730.</w:t>
      </w:r>
    </w:p>
    <w:p w14:paraId="57D8DF72" w14:textId="08E2BE4C" w:rsidR="00E46FD6" w:rsidRPr="004B7C96" w:rsidRDefault="00E46FD6" w:rsidP="00214F63">
      <w:pPr>
        <w:pStyle w:val="a5"/>
        <w:numPr>
          <w:ilvl w:val="0"/>
          <w:numId w:val="4"/>
        </w:numPr>
        <w:tabs>
          <w:tab w:val="left" w:pos="1134"/>
        </w:tabs>
        <w:spacing w:before="0" w:beforeAutospacing="0" w:after="0" w:afterAutospacing="0"/>
        <w:ind w:left="0" w:firstLine="567"/>
        <w:contextualSpacing/>
        <w:jc w:val="both"/>
        <w:rPr>
          <w:sz w:val="28"/>
          <w:szCs w:val="28"/>
          <w:lang w:val="en-US"/>
        </w:rPr>
      </w:pPr>
      <w:r w:rsidRPr="00214F63">
        <w:rPr>
          <w:sz w:val="28"/>
          <w:szCs w:val="28"/>
          <w:shd w:val="clear" w:color="auto" w:fill="FFFFFF"/>
          <w:lang w:val="en-US"/>
        </w:rPr>
        <w:t>Cicinelli E.</w:t>
      </w:r>
      <w:r w:rsidR="004B7C96" w:rsidRPr="004B7C96">
        <w:rPr>
          <w:sz w:val="28"/>
          <w:szCs w:val="28"/>
          <w:shd w:val="clear" w:color="auto" w:fill="FFFFFF"/>
          <w:lang w:val="en-US"/>
        </w:rPr>
        <w:t>,</w:t>
      </w:r>
      <w:r w:rsidRPr="00214F63">
        <w:rPr>
          <w:sz w:val="28"/>
          <w:szCs w:val="28"/>
          <w:shd w:val="clear" w:color="auto" w:fill="FFFFFF"/>
          <w:lang w:val="en-US"/>
        </w:rPr>
        <w:t xml:space="preserve"> De Ziegler D.</w:t>
      </w:r>
      <w:r w:rsidR="004B7C96" w:rsidRPr="004B7C96">
        <w:rPr>
          <w:sz w:val="28"/>
          <w:szCs w:val="28"/>
          <w:shd w:val="clear" w:color="auto" w:fill="FFFFFF"/>
          <w:lang w:val="en-US"/>
        </w:rPr>
        <w:t xml:space="preserve">, </w:t>
      </w:r>
      <w:r w:rsidRPr="00214F63">
        <w:rPr>
          <w:sz w:val="28"/>
          <w:szCs w:val="28"/>
          <w:shd w:val="clear" w:color="auto" w:fill="FFFFFF"/>
          <w:lang w:val="en-US"/>
        </w:rPr>
        <w:t>Nicoletti R.</w:t>
      </w:r>
      <w:r w:rsidR="004B7C96" w:rsidRPr="004B7C96">
        <w:rPr>
          <w:sz w:val="28"/>
          <w:szCs w:val="28"/>
          <w:shd w:val="clear" w:color="auto" w:fill="FFFFFF"/>
          <w:lang w:val="en-US"/>
        </w:rPr>
        <w:t>,</w:t>
      </w:r>
      <w:r w:rsidRPr="00214F63">
        <w:rPr>
          <w:sz w:val="28"/>
          <w:szCs w:val="28"/>
          <w:shd w:val="clear" w:color="auto" w:fill="FFFFFF"/>
          <w:lang w:val="en-US"/>
        </w:rPr>
        <w:t xml:space="preserve"> Colafiglio G.</w:t>
      </w:r>
      <w:r w:rsidR="004B7C96" w:rsidRPr="004B7C96">
        <w:rPr>
          <w:sz w:val="28"/>
          <w:szCs w:val="28"/>
          <w:shd w:val="clear" w:color="auto" w:fill="FFFFFF"/>
          <w:lang w:val="en-US"/>
        </w:rPr>
        <w:t>,</w:t>
      </w:r>
      <w:r w:rsidRPr="00214F63">
        <w:rPr>
          <w:sz w:val="28"/>
          <w:szCs w:val="28"/>
          <w:shd w:val="clear" w:color="auto" w:fill="FFFFFF"/>
          <w:lang w:val="en-US"/>
        </w:rPr>
        <w:t xml:space="preserve"> Saliani N. Resta L.</w:t>
      </w:r>
      <w:r w:rsidR="004B7C96" w:rsidRPr="004B7C96">
        <w:rPr>
          <w:sz w:val="28"/>
          <w:szCs w:val="28"/>
          <w:shd w:val="clear" w:color="auto" w:fill="FFFFFF"/>
          <w:lang w:val="en-US"/>
        </w:rPr>
        <w:t xml:space="preserve">,  </w:t>
      </w:r>
      <w:r w:rsidRPr="00214F63">
        <w:rPr>
          <w:sz w:val="28"/>
          <w:szCs w:val="28"/>
          <w:shd w:val="clear" w:color="auto" w:fill="FFFFFF"/>
          <w:lang w:val="en-US"/>
        </w:rPr>
        <w:t>Rizzi D.</w:t>
      </w:r>
      <w:r w:rsidR="004B7C96" w:rsidRPr="004B7C96">
        <w:rPr>
          <w:sz w:val="28"/>
          <w:szCs w:val="28"/>
          <w:shd w:val="clear" w:color="auto" w:fill="FFFFFF"/>
          <w:lang w:val="en-US"/>
        </w:rPr>
        <w:t>,</w:t>
      </w:r>
      <w:r w:rsidRPr="00214F63">
        <w:rPr>
          <w:sz w:val="28"/>
          <w:szCs w:val="28"/>
          <w:shd w:val="clear" w:color="auto" w:fill="FFFFFF"/>
          <w:lang w:val="en-US"/>
        </w:rPr>
        <w:t xml:space="preserve"> De Vito</w:t>
      </w:r>
      <w:r w:rsidR="004B7C96" w:rsidRPr="004B7C96">
        <w:rPr>
          <w:sz w:val="28"/>
          <w:szCs w:val="28"/>
          <w:shd w:val="clear" w:color="auto" w:fill="FFFFFF"/>
          <w:lang w:val="en-US"/>
        </w:rPr>
        <w:t xml:space="preserve"> </w:t>
      </w:r>
      <w:r w:rsidRPr="00214F63">
        <w:rPr>
          <w:sz w:val="28"/>
          <w:szCs w:val="28"/>
          <w:shd w:val="clear" w:color="auto" w:fill="FFFFFF"/>
          <w:lang w:val="en-US"/>
        </w:rPr>
        <w:t>D.</w:t>
      </w:r>
      <w:r w:rsidR="00D47688" w:rsidRPr="00D47688">
        <w:rPr>
          <w:sz w:val="28"/>
          <w:szCs w:val="28"/>
          <w:shd w:val="clear" w:color="auto" w:fill="FFFFFF"/>
          <w:lang w:val="en-US"/>
        </w:rPr>
        <w:t xml:space="preserve"> </w:t>
      </w:r>
      <w:r w:rsidRPr="00214F63">
        <w:rPr>
          <w:sz w:val="28"/>
          <w:szCs w:val="28"/>
          <w:shd w:val="clear" w:color="auto" w:fill="FFFFFF"/>
          <w:lang w:val="en-US"/>
        </w:rPr>
        <w:t>Chronic endometritis: Correlation among hysteroscopic, histologic, and bacteriologic findings in a prospective trial with 2190 consecutive office hysteroscopies</w:t>
      </w:r>
      <w:r w:rsidR="004B7C96" w:rsidRPr="004B7C96">
        <w:rPr>
          <w:sz w:val="28"/>
          <w:szCs w:val="28"/>
          <w:shd w:val="clear" w:color="auto" w:fill="FFFFFF"/>
          <w:lang w:val="en-US"/>
        </w:rPr>
        <w:t xml:space="preserve"> //</w:t>
      </w:r>
      <w:r w:rsidRPr="00214F63">
        <w:rPr>
          <w:rStyle w:val="apple-converted-space"/>
          <w:sz w:val="28"/>
          <w:szCs w:val="28"/>
          <w:shd w:val="clear" w:color="auto" w:fill="FFFFFF"/>
          <w:lang w:val="en-US"/>
        </w:rPr>
        <w:t> </w:t>
      </w:r>
      <w:r w:rsidRPr="004B7C96">
        <w:rPr>
          <w:rStyle w:val="html-italic"/>
          <w:sz w:val="28"/>
          <w:szCs w:val="28"/>
          <w:lang w:val="en-US"/>
        </w:rPr>
        <w:t>Fertil. Steril.</w:t>
      </w:r>
      <w:r w:rsidR="004B7C96" w:rsidRPr="00D47688">
        <w:rPr>
          <w:rStyle w:val="html-italic"/>
          <w:sz w:val="28"/>
          <w:szCs w:val="28"/>
          <w:lang w:val="en-US"/>
        </w:rPr>
        <w:t xml:space="preserve"> –</w:t>
      </w:r>
      <w:r w:rsidRPr="004B7C96">
        <w:rPr>
          <w:rStyle w:val="apple-converted-space"/>
          <w:sz w:val="28"/>
          <w:szCs w:val="28"/>
          <w:shd w:val="clear" w:color="auto" w:fill="FFFFFF"/>
          <w:lang w:val="en-US"/>
        </w:rPr>
        <w:t> </w:t>
      </w:r>
      <w:r w:rsidRPr="004B7C96">
        <w:rPr>
          <w:sz w:val="28"/>
          <w:szCs w:val="28"/>
          <w:lang w:val="en-US"/>
        </w:rPr>
        <w:t>2008</w:t>
      </w:r>
      <w:r w:rsidR="004B7C96" w:rsidRPr="00D47688">
        <w:rPr>
          <w:sz w:val="28"/>
          <w:szCs w:val="28"/>
          <w:shd w:val="clear" w:color="auto" w:fill="FFFFFF"/>
          <w:lang w:val="en-US"/>
        </w:rPr>
        <w:t>. - №</w:t>
      </w:r>
      <w:r w:rsidRPr="004B7C96">
        <w:rPr>
          <w:rStyle w:val="html-italic"/>
          <w:sz w:val="28"/>
          <w:szCs w:val="28"/>
          <w:lang w:val="en-US"/>
        </w:rPr>
        <w:t>89</w:t>
      </w:r>
      <w:r w:rsidR="004B7C96" w:rsidRPr="00D47688">
        <w:rPr>
          <w:sz w:val="28"/>
          <w:szCs w:val="28"/>
          <w:shd w:val="clear" w:color="auto" w:fill="FFFFFF"/>
          <w:lang w:val="en-US"/>
        </w:rPr>
        <w:t xml:space="preserve">. – </w:t>
      </w:r>
      <w:r w:rsidR="004B7C96">
        <w:rPr>
          <w:sz w:val="28"/>
          <w:szCs w:val="28"/>
          <w:shd w:val="clear" w:color="auto" w:fill="FFFFFF"/>
        </w:rPr>
        <w:t>Р</w:t>
      </w:r>
      <w:r w:rsidR="004B7C96" w:rsidRPr="00D47688">
        <w:rPr>
          <w:sz w:val="28"/>
          <w:szCs w:val="28"/>
          <w:shd w:val="clear" w:color="auto" w:fill="FFFFFF"/>
          <w:lang w:val="en-US"/>
        </w:rPr>
        <w:t xml:space="preserve">. </w:t>
      </w:r>
      <w:r w:rsidRPr="004B7C96">
        <w:rPr>
          <w:sz w:val="28"/>
          <w:szCs w:val="28"/>
          <w:shd w:val="clear" w:color="auto" w:fill="FFFFFF"/>
          <w:lang w:val="en-US"/>
        </w:rPr>
        <w:t>677–684</w:t>
      </w:r>
      <w:r w:rsidR="004B7C96" w:rsidRPr="00D47688">
        <w:rPr>
          <w:sz w:val="28"/>
          <w:szCs w:val="28"/>
          <w:shd w:val="clear" w:color="auto" w:fill="FFFFFF"/>
          <w:lang w:val="en-US"/>
        </w:rPr>
        <w:t>.</w:t>
      </w:r>
    </w:p>
    <w:p w14:paraId="36010224" w14:textId="60841ADA" w:rsidR="00E46FD6" w:rsidRPr="004B7C96" w:rsidRDefault="00E46FD6" w:rsidP="00214F63">
      <w:pPr>
        <w:pStyle w:val="a5"/>
        <w:numPr>
          <w:ilvl w:val="0"/>
          <w:numId w:val="4"/>
        </w:numPr>
        <w:tabs>
          <w:tab w:val="left" w:pos="1134"/>
        </w:tabs>
        <w:spacing w:before="0" w:beforeAutospacing="0" w:after="0" w:afterAutospacing="0"/>
        <w:ind w:left="0" w:firstLine="567"/>
        <w:contextualSpacing/>
        <w:jc w:val="both"/>
        <w:rPr>
          <w:sz w:val="28"/>
          <w:szCs w:val="28"/>
          <w:lang w:val="en-US"/>
        </w:rPr>
      </w:pPr>
      <w:r w:rsidRPr="00214F63">
        <w:rPr>
          <w:sz w:val="28"/>
          <w:szCs w:val="28"/>
          <w:shd w:val="clear" w:color="auto" w:fill="FFFFFF"/>
          <w:lang w:val="en-US"/>
        </w:rPr>
        <w:t>Kitaya K.</w:t>
      </w:r>
      <w:r w:rsidR="004B7C96" w:rsidRPr="004B7C96">
        <w:rPr>
          <w:sz w:val="28"/>
          <w:szCs w:val="28"/>
          <w:shd w:val="clear" w:color="auto" w:fill="FFFFFF"/>
          <w:lang w:val="en-US"/>
        </w:rPr>
        <w:t>,</w:t>
      </w:r>
      <w:r w:rsidRPr="00214F63">
        <w:rPr>
          <w:sz w:val="28"/>
          <w:szCs w:val="28"/>
          <w:shd w:val="clear" w:color="auto" w:fill="FFFFFF"/>
          <w:lang w:val="en-US"/>
        </w:rPr>
        <w:t xml:space="preserve"> Ishikawa T. Lincomycin Administration against Persistent Multi-Drug Resistant Chronic Endometritis in Infertile Women with a History of Repeated Implantation Failure</w:t>
      </w:r>
      <w:r w:rsidR="004B7C96" w:rsidRPr="004B7C96">
        <w:rPr>
          <w:sz w:val="28"/>
          <w:szCs w:val="28"/>
          <w:shd w:val="clear" w:color="auto" w:fill="FFFFFF"/>
          <w:lang w:val="en-US"/>
        </w:rPr>
        <w:t xml:space="preserve"> //</w:t>
      </w:r>
      <w:r w:rsidRPr="00214F63">
        <w:rPr>
          <w:rStyle w:val="apple-converted-space"/>
          <w:sz w:val="28"/>
          <w:szCs w:val="28"/>
          <w:shd w:val="clear" w:color="auto" w:fill="FFFFFF"/>
          <w:lang w:val="en-US"/>
        </w:rPr>
        <w:t> </w:t>
      </w:r>
      <w:r w:rsidRPr="004B7C96">
        <w:rPr>
          <w:rStyle w:val="html-italic"/>
          <w:sz w:val="28"/>
          <w:szCs w:val="28"/>
          <w:lang w:val="en-US"/>
        </w:rPr>
        <w:t>Appl. Microbiol.</w:t>
      </w:r>
      <w:r w:rsidRPr="004B7C96">
        <w:rPr>
          <w:rStyle w:val="apple-converted-space"/>
          <w:sz w:val="28"/>
          <w:szCs w:val="28"/>
          <w:shd w:val="clear" w:color="auto" w:fill="FFFFFF"/>
          <w:lang w:val="en-US"/>
        </w:rPr>
        <w:t> </w:t>
      </w:r>
      <w:r w:rsidR="004B7C96">
        <w:rPr>
          <w:rStyle w:val="apple-converted-space"/>
          <w:sz w:val="28"/>
          <w:szCs w:val="28"/>
          <w:shd w:val="clear" w:color="auto" w:fill="FFFFFF"/>
        </w:rPr>
        <w:t xml:space="preserve">– </w:t>
      </w:r>
      <w:r w:rsidRPr="004B7C96">
        <w:rPr>
          <w:sz w:val="28"/>
          <w:szCs w:val="28"/>
          <w:lang w:val="en-US"/>
        </w:rPr>
        <w:t>2022</w:t>
      </w:r>
      <w:r w:rsidR="004B7C96">
        <w:rPr>
          <w:sz w:val="28"/>
          <w:szCs w:val="28"/>
          <w:shd w:val="clear" w:color="auto" w:fill="FFFFFF"/>
        </w:rPr>
        <w:t>. - №</w:t>
      </w:r>
      <w:r w:rsidRPr="004B7C96">
        <w:rPr>
          <w:rStyle w:val="html-italic"/>
          <w:sz w:val="28"/>
          <w:szCs w:val="28"/>
          <w:lang w:val="en-US"/>
        </w:rPr>
        <w:t>2</w:t>
      </w:r>
      <w:r w:rsidR="004B7C96">
        <w:rPr>
          <w:sz w:val="28"/>
          <w:szCs w:val="28"/>
          <w:shd w:val="clear" w:color="auto" w:fill="FFFFFF"/>
        </w:rPr>
        <w:t xml:space="preserve">. – Р. </w:t>
      </w:r>
      <w:r w:rsidRPr="004B7C96">
        <w:rPr>
          <w:sz w:val="28"/>
          <w:szCs w:val="28"/>
          <w:shd w:val="clear" w:color="auto" w:fill="FFFFFF"/>
          <w:lang w:val="en-US"/>
        </w:rPr>
        <w:t>554–560.</w:t>
      </w:r>
    </w:p>
    <w:p w14:paraId="5FBBDDDE" w14:textId="3DA68A6B" w:rsidR="00E46FD6" w:rsidRPr="004B7C96" w:rsidRDefault="00E46FD6" w:rsidP="00214F63">
      <w:pPr>
        <w:pStyle w:val="a5"/>
        <w:numPr>
          <w:ilvl w:val="0"/>
          <w:numId w:val="4"/>
        </w:numPr>
        <w:tabs>
          <w:tab w:val="left" w:pos="1134"/>
        </w:tabs>
        <w:spacing w:before="0" w:beforeAutospacing="0" w:after="0" w:afterAutospacing="0"/>
        <w:ind w:left="0" w:firstLine="567"/>
        <w:contextualSpacing/>
        <w:jc w:val="both"/>
        <w:rPr>
          <w:rStyle w:val="apple-converted-space"/>
          <w:sz w:val="28"/>
          <w:szCs w:val="28"/>
          <w:lang w:val="en-US"/>
        </w:rPr>
      </w:pPr>
      <w:r w:rsidRPr="00214F63">
        <w:rPr>
          <w:sz w:val="28"/>
          <w:szCs w:val="28"/>
          <w:shd w:val="clear" w:color="auto" w:fill="FFFFFF"/>
          <w:lang w:val="en-US"/>
        </w:rPr>
        <w:t>Liu W.</w:t>
      </w:r>
      <w:r w:rsidR="004B7C96" w:rsidRPr="004B7C96">
        <w:rPr>
          <w:sz w:val="28"/>
          <w:szCs w:val="28"/>
          <w:shd w:val="clear" w:color="auto" w:fill="FFFFFF"/>
          <w:lang w:val="en-US"/>
        </w:rPr>
        <w:t xml:space="preserve">, </w:t>
      </w:r>
      <w:r w:rsidRPr="00214F63">
        <w:rPr>
          <w:sz w:val="28"/>
          <w:szCs w:val="28"/>
          <w:shd w:val="clear" w:color="auto" w:fill="FFFFFF"/>
          <w:lang w:val="en-US"/>
        </w:rPr>
        <w:t>Huang J.</w:t>
      </w:r>
      <w:r w:rsidR="004B7C96" w:rsidRPr="004B7C96">
        <w:rPr>
          <w:sz w:val="28"/>
          <w:szCs w:val="28"/>
          <w:shd w:val="clear" w:color="auto" w:fill="FFFFFF"/>
          <w:lang w:val="en-US"/>
        </w:rPr>
        <w:t>,</w:t>
      </w:r>
      <w:r w:rsidRPr="00214F63">
        <w:rPr>
          <w:sz w:val="28"/>
          <w:szCs w:val="28"/>
          <w:shd w:val="clear" w:color="auto" w:fill="FFFFFF"/>
          <w:lang w:val="en-US"/>
        </w:rPr>
        <w:t xml:space="preserve"> Sun L.</w:t>
      </w:r>
      <w:r w:rsidR="004B7C96" w:rsidRPr="004B7C96">
        <w:rPr>
          <w:sz w:val="28"/>
          <w:szCs w:val="28"/>
          <w:shd w:val="clear" w:color="auto" w:fill="FFFFFF"/>
          <w:lang w:val="en-US"/>
        </w:rPr>
        <w:t>,</w:t>
      </w:r>
      <w:r w:rsidRPr="00214F63">
        <w:rPr>
          <w:sz w:val="28"/>
          <w:szCs w:val="28"/>
          <w:shd w:val="clear" w:color="auto" w:fill="FFFFFF"/>
          <w:lang w:val="en-US"/>
        </w:rPr>
        <w:t xml:space="preserve"> Huang L.</w:t>
      </w:r>
      <w:r w:rsidR="004B7C96" w:rsidRPr="004B7C96">
        <w:rPr>
          <w:sz w:val="28"/>
          <w:szCs w:val="28"/>
          <w:shd w:val="clear" w:color="auto" w:fill="FFFFFF"/>
          <w:lang w:val="en-US"/>
        </w:rPr>
        <w:t>,</w:t>
      </w:r>
      <w:r w:rsidRPr="00214F63">
        <w:rPr>
          <w:sz w:val="28"/>
          <w:szCs w:val="28"/>
          <w:shd w:val="clear" w:color="auto" w:fill="FFFFFF"/>
          <w:lang w:val="en-US"/>
        </w:rPr>
        <w:t xml:space="preserve"> Zhang Q.</w:t>
      </w:r>
      <w:r w:rsidR="004B7C96" w:rsidRPr="004B7C96">
        <w:rPr>
          <w:sz w:val="28"/>
          <w:szCs w:val="28"/>
          <w:shd w:val="clear" w:color="auto" w:fill="FFFFFF"/>
          <w:lang w:val="en-US"/>
        </w:rPr>
        <w:t>,</w:t>
      </w:r>
      <w:r w:rsidRPr="00214F63">
        <w:rPr>
          <w:sz w:val="28"/>
          <w:szCs w:val="28"/>
          <w:shd w:val="clear" w:color="auto" w:fill="FFFFFF"/>
          <w:lang w:val="en-US"/>
        </w:rPr>
        <w:t xml:space="preserve"> Nong Y.</w:t>
      </w:r>
      <w:r w:rsidR="004B7C96" w:rsidRPr="004B7C96">
        <w:rPr>
          <w:sz w:val="28"/>
          <w:szCs w:val="28"/>
          <w:shd w:val="clear" w:color="auto" w:fill="FFFFFF"/>
          <w:lang w:val="en-US"/>
        </w:rPr>
        <w:t>,</w:t>
      </w:r>
      <w:r w:rsidRPr="00214F63">
        <w:rPr>
          <w:sz w:val="28"/>
          <w:szCs w:val="28"/>
          <w:shd w:val="clear" w:color="auto" w:fill="FFFFFF"/>
          <w:lang w:val="en-US"/>
        </w:rPr>
        <w:t xml:space="preserve"> Wei J.</w:t>
      </w:r>
      <w:r w:rsidR="004B7C96" w:rsidRPr="004B7C96">
        <w:rPr>
          <w:sz w:val="28"/>
          <w:szCs w:val="28"/>
          <w:shd w:val="clear" w:color="auto" w:fill="FFFFFF"/>
          <w:lang w:val="en-US"/>
        </w:rPr>
        <w:t>,</w:t>
      </w:r>
      <w:r w:rsidRPr="00214F63">
        <w:rPr>
          <w:sz w:val="28"/>
          <w:szCs w:val="28"/>
          <w:shd w:val="clear" w:color="auto" w:fill="FFFFFF"/>
          <w:lang w:val="en-US"/>
        </w:rPr>
        <w:t xml:space="preserve"> Wu K.</w:t>
      </w:r>
      <w:r w:rsidR="004B7C96" w:rsidRPr="004B7C96">
        <w:rPr>
          <w:sz w:val="28"/>
          <w:szCs w:val="28"/>
          <w:shd w:val="clear" w:color="auto" w:fill="FFFFFF"/>
          <w:lang w:val="en-US"/>
        </w:rPr>
        <w:t>,</w:t>
      </w:r>
      <w:r w:rsidRPr="00214F63">
        <w:rPr>
          <w:sz w:val="28"/>
          <w:szCs w:val="28"/>
          <w:shd w:val="clear" w:color="auto" w:fill="FFFFFF"/>
          <w:lang w:val="en-US"/>
        </w:rPr>
        <w:t xml:space="preserve"> Liu F. New Biopsy after Antibiotic Treatment: Effect on Outcomes of Assisted Reproduction in Patients with Infertility and Chronic Endometritis</w:t>
      </w:r>
      <w:r w:rsidR="008B0530" w:rsidRPr="008B0530">
        <w:rPr>
          <w:sz w:val="28"/>
          <w:szCs w:val="28"/>
          <w:shd w:val="clear" w:color="auto" w:fill="FFFFFF"/>
          <w:lang w:val="en-US"/>
        </w:rPr>
        <w:t xml:space="preserve"> //</w:t>
      </w:r>
      <w:r w:rsidRPr="00214F63">
        <w:rPr>
          <w:rStyle w:val="apple-converted-space"/>
          <w:sz w:val="28"/>
          <w:szCs w:val="28"/>
          <w:shd w:val="clear" w:color="auto" w:fill="FFFFFF"/>
          <w:lang w:val="en-US"/>
        </w:rPr>
        <w:t> </w:t>
      </w:r>
      <w:r w:rsidRPr="004B7C96">
        <w:rPr>
          <w:rStyle w:val="html-italic"/>
          <w:sz w:val="28"/>
          <w:szCs w:val="28"/>
          <w:lang w:val="en-US"/>
        </w:rPr>
        <w:t>Reprod. BioMed.</w:t>
      </w:r>
      <w:r w:rsidR="008B0530">
        <w:rPr>
          <w:rStyle w:val="html-italic"/>
          <w:sz w:val="28"/>
          <w:szCs w:val="28"/>
        </w:rPr>
        <w:t xml:space="preserve"> - </w:t>
      </w:r>
      <w:r w:rsidRPr="004B7C96">
        <w:rPr>
          <w:rStyle w:val="apple-converted-space"/>
          <w:sz w:val="28"/>
          <w:szCs w:val="28"/>
          <w:shd w:val="clear" w:color="auto" w:fill="FFFFFF"/>
          <w:lang w:val="en-US"/>
        </w:rPr>
        <w:t> </w:t>
      </w:r>
      <w:r w:rsidRPr="004B7C96">
        <w:rPr>
          <w:sz w:val="28"/>
          <w:szCs w:val="28"/>
          <w:lang w:val="en-US"/>
        </w:rPr>
        <w:t>2022</w:t>
      </w:r>
      <w:r w:rsidRPr="004B7C96">
        <w:rPr>
          <w:sz w:val="28"/>
          <w:szCs w:val="28"/>
          <w:shd w:val="clear" w:color="auto" w:fill="FFFFFF"/>
          <w:lang w:val="en-US"/>
        </w:rPr>
        <w:t>.</w:t>
      </w:r>
      <w:r w:rsidR="008B0530">
        <w:rPr>
          <w:sz w:val="28"/>
          <w:szCs w:val="28"/>
          <w:shd w:val="clear" w:color="auto" w:fill="FFFFFF"/>
        </w:rPr>
        <w:t xml:space="preserve"> - </w:t>
      </w:r>
      <w:r w:rsidR="008B0530">
        <w:rPr>
          <w:sz w:val="28"/>
          <w:szCs w:val="28"/>
          <w:shd w:val="clear" w:color="auto" w:fill="FFFFFF"/>
          <w:lang w:val="en-US"/>
        </w:rPr>
        <w:t>Vol.</w:t>
      </w:r>
      <w:r w:rsidR="008B0530">
        <w:rPr>
          <w:sz w:val="28"/>
          <w:szCs w:val="28"/>
          <w:shd w:val="clear" w:color="auto" w:fill="FFFFFF"/>
        </w:rPr>
        <w:t xml:space="preserve"> 1. – Р. 17-24.</w:t>
      </w:r>
      <w:r w:rsidRPr="004B7C96">
        <w:rPr>
          <w:rStyle w:val="apple-converted-space"/>
          <w:sz w:val="28"/>
          <w:szCs w:val="28"/>
          <w:shd w:val="clear" w:color="auto" w:fill="FFFFFF"/>
          <w:lang w:val="en-US"/>
        </w:rPr>
        <w:t> </w:t>
      </w:r>
    </w:p>
    <w:p w14:paraId="453B6FBB" w14:textId="0213446F" w:rsidR="00E46FD6" w:rsidRPr="008B0530" w:rsidRDefault="00E46FD6" w:rsidP="00214F63">
      <w:pPr>
        <w:pStyle w:val="a5"/>
        <w:numPr>
          <w:ilvl w:val="0"/>
          <w:numId w:val="4"/>
        </w:numPr>
        <w:tabs>
          <w:tab w:val="left" w:pos="1134"/>
        </w:tabs>
        <w:spacing w:before="0" w:beforeAutospacing="0" w:after="0" w:afterAutospacing="0"/>
        <w:ind w:left="0" w:firstLine="567"/>
        <w:contextualSpacing/>
        <w:jc w:val="both"/>
        <w:rPr>
          <w:sz w:val="28"/>
          <w:szCs w:val="28"/>
          <w:lang w:val="en-US"/>
        </w:rPr>
      </w:pPr>
      <w:r w:rsidRPr="00214F63">
        <w:rPr>
          <w:sz w:val="28"/>
          <w:szCs w:val="28"/>
          <w:shd w:val="clear" w:color="auto" w:fill="FFFFFF"/>
          <w:lang w:val="en-US"/>
        </w:rPr>
        <w:t>Kuroda K.</w:t>
      </w:r>
      <w:r w:rsidR="008B0530" w:rsidRPr="008B0530">
        <w:rPr>
          <w:sz w:val="28"/>
          <w:szCs w:val="28"/>
          <w:shd w:val="clear" w:color="auto" w:fill="FFFFFF"/>
          <w:lang w:val="en-US"/>
        </w:rPr>
        <w:t>,</w:t>
      </w:r>
      <w:r w:rsidRPr="00214F63">
        <w:rPr>
          <w:sz w:val="28"/>
          <w:szCs w:val="28"/>
          <w:shd w:val="clear" w:color="auto" w:fill="FFFFFF"/>
          <w:lang w:val="en-US"/>
        </w:rPr>
        <w:t xml:space="preserve"> Yamanaka A.</w:t>
      </w:r>
      <w:r w:rsidR="008B0530" w:rsidRPr="008B0530">
        <w:rPr>
          <w:sz w:val="28"/>
          <w:szCs w:val="28"/>
          <w:shd w:val="clear" w:color="auto" w:fill="FFFFFF"/>
          <w:lang w:val="en-US"/>
        </w:rPr>
        <w:t>,</w:t>
      </w:r>
      <w:r w:rsidRPr="00214F63">
        <w:rPr>
          <w:sz w:val="28"/>
          <w:szCs w:val="28"/>
          <w:shd w:val="clear" w:color="auto" w:fill="FFFFFF"/>
          <w:lang w:val="en-US"/>
        </w:rPr>
        <w:t xml:space="preserve"> Takamizawa S.</w:t>
      </w:r>
      <w:r w:rsidR="008B0530" w:rsidRPr="008B0530">
        <w:rPr>
          <w:sz w:val="28"/>
          <w:szCs w:val="28"/>
          <w:shd w:val="clear" w:color="auto" w:fill="FFFFFF"/>
          <w:lang w:val="en-US"/>
        </w:rPr>
        <w:t>,</w:t>
      </w:r>
      <w:r w:rsidRPr="00214F63">
        <w:rPr>
          <w:sz w:val="28"/>
          <w:szCs w:val="28"/>
          <w:shd w:val="clear" w:color="auto" w:fill="FFFFFF"/>
          <w:lang w:val="en-US"/>
        </w:rPr>
        <w:t xml:space="preserve"> Nakao K.</w:t>
      </w:r>
      <w:r w:rsidR="008B0530" w:rsidRPr="008B0530">
        <w:rPr>
          <w:sz w:val="28"/>
          <w:szCs w:val="28"/>
          <w:shd w:val="clear" w:color="auto" w:fill="FFFFFF"/>
          <w:lang w:val="en-US"/>
        </w:rPr>
        <w:t>,</w:t>
      </w:r>
      <w:r w:rsidRPr="00214F63">
        <w:rPr>
          <w:sz w:val="28"/>
          <w:szCs w:val="28"/>
          <w:shd w:val="clear" w:color="auto" w:fill="FFFFFF"/>
          <w:lang w:val="en-US"/>
        </w:rPr>
        <w:t xml:space="preserve"> Kuribayashi Y.</w:t>
      </w:r>
      <w:r w:rsidR="008B0530" w:rsidRPr="008B0530">
        <w:rPr>
          <w:sz w:val="28"/>
          <w:szCs w:val="28"/>
          <w:shd w:val="clear" w:color="auto" w:fill="FFFFFF"/>
          <w:lang w:val="en-US"/>
        </w:rPr>
        <w:t>,</w:t>
      </w:r>
      <w:r w:rsidRPr="00214F63">
        <w:rPr>
          <w:sz w:val="28"/>
          <w:szCs w:val="28"/>
          <w:shd w:val="clear" w:color="auto" w:fill="FFFFFF"/>
          <w:lang w:val="en-US"/>
        </w:rPr>
        <w:t xml:space="preserve"> Nakagawa K.</w:t>
      </w:r>
      <w:r w:rsidR="008B0530" w:rsidRPr="008B0530">
        <w:rPr>
          <w:sz w:val="28"/>
          <w:szCs w:val="28"/>
          <w:shd w:val="clear" w:color="auto" w:fill="FFFFFF"/>
          <w:lang w:val="en-US"/>
        </w:rPr>
        <w:t>,</w:t>
      </w:r>
      <w:r w:rsidRPr="00214F63">
        <w:rPr>
          <w:sz w:val="28"/>
          <w:szCs w:val="28"/>
          <w:shd w:val="clear" w:color="auto" w:fill="FFFFFF"/>
          <w:lang w:val="en-US"/>
        </w:rPr>
        <w:t xml:space="preserve"> Nojiri S.</w:t>
      </w:r>
      <w:r w:rsidR="008B0530" w:rsidRPr="008B0530">
        <w:rPr>
          <w:sz w:val="28"/>
          <w:szCs w:val="28"/>
          <w:shd w:val="clear" w:color="auto" w:fill="FFFFFF"/>
          <w:lang w:val="en-US"/>
        </w:rPr>
        <w:t>,</w:t>
      </w:r>
      <w:r w:rsidRPr="00214F63">
        <w:rPr>
          <w:sz w:val="28"/>
          <w:szCs w:val="28"/>
          <w:shd w:val="clear" w:color="auto" w:fill="FFFFFF"/>
          <w:lang w:val="en-US"/>
        </w:rPr>
        <w:t xml:space="preserve"> Nishi H.</w:t>
      </w:r>
      <w:r w:rsidR="008B0530" w:rsidRPr="008B0530">
        <w:rPr>
          <w:sz w:val="28"/>
          <w:szCs w:val="28"/>
          <w:shd w:val="clear" w:color="auto" w:fill="FFFFFF"/>
          <w:lang w:val="en-US"/>
        </w:rPr>
        <w:t>,</w:t>
      </w:r>
      <w:r w:rsidRPr="00214F63">
        <w:rPr>
          <w:sz w:val="28"/>
          <w:szCs w:val="28"/>
          <w:shd w:val="clear" w:color="auto" w:fill="FFFFFF"/>
          <w:lang w:val="en-US"/>
        </w:rPr>
        <w:t xml:space="preserve"> Sugiyama R. Prevalence of and Risk Factors for Chronic Endometritis in Patients with Intrauterine Disorders after Hysteroscopic Surgery</w:t>
      </w:r>
      <w:r w:rsidR="008B0530" w:rsidRPr="008B0530">
        <w:rPr>
          <w:sz w:val="28"/>
          <w:szCs w:val="28"/>
          <w:shd w:val="clear" w:color="auto" w:fill="FFFFFF"/>
          <w:lang w:val="en-US"/>
        </w:rPr>
        <w:t xml:space="preserve"> //</w:t>
      </w:r>
      <w:r w:rsidRPr="00214F63">
        <w:rPr>
          <w:rStyle w:val="apple-converted-space"/>
          <w:sz w:val="28"/>
          <w:szCs w:val="28"/>
          <w:shd w:val="clear" w:color="auto" w:fill="FFFFFF"/>
          <w:lang w:val="en-US"/>
        </w:rPr>
        <w:t> </w:t>
      </w:r>
      <w:r w:rsidRPr="008B0530">
        <w:rPr>
          <w:rStyle w:val="html-italic"/>
          <w:sz w:val="28"/>
          <w:szCs w:val="28"/>
          <w:lang w:val="en-US"/>
        </w:rPr>
        <w:t>Fertil Steril.</w:t>
      </w:r>
      <w:r w:rsidRPr="008B0530">
        <w:rPr>
          <w:rStyle w:val="apple-converted-space"/>
          <w:sz w:val="28"/>
          <w:szCs w:val="28"/>
          <w:shd w:val="clear" w:color="auto" w:fill="FFFFFF"/>
          <w:lang w:val="en-US"/>
        </w:rPr>
        <w:t> </w:t>
      </w:r>
      <w:r w:rsidR="008B0530" w:rsidRPr="008B0530">
        <w:rPr>
          <w:rStyle w:val="apple-converted-space"/>
          <w:sz w:val="28"/>
          <w:szCs w:val="28"/>
          <w:shd w:val="clear" w:color="auto" w:fill="FFFFFF"/>
          <w:lang w:val="en-US"/>
        </w:rPr>
        <w:t xml:space="preserve">– </w:t>
      </w:r>
      <w:r w:rsidRPr="008B0530">
        <w:rPr>
          <w:sz w:val="28"/>
          <w:szCs w:val="28"/>
          <w:lang w:val="en-US"/>
        </w:rPr>
        <w:t>2022</w:t>
      </w:r>
      <w:r w:rsidR="008B0530" w:rsidRPr="008B0530">
        <w:rPr>
          <w:sz w:val="28"/>
          <w:szCs w:val="28"/>
          <w:shd w:val="clear" w:color="auto" w:fill="FFFFFF"/>
          <w:lang w:val="en-US"/>
        </w:rPr>
        <w:t>. - №</w:t>
      </w:r>
      <w:r w:rsidRPr="008B0530">
        <w:rPr>
          <w:rStyle w:val="html-italic"/>
          <w:sz w:val="28"/>
          <w:szCs w:val="28"/>
          <w:lang w:val="en-US"/>
        </w:rPr>
        <w:t>118</w:t>
      </w:r>
      <w:r w:rsidR="008B0530" w:rsidRPr="008B0530">
        <w:rPr>
          <w:sz w:val="28"/>
          <w:szCs w:val="28"/>
          <w:shd w:val="clear" w:color="auto" w:fill="FFFFFF"/>
          <w:lang w:val="en-US"/>
        </w:rPr>
        <w:t xml:space="preserve">. – </w:t>
      </w:r>
      <w:r w:rsidR="008B0530">
        <w:rPr>
          <w:sz w:val="28"/>
          <w:szCs w:val="28"/>
          <w:shd w:val="clear" w:color="auto" w:fill="FFFFFF"/>
        </w:rPr>
        <w:t>Р</w:t>
      </w:r>
      <w:r w:rsidR="008B0530" w:rsidRPr="008B0530">
        <w:rPr>
          <w:sz w:val="28"/>
          <w:szCs w:val="28"/>
          <w:shd w:val="clear" w:color="auto" w:fill="FFFFFF"/>
          <w:lang w:val="en-US"/>
        </w:rPr>
        <w:t xml:space="preserve">. </w:t>
      </w:r>
      <w:r w:rsidRPr="008B0530">
        <w:rPr>
          <w:sz w:val="28"/>
          <w:szCs w:val="28"/>
          <w:shd w:val="clear" w:color="auto" w:fill="FFFFFF"/>
          <w:lang w:val="en-US"/>
        </w:rPr>
        <w:t xml:space="preserve"> 568–575.</w:t>
      </w:r>
    </w:p>
    <w:p w14:paraId="143A29DC" w14:textId="6B21A9DC" w:rsidR="00E46FD6" w:rsidRPr="008B0530" w:rsidRDefault="00E46FD6" w:rsidP="00214F63">
      <w:pPr>
        <w:pStyle w:val="a5"/>
        <w:numPr>
          <w:ilvl w:val="0"/>
          <w:numId w:val="4"/>
        </w:numPr>
        <w:tabs>
          <w:tab w:val="left" w:pos="1134"/>
        </w:tabs>
        <w:spacing w:before="0" w:beforeAutospacing="0" w:after="0" w:afterAutospacing="0"/>
        <w:ind w:left="0" w:firstLine="567"/>
        <w:contextualSpacing/>
        <w:jc w:val="both"/>
        <w:rPr>
          <w:sz w:val="28"/>
          <w:szCs w:val="28"/>
          <w:lang w:val="en-US"/>
        </w:rPr>
      </w:pPr>
      <w:r w:rsidRPr="00214F63">
        <w:rPr>
          <w:sz w:val="28"/>
          <w:szCs w:val="28"/>
          <w:shd w:val="clear" w:color="auto" w:fill="FFFFFF"/>
          <w:lang w:val="en-US"/>
        </w:rPr>
        <w:t>Kuroda K.</w:t>
      </w:r>
      <w:r w:rsidR="008B0530" w:rsidRPr="008B0530">
        <w:rPr>
          <w:sz w:val="28"/>
          <w:szCs w:val="28"/>
          <w:shd w:val="clear" w:color="auto" w:fill="FFFFFF"/>
          <w:lang w:val="en-US"/>
        </w:rPr>
        <w:t>,</w:t>
      </w:r>
      <w:r w:rsidRPr="00214F63">
        <w:rPr>
          <w:sz w:val="28"/>
          <w:szCs w:val="28"/>
          <w:shd w:val="clear" w:color="auto" w:fill="FFFFFF"/>
          <w:lang w:val="en-US"/>
        </w:rPr>
        <w:t xml:space="preserve"> Takamizawa S</w:t>
      </w:r>
      <w:r w:rsidR="008B0530" w:rsidRPr="008B0530">
        <w:rPr>
          <w:sz w:val="28"/>
          <w:szCs w:val="28"/>
          <w:shd w:val="clear" w:color="auto" w:fill="FFFFFF"/>
          <w:lang w:val="en-US"/>
        </w:rPr>
        <w:t>.,</w:t>
      </w:r>
      <w:r w:rsidRPr="00214F63">
        <w:rPr>
          <w:sz w:val="28"/>
          <w:szCs w:val="28"/>
          <w:shd w:val="clear" w:color="auto" w:fill="FFFFFF"/>
          <w:lang w:val="en-US"/>
        </w:rPr>
        <w:t xml:space="preserve"> Motoyama H.</w:t>
      </w:r>
      <w:r w:rsidR="008B0530" w:rsidRPr="008B0530">
        <w:rPr>
          <w:sz w:val="28"/>
          <w:szCs w:val="28"/>
          <w:shd w:val="clear" w:color="auto" w:fill="FFFFFF"/>
          <w:lang w:val="en-US"/>
        </w:rPr>
        <w:t>,</w:t>
      </w:r>
      <w:r w:rsidRPr="00214F63">
        <w:rPr>
          <w:sz w:val="28"/>
          <w:szCs w:val="28"/>
          <w:shd w:val="clear" w:color="auto" w:fill="FFFFFF"/>
          <w:lang w:val="en-US"/>
        </w:rPr>
        <w:t xml:space="preserve"> Tsutsumi R.</w:t>
      </w:r>
      <w:r w:rsidR="008B0530" w:rsidRPr="008B0530">
        <w:rPr>
          <w:sz w:val="28"/>
          <w:szCs w:val="28"/>
          <w:shd w:val="clear" w:color="auto" w:fill="FFFFFF"/>
          <w:lang w:val="en-US"/>
        </w:rPr>
        <w:t>,</w:t>
      </w:r>
      <w:r w:rsidRPr="00214F63">
        <w:rPr>
          <w:sz w:val="28"/>
          <w:szCs w:val="28"/>
          <w:shd w:val="clear" w:color="auto" w:fill="FFFFFF"/>
          <w:lang w:val="en-US"/>
        </w:rPr>
        <w:t xml:space="preserve"> Sugiyama R.</w:t>
      </w:r>
      <w:r w:rsidR="008B0530" w:rsidRPr="008B0530">
        <w:rPr>
          <w:sz w:val="28"/>
          <w:szCs w:val="28"/>
          <w:shd w:val="clear" w:color="auto" w:fill="FFFFFF"/>
          <w:lang w:val="en-US"/>
        </w:rPr>
        <w:t>,</w:t>
      </w:r>
      <w:r w:rsidRPr="00214F63">
        <w:rPr>
          <w:sz w:val="28"/>
          <w:szCs w:val="28"/>
          <w:shd w:val="clear" w:color="auto" w:fill="FFFFFF"/>
          <w:lang w:val="en-US"/>
        </w:rPr>
        <w:t xml:space="preserve"> Nakagawa K.</w:t>
      </w:r>
      <w:r w:rsidR="008B0530" w:rsidRPr="008B0530">
        <w:rPr>
          <w:sz w:val="28"/>
          <w:szCs w:val="28"/>
          <w:shd w:val="clear" w:color="auto" w:fill="FFFFFF"/>
          <w:lang w:val="en-US"/>
        </w:rPr>
        <w:t>,</w:t>
      </w:r>
      <w:r w:rsidRPr="00214F63">
        <w:rPr>
          <w:sz w:val="28"/>
          <w:szCs w:val="28"/>
          <w:shd w:val="clear" w:color="auto" w:fill="FFFFFF"/>
          <w:lang w:val="en-US"/>
        </w:rPr>
        <w:t xml:space="preserve"> Sugiyama R.</w:t>
      </w:r>
      <w:r w:rsidR="008B0530" w:rsidRPr="008B0530">
        <w:rPr>
          <w:sz w:val="28"/>
          <w:szCs w:val="28"/>
          <w:shd w:val="clear" w:color="auto" w:fill="FFFFFF"/>
          <w:lang w:val="en-US"/>
        </w:rPr>
        <w:t>,</w:t>
      </w:r>
      <w:r w:rsidRPr="00214F63">
        <w:rPr>
          <w:sz w:val="28"/>
          <w:szCs w:val="28"/>
          <w:shd w:val="clear" w:color="auto" w:fill="FFFFFF"/>
          <w:lang w:val="en-US"/>
        </w:rPr>
        <w:t xml:space="preserve"> Kuribayashi Y. Analysis of the Therapeutic Effects of Hysteroscopic Polypectomy with and without Doxycycline Treatment on Chronic Endometritis with Endometrial Polyps</w:t>
      </w:r>
      <w:r w:rsidR="008B0530" w:rsidRPr="008B0530">
        <w:rPr>
          <w:sz w:val="28"/>
          <w:szCs w:val="28"/>
          <w:shd w:val="clear" w:color="auto" w:fill="FFFFFF"/>
          <w:lang w:val="en-US"/>
        </w:rPr>
        <w:t xml:space="preserve"> //</w:t>
      </w:r>
      <w:r w:rsidRPr="00214F63">
        <w:rPr>
          <w:rStyle w:val="apple-converted-space"/>
          <w:sz w:val="28"/>
          <w:szCs w:val="28"/>
          <w:shd w:val="clear" w:color="auto" w:fill="FFFFFF"/>
          <w:lang w:val="en-US"/>
        </w:rPr>
        <w:t> </w:t>
      </w:r>
      <w:r w:rsidRPr="008B0530">
        <w:rPr>
          <w:rStyle w:val="html-italic"/>
          <w:sz w:val="28"/>
          <w:szCs w:val="28"/>
          <w:lang w:val="en-US"/>
        </w:rPr>
        <w:t>Am. J. Reprod. Immunol.</w:t>
      </w:r>
      <w:r w:rsidRPr="008B0530">
        <w:rPr>
          <w:rStyle w:val="apple-converted-space"/>
          <w:sz w:val="28"/>
          <w:szCs w:val="28"/>
          <w:shd w:val="clear" w:color="auto" w:fill="FFFFFF"/>
          <w:lang w:val="en-US"/>
        </w:rPr>
        <w:t> </w:t>
      </w:r>
      <w:r w:rsidR="008B0530">
        <w:rPr>
          <w:rStyle w:val="apple-converted-space"/>
          <w:sz w:val="28"/>
          <w:szCs w:val="28"/>
          <w:shd w:val="clear" w:color="auto" w:fill="FFFFFF"/>
        </w:rPr>
        <w:t xml:space="preserve">– </w:t>
      </w:r>
      <w:r w:rsidRPr="008B0530">
        <w:rPr>
          <w:sz w:val="28"/>
          <w:szCs w:val="28"/>
          <w:lang w:val="en-US"/>
        </w:rPr>
        <w:t>2021</w:t>
      </w:r>
      <w:r w:rsidR="008B0530">
        <w:rPr>
          <w:sz w:val="28"/>
          <w:szCs w:val="28"/>
          <w:shd w:val="clear" w:color="auto" w:fill="FFFFFF"/>
        </w:rPr>
        <w:t xml:space="preserve">. - </w:t>
      </w:r>
      <w:r w:rsidR="008B0530">
        <w:rPr>
          <w:sz w:val="28"/>
          <w:szCs w:val="28"/>
          <w:shd w:val="clear" w:color="auto" w:fill="FFFFFF"/>
          <w:lang w:val="en-US"/>
        </w:rPr>
        <w:t>Vol.</w:t>
      </w:r>
      <w:r w:rsidRPr="008B0530">
        <w:rPr>
          <w:rStyle w:val="apple-converted-space"/>
          <w:sz w:val="28"/>
          <w:szCs w:val="28"/>
          <w:shd w:val="clear" w:color="auto" w:fill="FFFFFF"/>
          <w:lang w:val="en-US"/>
        </w:rPr>
        <w:t> </w:t>
      </w:r>
      <w:r w:rsidRPr="008B0530">
        <w:rPr>
          <w:rStyle w:val="html-italic"/>
          <w:sz w:val="28"/>
          <w:szCs w:val="28"/>
          <w:lang w:val="en-US"/>
        </w:rPr>
        <w:t>85</w:t>
      </w:r>
      <w:r w:rsidR="008B0530">
        <w:rPr>
          <w:sz w:val="28"/>
          <w:szCs w:val="28"/>
          <w:shd w:val="clear" w:color="auto" w:fill="FFFFFF"/>
        </w:rPr>
        <w:t xml:space="preserve">. – Р. </w:t>
      </w:r>
      <w:r w:rsidRPr="008B0530">
        <w:rPr>
          <w:sz w:val="28"/>
          <w:szCs w:val="28"/>
          <w:shd w:val="clear" w:color="auto" w:fill="FFFFFF"/>
          <w:lang w:val="en-US"/>
        </w:rPr>
        <w:t xml:space="preserve"> 13392.</w:t>
      </w:r>
    </w:p>
    <w:p w14:paraId="166496FF" w14:textId="75C86E0B" w:rsidR="00E46FD6" w:rsidRPr="008B0530" w:rsidRDefault="00E46FD6" w:rsidP="00214F63">
      <w:pPr>
        <w:pStyle w:val="a5"/>
        <w:numPr>
          <w:ilvl w:val="0"/>
          <w:numId w:val="4"/>
        </w:numPr>
        <w:tabs>
          <w:tab w:val="left" w:pos="1134"/>
        </w:tabs>
        <w:spacing w:before="0" w:beforeAutospacing="0" w:after="0" w:afterAutospacing="0"/>
        <w:ind w:left="0" w:firstLine="567"/>
        <w:contextualSpacing/>
        <w:jc w:val="both"/>
        <w:rPr>
          <w:sz w:val="28"/>
          <w:szCs w:val="28"/>
          <w:lang w:val="en-US"/>
        </w:rPr>
      </w:pPr>
      <w:r w:rsidRPr="00214F63">
        <w:rPr>
          <w:sz w:val="28"/>
          <w:szCs w:val="28"/>
          <w:shd w:val="clear" w:color="auto" w:fill="FFFFFF"/>
          <w:lang w:val="en-US"/>
        </w:rPr>
        <w:t>Xiang R.</w:t>
      </w:r>
      <w:r w:rsidR="008B0530" w:rsidRPr="008B0530">
        <w:rPr>
          <w:sz w:val="28"/>
          <w:szCs w:val="28"/>
          <w:shd w:val="clear" w:color="auto" w:fill="FFFFFF"/>
          <w:lang w:val="en-US"/>
        </w:rPr>
        <w:t>,</w:t>
      </w:r>
      <w:r w:rsidRPr="00214F63">
        <w:rPr>
          <w:sz w:val="28"/>
          <w:szCs w:val="28"/>
          <w:shd w:val="clear" w:color="auto" w:fill="FFFFFF"/>
          <w:lang w:val="en-US"/>
        </w:rPr>
        <w:t xml:space="preserve"> Li M.</w:t>
      </w:r>
      <w:r w:rsidR="008B0530" w:rsidRPr="008B0530">
        <w:rPr>
          <w:sz w:val="28"/>
          <w:szCs w:val="28"/>
          <w:shd w:val="clear" w:color="auto" w:fill="FFFFFF"/>
          <w:lang w:val="en-US"/>
        </w:rPr>
        <w:t>,</w:t>
      </w:r>
      <w:r w:rsidRPr="00214F63">
        <w:rPr>
          <w:sz w:val="28"/>
          <w:szCs w:val="28"/>
          <w:shd w:val="clear" w:color="auto" w:fill="FFFFFF"/>
          <w:lang w:val="en-US"/>
        </w:rPr>
        <w:t xml:space="preserve"> Gu Z.</w:t>
      </w:r>
      <w:r w:rsidR="008B0530" w:rsidRPr="008B0530">
        <w:rPr>
          <w:sz w:val="28"/>
          <w:szCs w:val="28"/>
          <w:shd w:val="clear" w:color="auto" w:fill="FFFFFF"/>
          <w:lang w:val="en-US"/>
        </w:rPr>
        <w:t>,</w:t>
      </w:r>
      <w:r w:rsidRPr="00214F63">
        <w:rPr>
          <w:sz w:val="28"/>
          <w:szCs w:val="28"/>
          <w:shd w:val="clear" w:color="auto" w:fill="FFFFFF"/>
          <w:lang w:val="en-US"/>
        </w:rPr>
        <w:t xml:space="preserve"> Liu H.</w:t>
      </w:r>
      <w:r w:rsidR="008B0530" w:rsidRPr="008B0530">
        <w:rPr>
          <w:sz w:val="28"/>
          <w:szCs w:val="28"/>
          <w:shd w:val="clear" w:color="auto" w:fill="FFFFFF"/>
          <w:lang w:val="en-US"/>
        </w:rPr>
        <w:t>,</w:t>
      </w:r>
      <w:r w:rsidRPr="00214F63">
        <w:rPr>
          <w:sz w:val="28"/>
          <w:szCs w:val="28"/>
          <w:shd w:val="clear" w:color="auto" w:fill="FFFFFF"/>
          <w:lang w:val="en-US"/>
        </w:rPr>
        <w:t xml:space="preserve"> Zeng H.</w:t>
      </w:r>
      <w:r w:rsidR="008B0530" w:rsidRPr="008B0530">
        <w:rPr>
          <w:sz w:val="28"/>
          <w:szCs w:val="28"/>
          <w:shd w:val="clear" w:color="auto" w:fill="FFFFFF"/>
          <w:lang w:val="en-US"/>
        </w:rPr>
        <w:t>,</w:t>
      </w:r>
      <w:r w:rsidRPr="00214F63">
        <w:rPr>
          <w:sz w:val="28"/>
          <w:szCs w:val="28"/>
          <w:shd w:val="clear" w:color="auto" w:fill="FFFFFF"/>
          <w:lang w:val="en-US"/>
        </w:rPr>
        <w:t xml:space="preserve"> Peng J. Chronic Endometritis Positively Correlates with the Aggravation of Intrauterine Adhesions but Has Limited Effects on Reproductive Prognosis with Antibiotic Application.</w:t>
      </w:r>
      <w:r w:rsidRPr="00214F63">
        <w:rPr>
          <w:rStyle w:val="apple-converted-space"/>
          <w:sz w:val="28"/>
          <w:szCs w:val="28"/>
          <w:shd w:val="clear" w:color="auto" w:fill="FFFFFF"/>
          <w:lang w:val="en-US"/>
        </w:rPr>
        <w:t> </w:t>
      </w:r>
      <w:r w:rsidRPr="008B0530">
        <w:rPr>
          <w:rStyle w:val="html-italic"/>
          <w:sz w:val="28"/>
          <w:szCs w:val="28"/>
          <w:lang w:val="en-US"/>
        </w:rPr>
        <w:t>Int</w:t>
      </w:r>
      <w:r w:rsidR="008B0530">
        <w:rPr>
          <w:rStyle w:val="html-italic"/>
          <w:sz w:val="28"/>
          <w:szCs w:val="28"/>
        </w:rPr>
        <w:t xml:space="preserve"> //</w:t>
      </w:r>
      <w:r w:rsidRPr="008B0530">
        <w:rPr>
          <w:rStyle w:val="html-italic"/>
          <w:sz w:val="28"/>
          <w:szCs w:val="28"/>
          <w:lang w:val="en-US"/>
        </w:rPr>
        <w:t xml:space="preserve"> J. Gynaecol. Obstet.</w:t>
      </w:r>
      <w:r w:rsidR="008B0530">
        <w:rPr>
          <w:rStyle w:val="html-italic"/>
          <w:sz w:val="28"/>
          <w:szCs w:val="28"/>
        </w:rPr>
        <w:t xml:space="preserve"> -</w:t>
      </w:r>
      <w:r w:rsidRPr="008B0530">
        <w:rPr>
          <w:rStyle w:val="apple-converted-space"/>
          <w:sz w:val="28"/>
          <w:szCs w:val="28"/>
          <w:shd w:val="clear" w:color="auto" w:fill="FFFFFF"/>
          <w:lang w:val="en-US"/>
        </w:rPr>
        <w:t> </w:t>
      </w:r>
      <w:r w:rsidRPr="008B0530">
        <w:rPr>
          <w:sz w:val="28"/>
          <w:szCs w:val="28"/>
          <w:lang w:val="en-US"/>
        </w:rPr>
        <w:t>2022</w:t>
      </w:r>
      <w:r w:rsidRPr="008B0530">
        <w:rPr>
          <w:sz w:val="28"/>
          <w:szCs w:val="28"/>
          <w:shd w:val="clear" w:color="auto" w:fill="FFFFFF"/>
          <w:lang w:val="en-US"/>
        </w:rPr>
        <w:t>.</w:t>
      </w:r>
      <w:r w:rsidR="008B0530">
        <w:rPr>
          <w:sz w:val="28"/>
          <w:szCs w:val="28"/>
          <w:shd w:val="clear" w:color="auto" w:fill="FFFFFF"/>
        </w:rPr>
        <w:t xml:space="preserve"> - №1. – Р. 18-29.</w:t>
      </w:r>
    </w:p>
    <w:p w14:paraId="2C015F59" w14:textId="126C10E5" w:rsidR="00E46FD6" w:rsidRPr="00214F63" w:rsidRDefault="00E46FD6" w:rsidP="00214F63">
      <w:pPr>
        <w:pStyle w:val="a5"/>
        <w:numPr>
          <w:ilvl w:val="0"/>
          <w:numId w:val="4"/>
        </w:numPr>
        <w:tabs>
          <w:tab w:val="left" w:pos="1134"/>
        </w:tabs>
        <w:spacing w:before="0" w:beforeAutospacing="0" w:after="0" w:afterAutospacing="0"/>
        <w:ind w:left="0" w:firstLine="567"/>
        <w:contextualSpacing/>
        <w:jc w:val="both"/>
        <w:rPr>
          <w:sz w:val="28"/>
          <w:szCs w:val="28"/>
        </w:rPr>
      </w:pPr>
      <w:r w:rsidRPr="00214F63">
        <w:rPr>
          <w:sz w:val="28"/>
          <w:szCs w:val="28"/>
        </w:rPr>
        <w:t xml:space="preserve">Глухов Е.Ю., Богданова А.М., Козырева Е.Н. «Волшебные» пузырьки. Кавитированные ультразвуком растворы в терапии акушерских и гинекологических заболеваний // StatusPraesens. </w:t>
      </w:r>
      <w:r w:rsidR="008B0530">
        <w:rPr>
          <w:sz w:val="28"/>
          <w:szCs w:val="28"/>
        </w:rPr>
        <w:t>-</w:t>
      </w:r>
      <w:r w:rsidRPr="00214F63">
        <w:rPr>
          <w:sz w:val="28"/>
          <w:szCs w:val="28"/>
        </w:rPr>
        <w:t xml:space="preserve"> 2014. </w:t>
      </w:r>
      <w:r w:rsidR="008B0530">
        <w:rPr>
          <w:sz w:val="28"/>
          <w:szCs w:val="28"/>
        </w:rPr>
        <w:t>-</w:t>
      </w:r>
      <w:r w:rsidRPr="00214F63">
        <w:rPr>
          <w:sz w:val="28"/>
          <w:szCs w:val="28"/>
        </w:rPr>
        <w:t xml:space="preserve"> </w:t>
      </w:r>
      <w:r w:rsidR="008B0530">
        <w:rPr>
          <w:sz w:val="28"/>
          <w:szCs w:val="28"/>
        </w:rPr>
        <w:t>№</w:t>
      </w:r>
      <w:r w:rsidRPr="00214F63">
        <w:rPr>
          <w:sz w:val="28"/>
          <w:szCs w:val="28"/>
        </w:rPr>
        <w:t xml:space="preserve">22. </w:t>
      </w:r>
      <w:r w:rsidR="008B0530">
        <w:rPr>
          <w:sz w:val="28"/>
          <w:szCs w:val="28"/>
        </w:rPr>
        <w:t>-</w:t>
      </w:r>
      <w:r w:rsidRPr="00214F63">
        <w:rPr>
          <w:sz w:val="28"/>
          <w:szCs w:val="28"/>
        </w:rPr>
        <w:t xml:space="preserve"> С. 23–29. </w:t>
      </w:r>
    </w:p>
    <w:p w14:paraId="4BB3A156" w14:textId="20453B20" w:rsidR="00E46FD6" w:rsidRPr="00214F63" w:rsidRDefault="00E46FD6" w:rsidP="00214F63">
      <w:pPr>
        <w:pStyle w:val="a5"/>
        <w:numPr>
          <w:ilvl w:val="0"/>
          <w:numId w:val="4"/>
        </w:numPr>
        <w:tabs>
          <w:tab w:val="left" w:pos="1134"/>
        </w:tabs>
        <w:spacing w:before="0" w:beforeAutospacing="0" w:after="0" w:afterAutospacing="0"/>
        <w:ind w:left="0" w:firstLine="567"/>
        <w:jc w:val="both"/>
        <w:rPr>
          <w:sz w:val="28"/>
          <w:szCs w:val="28"/>
        </w:rPr>
      </w:pPr>
      <w:r w:rsidRPr="00214F63">
        <w:rPr>
          <w:sz w:val="28"/>
          <w:szCs w:val="28"/>
        </w:rPr>
        <w:t xml:space="preserve">Глухов Е.Ю., Богданова А.М., Козырева Е.Н. Использование низкочастотного ультразвука в лечении пациенток с хроническим эндометритом, страдающих различными формами бесплодия // Российский вестник акушера-гинеколога. </w:t>
      </w:r>
      <w:r w:rsidR="008B0530">
        <w:rPr>
          <w:sz w:val="28"/>
          <w:szCs w:val="28"/>
        </w:rPr>
        <w:t>-</w:t>
      </w:r>
      <w:r w:rsidRPr="00214F63">
        <w:rPr>
          <w:sz w:val="28"/>
          <w:szCs w:val="28"/>
        </w:rPr>
        <w:t xml:space="preserve"> 2015. </w:t>
      </w:r>
      <w:r w:rsidR="008B0530">
        <w:rPr>
          <w:sz w:val="28"/>
          <w:szCs w:val="28"/>
        </w:rPr>
        <w:t>-</w:t>
      </w:r>
      <w:r w:rsidRPr="00214F63">
        <w:rPr>
          <w:sz w:val="28"/>
          <w:szCs w:val="28"/>
        </w:rPr>
        <w:t xml:space="preserve"> </w:t>
      </w:r>
      <w:r w:rsidR="008B0530">
        <w:rPr>
          <w:sz w:val="28"/>
          <w:szCs w:val="28"/>
        </w:rPr>
        <w:t>№</w:t>
      </w:r>
      <w:r w:rsidRPr="00214F63">
        <w:rPr>
          <w:sz w:val="28"/>
          <w:szCs w:val="28"/>
        </w:rPr>
        <w:t xml:space="preserve">1. </w:t>
      </w:r>
      <w:r w:rsidR="008B0530">
        <w:rPr>
          <w:sz w:val="28"/>
          <w:szCs w:val="28"/>
        </w:rPr>
        <w:t>-</w:t>
      </w:r>
      <w:r w:rsidRPr="00214F63">
        <w:rPr>
          <w:sz w:val="28"/>
          <w:szCs w:val="28"/>
        </w:rPr>
        <w:t xml:space="preserve"> С. 32-37. </w:t>
      </w:r>
    </w:p>
    <w:p w14:paraId="45414F70" w14:textId="0B1C4F3E" w:rsidR="00E46FD6" w:rsidRPr="00214F63" w:rsidRDefault="00E46FD6" w:rsidP="00214F63">
      <w:pPr>
        <w:pStyle w:val="a5"/>
        <w:numPr>
          <w:ilvl w:val="0"/>
          <w:numId w:val="4"/>
        </w:numPr>
        <w:tabs>
          <w:tab w:val="left" w:pos="1134"/>
        </w:tabs>
        <w:spacing w:before="0" w:beforeAutospacing="0" w:after="0" w:afterAutospacing="0"/>
        <w:ind w:left="0" w:firstLine="567"/>
        <w:jc w:val="both"/>
        <w:rPr>
          <w:sz w:val="28"/>
          <w:szCs w:val="28"/>
        </w:rPr>
      </w:pPr>
      <w:r w:rsidRPr="00214F63">
        <w:rPr>
          <w:sz w:val="28"/>
          <w:szCs w:val="28"/>
        </w:rPr>
        <w:t xml:space="preserve">Глухов Е.Ю., Богданова А.М., Козырева Е.Н. Лечение бесплодия на фоне хронического эндометрита с гипоплазией эндометрия с использованием низкочастотного ультразвука // Медицинский альманах. </w:t>
      </w:r>
      <w:r w:rsidR="008B0530">
        <w:rPr>
          <w:sz w:val="28"/>
          <w:szCs w:val="28"/>
        </w:rPr>
        <w:t xml:space="preserve">- </w:t>
      </w:r>
      <w:r w:rsidRPr="00214F63">
        <w:rPr>
          <w:sz w:val="28"/>
          <w:szCs w:val="28"/>
        </w:rPr>
        <w:t xml:space="preserve">2014. </w:t>
      </w:r>
      <w:r w:rsidR="008B0530">
        <w:rPr>
          <w:sz w:val="28"/>
          <w:szCs w:val="28"/>
        </w:rPr>
        <w:t>-</w:t>
      </w:r>
      <w:r w:rsidRPr="00214F63">
        <w:rPr>
          <w:sz w:val="28"/>
          <w:szCs w:val="28"/>
        </w:rPr>
        <w:t xml:space="preserve"> </w:t>
      </w:r>
      <w:r w:rsidR="008B0530">
        <w:rPr>
          <w:sz w:val="28"/>
          <w:szCs w:val="28"/>
        </w:rPr>
        <w:t>№</w:t>
      </w:r>
      <w:r w:rsidRPr="00214F63">
        <w:rPr>
          <w:sz w:val="28"/>
          <w:szCs w:val="28"/>
        </w:rPr>
        <w:t xml:space="preserve">5(35). </w:t>
      </w:r>
      <w:r w:rsidR="008B0530">
        <w:rPr>
          <w:sz w:val="28"/>
          <w:szCs w:val="28"/>
        </w:rPr>
        <w:t>-</w:t>
      </w:r>
      <w:r w:rsidRPr="00214F63">
        <w:rPr>
          <w:sz w:val="28"/>
          <w:szCs w:val="28"/>
        </w:rPr>
        <w:t xml:space="preserve"> С. 106-110. </w:t>
      </w:r>
    </w:p>
    <w:p w14:paraId="75914471" w14:textId="75AE94AE" w:rsidR="00E46FD6" w:rsidRPr="00214F63" w:rsidRDefault="00E46FD6" w:rsidP="00214F63">
      <w:pPr>
        <w:pStyle w:val="a5"/>
        <w:numPr>
          <w:ilvl w:val="0"/>
          <w:numId w:val="4"/>
        </w:numPr>
        <w:tabs>
          <w:tab w:val="left" w:pos="1134"/>
        </w:tabs>
        <w:spacing w:before="0" w:beforeAutospacing="0" w:after="0" w:afterAutospacing="0"/>
        <w:ind w:left="0" w:firstLine="567"/>
        <w:jc w:val="both"/>
        <w:rPr>
          <w:sz w:val="28"/>
          <w:szCs w:val="28"/>
        </w:rPr>
      </w:pPr>
      <w:r w:rsidRPr="00214F63">
        <w:rPr>
          <w:sz w:val="28"/>
          <w:szCs w:val="28"/>
        </w:rPr>
        <w:t xml:space="preserve"> Мелкозерова О.А., Башмакова Н.В., Глухов Е.Ю., Погорелко Д.В., Богданова А.М., Чистякова Г.Н. Эффект ультразвуковой кавитации в восстановлении эндометрия у пациенток с хроническим эндометритом после прерывания регрессирующей беременности // Практическая медицина. </w:t>
      </w:r>
      <w:r w:rsidR="008B0530">
        <w:rPr>
          <w:sz w:val="28"/>
          <w:szCs w:val="28"/>
        </w:rPr>
        <w:t xml:space="preserve">- </w:t>
      </w:r>
      <w:r w:rsidRPr="00214F63">
        <w:rPr>
          <w:sz w:val="28"/>
          <w:szCs w:val="28"/>
        </w:rPr>
        <w:t xml:space="preserve">2015. </w:t>
      </w:r>
      <w:r w:rsidR="008B0530">
        <w:rPr>
          <w:sz w:val="28"/>
          <w:szCs w:val="28"/>
        </w:rPr>
        <w:t>-№</w:t>
      </w:r>
      <w:r w:rsidRPr="00214F63">
        <w:rPr>
          <w:sz w:val="28"/>
          <w:szCs w:val="28"/>
        </w:rPr>
        <w:t xml:space="preserve">1(86). </w:t>
      </w:r>
      <w:r w:rsidR="008B0530">
        <w:rPr>
          <w:sz w:val="28"/>
          <w:szCs w:val="28"/>
        </w:rPr>
        <w:t>-</w:t>
      </w:r>
      <w:r w:rsidRPr="00214F63">
        <w:rPr>
          <w:sz w:val="28"/>
          <w:szCs w:val="28"/>
        </w:rPr>
        <w:t xml:space="preserve"> С. 25-32. </w:t>
      </w:r>
    </w:p>
    <w:p w14:paraId="60FB8B33" w14:textId="7ECEE22A" w:rsidR="00E46FD6" w:rsidRPr="00214F63" w:rsidRDefault="00E46FD6" w:rsidP="00214F63">
      <w:pPr>
        <w:pStyle w:val="a5"/>
        <w:numPr>
          <w:ilvl w:val="0"/>
          <w:numId w:val="4"/>
        </w:numPr>
        <w:tabs>
          <w:tab w:val="left" w:pos="1134"/>
        </w:tabs>
        <w:spacing w:before="0" w:beforeAutospacing="0" w:after="0" w:afterAutospacing="0"/>
        <w:ind w:left="0" w:firstLine="567"/>
        <w:jc w:val="both"/>
        <w:rPr>
          <w:sz w:val="28"/>
          <w:szCs w:val="28"/>
        </w:rPr>
      </w:pPr>
      <w:r w:rsidRPr="00214F63">
        <w:rPr>
          <w:sz w:val="28"/>
          <w:szCs w:val="28"/>
        </w:rPr>
        <w:t>Использование низкочастотного ультразвука в лечении хирургической инфекции</w:t>
      </w:r>
      <w:r w:rsidR="008B0530">
        <w:rPr>
          <w:sz w:val="28"/>
          <w:szCs w:val="28"/>
        </w:rPr>
        <w:t>:</w:t>
      </w:r>
      <w:r w:rsidR="008B0530" w:rsidRPr="00214F63">
        <w:rPr>
          <w:sz w:val="28"/>
          <w:szCs w:val="28"/>
        </w:rPr>
        <w:t xml:space="preserve"> у</w:t>
      </w:r>
      <w:r w:rsidRPr="00214F63">
        <w:rPr>
          <w:sz w:val="28"/>
          <w:szCs w:val="28"/>
        </w:rPr>
        <w:t xml:space="preserve">чебно-методическое пособие для врачей. </w:t>
      </w:r>
      <w:r w:rsidR="008B0530">
        <w:rPr>
          <w:sz w:val="28"/>
          <w:szCs w:val="28"/>
        </w:rPr>
        <w:t>-</w:t>
      </w:r>
      <w:r w:rsidRPr="00214F63">
        <w:rPr>
          <w:sz w:val="28"/>
          <w:szCs w:val="28"/>
        </w:rPr>
        <w:t xml:space="preserve"> Екатеринбург: УГМУ, 2016. </w:t>
      </w:r>
      <w:r w:rsidR="008B0530">
        <w:rPr>
          <w:sz w:val="28"/>
          <w:szCs w:val="28"/>
        </w:rPr>
        <w:t>-</w:t>
      </w:r>
      <w:r w:rsidRPr="00214F63">
        <w:rPr>
          <w:sz w:val="28"/>
          <w:szCs w:val="28"/>
        </w:rPr>
        <w:t xml:space="preserve"> 82 с. </w:t>
      </w:r>
    </w:p>
    <w:p w14:paraId="2D180FF3" w14:textId="0A3A1C75" w:rsidR="00E46FD6" w:rsidRPr="00214F63" w:rsidRDefault="00E46FD6" w:rsidP="00214F63">
      <w:pPr>
        <w:pStyle w:val="a5"/>
        <w:numPr>
          <w:ilvl w:val="0"/>
          <w:numId w:val="4"/>
        </w:numPr>
        <w:tabs>
          <w:tab w:val="left" w:pos="1134"/>
        </w:tabs>
        <w:spacing w:before="0" w:beforeAutospacing="0" w:after="0" w:afterAutospacing="0"/>
        <w:ind w:left="0" w:firstLine="567"/>
        <w:jc w:val="both"/>
        <w:rPr>
          <w:sz w:val="28"/>
          <w:szCs w:val="28"/>
        </w:rPr>
      </w:pPr>
      <w:r w:rsidRPr="00214F63">
        <w:rPr>
          <w:sz w:val="28"/>
          <w:szCs w:val="28"/>
        </w:rPr>
        <w:t>Кононова И.Н., Обоскалова Т.А. Комплексная терапия патологии шейки матки, ассоциированной с папилломавирусной инфекцией // Тезисы докладов V Общероссийского научно-практического семинара «Репродуктивный потенциал России: версии и контрверсии»</w:t>
      </w:r>
      <w:r w:rsidR="008B0530">
        <w:rPr>
          <w:sz w:val="28"/>
          <w:szCs w:val="28"/>
        </w:rPr>
        <w:t>. –</w:t>
      </w:r>
      <w:r w:rsidRPr="00214F63">
        <w:rPr>
          <w:sz w:val="28"/>
          <w:szCs w:val="28"/>
        </w:rPr>
        <w:t xml:space="preserve"> Сочи</w:t>
      </w:r>
      <w:r w:rsidR="008B0530">
        <w:rPr>
          <w:sz w:val="28"/>
          <w:szCs w:val="28"/>
        </w:rPr>
        <w:t>,</w:t>
      </w:r>
      <w:r w:rsidRPr="00214F63">
        <w:rPr>
          <w:sz w:val="28"/>
          <w:szCs w:val="28"/>
        </w:rPr>
        <w:t xml:space="preserve"> 2012. </w:t>
      </w:r>
      <w:r w:rsidR="008B0530">
        <w:rPr>
          <w:sz w:val="28"/>
          <w:szCs w:val="28"/>
        </w:rPr>
        <w:t>-</w:t>
      </w:r>
      <w:r w:rsidRPr="00214F63">
        <w:rPr>
          <w:sz w:val="28"/>
          <w:szCs w:val="28"/>
        </w:rPr>
        <w:t xml:space="preserve"> С. 62–65. </w:t>
      </w:r>
    </w:p>
    <w:p w14:paraId="0F28B0C0" w14:textId="774D5104" w:rsidR="00E46FD6" w:rsidRPr="00214F63" w:rsidRDefault="00E46FD6" w:rsidP="00214F63">
      <w:pPr>
        <w:pStyle w:val="a5"/>
        <w:numPr>
          <w:ilvl w:val="0"/>
          <w:numId w:val="4"/>
        </w:numPr>
        <w:tabs>
          <w:tab w:val="left" w:pos="1134"/>
        </w:tabs>
        <w:spacing w:before="0" w:beforeAutospacing="0" w:after="0" w:afterAutospacing="0"/>
        <w:ind w:left="0" w:firstLine="567"/>
        <w:jc w:val="both"/>
        <w:rPr>
          <w:sz w:val="28"/>
          <w:szCs w:val="28"/>
        </w:rPr>
      </w:pPr>
      <w:r w:rsidRPr="00214F63">
        <w:rPr>
          <w:sz w:val="28"/>
          <w:szCs w:val="28"/>
        </w:rPr>
        <w:t xml:space="preserve">Подолян О.Ф., Царегородцева М.В. Эффективность комплексного лечения послеродового эндометрита с использованием кавитированного низкочастотным ультразвуком раствора цитокинов // Уральский медицинский журнал. </w:t>
      </w:r>
      <w:r w:rsidR="008B0530">
        <w:rPr>
          <w:sz w:val="28"/>
          <w:szCs w:val="28"/>
        </w:rPr>
        <w:t>-</w:t>
      </w:r>
      <w:r w:rsidRPr="00214F63">
        <w:rPr>
          <w:sz w:val="28"/>
          <w:szCs w:val="28"/>
        </w:rPr>
        <w:t xml:space="preserve"> 2016. </w:t>
      </w:r>
      <w:r w:rsidR="008B0530">
        <w:rPr>
          <w:sz w:val="28"/>
          <w:szCs w:val="28"/>
        </w:rPr>
        <w:t>-</w:t>
      </w:r>
      <w:r w:rsidRPr="00214F63">
        <w:rPr>
          <w:sz w:val="28"/>
          <w:szCs w:val="28"/>
        </w:rPr>
        <w:t xml:space="preserve"> </w:t>
      </w:r>
      <w:r w:rsidR="008B0530">
        <w:rPr>
          <w:sz w:val="28"/>
          <w:szCs w:val="28"/>
        </w:rPr>
        <w:t>№</w:t>
      </w:r>
      <w:r w:rsidRPr="00214F63">
        <w:rPr>
          <w:sz w:val="28"/>
          <w:szCs w:val="28"/>
        </w:rPr>
        <w:t xml:space="preserve">5(138). </w:t>
      </w:r>
      <w:r w:rsidR="008B0530">
        <w:rPr>
          <w:sz w:val="28"/>
          <w:szCs w:val="28"/>
        </w:rPr>
        <w:t>-</w:t>
      </w:r>
      <w:r w:rsidRPr="00214F63">
        <w:rPr>
          <w:sz w:val="28"/>
          <w:szCs w:val="28"/>
        </w:rPr>
        <w:t xml:space="preserve"> С. 10–15. </w:t>
      </w:r>
    </w:p>
    <w:p w14:paraId="27117691" w14:textId="6F3CB2C2" w:rsidR="00E46FD6" w:rsidRPr="00214F63" w:rsidRDefault="00E46FD6" w:rsidP="00214F63">
      <w:pPr>
        <w:pStyle w:val="a5"/>
        <w:numPr>
          <w:ilvl w:val="0"/>
          <w:numId w:val="4"/>
        </w:numPr>
        <w:tabs>
          <w:tab w:val="left" w:pos="1134"/>
        </w:tabs>
        <w:spacing w:before="0" w:beforeAutospacing="0" w:after="0" w:afterAutospacing="0"/>
        <w:ind w:left="0" w:firstLine="567"/>
        <w:jc w:val="both"/>
        <w:rPr>
          <w:sz w:val="28"/>
          <w:szCs w:val="28"/>
        </w:rPr>
      </w:pPr>
      <w:r w:rsidRPr="00214F63">
        <w:rPr>
          <w:sz w:val="28"/>
          <w:szCs w:val="28"/>
        </w:rPr>
        <w:t>Использование низкочастотного ультразвука в лечении хирургической инфекции</w:t>
      </w:r>
      <w:r w:rsidR="00113998">
        <w:rPr>
          <w:sz w:val="28"/>
          <w:szCs w:val="28"/>
        </w:rPr>
        <w:t>: у</w:t>
      </w:r>
      <w:r w:rsidRPr="00214F63">
        <w:rPr>
          <w:sz w:val="28"/>
          <w:szCs w:val="28"/>
        </w:rPr>
        <w:t xml:space="preserve">чебно-методическое пособие для врачей. </w:t>
      </w:r>
      <w:r w:rsidR="008B0530">
        <w:rPr>
          <w:sz w:val="28"/>
          <w:szCs w:val="28"/>
        </w:rPr>
        <w:t>-</w:t>
      </w:r>
      <w:r w:rsidRPr="00214F63">
        <w:rPr>
          <w:sz w:val="28"/>
          <w:szCs w:val="28"/>
        </w:rPr>
        <w:t xml:space="preserve"> Екатеринбург: УГМУ, 2016. </w:t>
      </w:r>
      <w:r w:rsidR="008B0530">
        <w:rPr>
          <w:sz w:val="28"/>
          <w:szCs w:val="28"/>
        </w:rPr>
        <w:t>-</w:t>
      </w:r>
      <w:r w:rsidRPr="00214F63">
        <w:rPr>
          <w:sz w:val="28"/>
          <w:szCs w:val="28"/>
        </w:rPr>
        <w:t xml:space="preserve"> 82 с. </w:t>
      </w:r>
    </w:p>
    <w:p w14:paraId="63FE50B8" w14:textId="0CC5CC82" w:rsidR="00E46FD6" w:rsidRPr="00214F63" w:rsidRDefault="00E46FD6" w:rsidP="00214F63">
      <w:pPr>
        <w:pStyle w:val="a5"/>
        <w:numPr>
          <w:ilvl w:val="0"/>
          <w:numId w:val="4"/>
        </w:numPr>
        <w:tabs>
          <w:tab w:val="left" w:pos="1134"/>
        </w:tabs>
        <w:spacing w:before="0" w:beforeAutospacing="0" w:after="0" w:afterAutospacing="0"/>
        <w:ind w:left="0" w:firstLine="567"/>
        <w:jc w:val="both"/>
        <w:rPr>
          <w:sz w:val="28"/>
          <w:szCs w:val="28"/>
        </w:rPr>
      </w:pPr>
      <w:r w:rsidRPr="00214F63">
        <w:rPr>
          <w:sz w:val="28"/>
          <w:szCs w:val="28"/>
        </w:rPr>
        <w:t>Кавитированные растворы в репродуктивной медицине</w:t>
      </w:r>
      <w:r w:rsidR="008B0530">
        <w:rPr>
          <w:sz w:val="28"/>
          <w:szCs w:val="28"/>
        </w:rPr>
        <w:t xml:space="preserve"> </w:t>
      </w:r>
      <w:r w:rsidRPr="00214F63">
        <w:rPr>
          <w:sz w:val="28"/>
          <w:szCs w:val="28"/>
        </w:rPr>
        <w:t xml:space="preserve">/ </w:t>
      </w:r>
      <w:r w:rsidR="008B0530" w:rsidRPr="00214F63">
        <w:rPr>
          <w:sz w:val="28"/>
          <w:szCs w:val="28"/>
        </w:rPr>
        <w:t>п</w:t>
      </w:r>
      <w:r w:rsidRPr="00214F63">
        <w:rPr>
          <w:sz w:val="28"/>
          <w:szCs w:val="28"/>
        </w:rPr>
        <w:t>од ред. В.Е. Радзинского, Е.Ю. Глухова</w:t>
      </w:r>
      <w:r w:rsidR="008B0530">
        <w:rPr>
          <w:sz w:val="28"/>
          <w:szCs w:val="28"/>
        </w:rPr>
        <w:t>.</w:t>
      </w:r>
      <w:r w:rsidRPr="00214F63">
        <w:rPr>
          <w:sz w:val="28"/>
          <w:szCs w:val="28"/>
        </w:rPr>
        <w:t xml:space="preserve"> </w:t>
      </w:r>
      <w:r w:rsidR="008B0530">
        <w:rPr>
          <w:sz w:val="28"/>
          <w:szCs w:val="28"/>
        </w:rPr>
        <w:t>-</w:t>
      </w:r>
      <w:r w:rsidRPr="00214F63">
        <w:rPr>
          <w:sz w:val="28"/>
          <w:szCs w:val="28"/>
        </w:rPr>
        <w:t xml:space="preserve"> М.: Редакция журнала StatusPraesens, 2017. </w:t>
      </w:r>
      <w:r w:rsidR="008B0530">
        <w:rPr>
          <w:sz w:val="28"/>
          <w:szCs w:val="28"/>
        </w:rPr>
        <w:t>-</w:t>
      </w:r>
      <w:r w:rsidRPr="00214F63">
        <w:rPr>
          <w:sz w:val="28"/>
          <w:szCs w:val="28"/>
        </w:rPr>
        <w:t xml:space="preserve"> 344 c. </w:t>
      </w:r>
    </w:p>
    <w:p w14:paraId="2E6B9DF4" w14:textId="0FD55025" w:rsidR="00E46FD6" w:rsidRPr="00214F63" w:rsidRDefault="00E46FD6" w:rsidP="00214F63">
      <w:pPr>
        <w:pStyle w:val="a5"/>
        <w:numPr>
          <w:ilvl w:val="0"/>
          <w:numId w:val="4"/>
        </w:numPr>
        <w:tabs>
          <w:tab w:val="left" w:pos="1134"/>
        </w:tabs>
        <w:spacing w:before="0" w:beforeAutospacing="0" w:after="0" w:afterAutospacing="0"/>
        <w:ind w:left="0" w:firstLine="567"/>
        <w:jc w:val="both"/>
        <w:rPr>
          <w:sz w:val="28"/>
          <w:szCs w:val="28"/>
        </w:rPr>
      </w:pPr>
      <w:r w:rsidRPr="00214F63">
        <w:rPr>
          <w:sz w:val="28"/>
          <w:szCs w:val="28"/>
        </w:rPr>
        <w:t xml:space="preserve"> </w:t>
      </w:r>
      <w:r w:rsidR="008B0530" w:rsidRPr="00214F63">
        <w:rPr>
          <w:sz w:val="28"/>
          <w:szCs w:val="28"/>
        </w:rPr>
        <w:t>Обоскалова</w:t>
      </w:r>
      <w:r w:rsidR="008B0530" w:rsidRPr="008B0530">
        <w:rPr>
          <w:sz w:val="28"/>
          <w:szCs w:val="28"/>
        </w:rPr>
        <w:t xml:space="preserve"> </w:t>
      </w:r>
      <w:r w:rsidR="008B0530" w:rsidRPr="00214F63">
        <w:rPr>
          <w:sz w:val="28"/>
          <w:szCs w:val="28"/>
        </w:rPr>
        <w:t xml:space="preserve">Т.А., Глухов Е.Ю. и др. </w:t>
      </w:r>
      <w:r w:rsidRPr="00214F63">
        <w:rPr>
          <w:sz w:val="28"/>
          <w:szCs w:val="28"/>
        </w:rPr>
        <w:t>Ультразвуковая кавитация в профилактике и лечении акушерско- гинекологических заболеваний</w:t>
      </w:r>
      <w:r w:rsidR="008B0530">
        <w:rPr>
          <w:sz w:val="28"/>
          <w:szCs w:val="28"/>
        </w:rPr>
        <w:t>:</w:t>
      </w:r>
      <w:r w:rsidRPr="00214F63">
        <w:rPr>
          <w:sz w:val="28"/>
          <w:szCs w:val="28"/>
        </w:rPr>
        <w:t xml:space="preserve"> </w:t>
      </w:r>
      <w:r w:rsidR="008B0530" w:rsidRPr="00214F63">
        <w:rPr>
          <w:sz w:val="28"/>
          <w:szCs w:val="28"/>
        </w:rPr>
        <w:t>п</w:t>
      </w:r>
      <w:r w:rsidRPr="00214F63">
        <w:rPr>
          <w:sz w:val="28"/>
          <w:szCs w:val="28"/>
        </w:rPr>
        <w:t>рактическое руководство для врачей</w:t>
      </w:r>
      <w:r w:rsidR="008B0530">
        <w:rPr>
          <w:sz w:val="28"/>
          <w:szCs w:val="28"/>
        </w:rPr>
        <w:t xml:space="preserve">. </w:t>
      </w:r>
      <w:r w:rsidRPr="00214F63">
        <w:rPr>
          <w:sz w:val="28"/>
          <w:szCs w:val="28"/>
        </w:rPr>
        <w:t xml:space="preserve"> </w:t>
      </w:r>
      <w:r w:rsidR="008B0530">
        <w:rPr>
          <w:sz w:val="28"/>
          <w:szCs w:val="28"/>
        </w:rPr>
        <w:t>-</w:t>
      </w:r>
      <w:r w:rsidRPr="00214F63">
        <w:rPr>
          <w:sz w:val="28"/>
          <w:szCs w:val="28"/>
        </w:rPr>
        <w:t xml:space="preserve"> </w:t>
      </w:r>
      <w:r w:rsidR="008B0530">
        <w:rPr>
          <w:sz w:val="28"/>
          <w:szCs w:val="28"/>
        </w:rPr>
        <w:t xml:space="preserve"> Изд. </w:t>
      </w:r>
      <w:r w:rsidRPr="00214F63">
        <w:rPr>
          <w:sz w:val="28"/>
          <w:szCs w:val="28"/>
        </w:rPr>
        <w:t xml:space="preserve">2-е, перераб. и доп. </w:t>
      </w:r>
      <w:r w:rsidR="008B0530">
        <w:rPr>
          <w:sz w:val="28"/>
          <w:szCs w:val="28"/>
        </w:rPr>
        <w:t>–</w:t>
      </w:r>
      <w:r w:rsidRPr="00214F63">
        <w:rPr>
          <w:sz w:val="28"/>
          <w:szCs w:val="28"/>
        </w:rPr>
        <w:t xml:space="preserve"> Екатеринбург</w:t>
      </w:r>
      <w:r w:rsidR="008B0530">
        <w:rPr>
          <w:sz w:val="28"/>
          <w:szCs w:val="28"/>
        </w:rPr>
        <w:t xml:space="preserve">: </w:t>
      </w:r>
      <w:r w:rsidR="008B0530" w:rsidRPr="008B0530">
        <w:rPr>
          <w:sz w:val="28"/>
          <w:szCs w:val="28"/>
        </w:rPr>
        <w:t xml:space="preserve"> </w:t>
      </w:r>
      <w:r w:rsidR="008B0530" w:rsidRPr="00214F63">
        <w:rPr>
          <w:sz w:val="28"/>
          <w:szCs w:val="28"/>
        </w:rPr>
        <w:t>Издательство ООО «ФОТЕК»</w:t>
      </w:r>
      <w:r w:rsidRPr="00214F63">
        <w:rPr>
          <w:sz w:val="28"/>
          <w:szCs w:val="28"/>
        </w:rPr>
        <w:t xml:space="preserve">, 2020. </w:t>
      </w:r>
      <w:r w:rsidR="008B0530">
        <w:rPr>
          <w:sz w:val="28"/>
          <w:szCs w:val="28"/>
        </w:rPr>
        <w:t>-</w:t>
      </w:r>
      <w:r w:rsidRPr="00214F63">
        <w:rPr>
          <w:sz w:val="28"/>
          <w:szCs w:val="28"/>
        </w:rPr>
        <w:t xml:space="preserve"> 168 с. </w:t>
      </w:r>
    </w:p>
    <w:p w14:paraId="3D31A332" w14:textId="1F904301" w:rsidR="00113998" w:rsidRPr="00113998" w:rsidRDefault="00E46FD6" w:rsidP="00113998">
      <w:pPr>
        <w:pStyle w:val="a5"/>
        <w:numPr>
          <w:ilvl w:val="0"/>
          <w:numId w:val="4"/>
        </w:numPr>
        <w:tabs>
          <w:tab w:val="left" w:pos="1134"/>
        </w:tabs>
        <w:spacing w:before="0" w:beforeAutospacing="0" w:after="0" w:afterAutospacing="0"/>
        <w:ind w:left="0" w:firstLine="567"/>
        <w:jc w:val="both"/>
        <w:rPr>
          <w:sz w:val="28"/>
          <w:szCs w:val="28"/>
        </w:rPr>
      </w:pPr>
      <w:r w:rsidRPr="00214F63">
        <w:rPr>
          <w:sz w:val="28"/>
          <w:szCs w:val="28"/>
        </w:rPr>
        <w:t>Толибова Г.Х., Траль Т.Г., Клещев М.А., Кветной И.М., Айламазян Э.К. Эндометриальная дисфункция: алгоритм гистологического и иммуногистохимического исследования</w:t>
      </w:r>
      <w:r w:rsidR="008B0530">
        <w:rPr>
          <w:sz w:val="28"/>
          <w:szCs w:val="28"/>
        </w:rPr>
        <w:t xml:space="preserve"> //</w:t>
      </w:r>
      <w:r w:rsidRPr="00214F63">
        <w:rPr>
          <w:sz w:val="28"/>
          <w:szCs w:val="28"/>
        </w:rPr>
        <w:t xml:space="preserve"> Журнал акушерства и женских болезней. </w:t>
      </w:r>
      <w:r w:rsidR="008B0530">
        <w:rPr>
          <w:sz w:val="28"/>
          <w:szCs w:val="28"/>
        </w:rPr>
        <w:t xml:space="preserve">– </w:t>
      </w:r>
      <w:r w:rsidRPr="00214F63">
        <w:rPr>
          <w:sz w:val="28"/>
          <w:szCs w:val="28"/>
        </w:rPr>
        <w:t>2015</w:t>
      </w:r>
      <w:r w:rsidR="008B0530">
        <w:rPr>
          <w:sz w:val="28"/>
          <w:szCs w:val="28"/>
        </w:rPr>
        <w:t xml:space="preserve">. – </w:t>
      </w:r>
      <w:r w:rsidR="008B0530">
        <w:rPr>
          <w:sz w:val="28"/>
          <w:szCs w:val="28"/>
          <w:shd w:val="clear" w:color="auto" w:fill="FFFFFF"/>
        </w:rPr>
        <w:t>Т.</w:t>
      </w:r>
      <w:r w:rsidR="008B0530" w:rsidRPr="008B0530">
        <w:rPr>
          <w:sz w:val="28"/>
          <w:szCs w:val="28"/>
          <w:shd w:val="clear" w:color="auto" w:fill="FFFFFF"/>
        </w:rPr>
        <w:t xml:space="preserve"> </w:t>
      </w:r>
      <w:r w:rsidRPr="00214F63">
        <w:rPr>
          <w:sz w:val="28"/>
          <w:szCs w:val="28"/>
        </w:rPr>
        <w:t>64</w:t>
      </w:r>
      <w:r w:rsidR="008B0530">
        <w:rPr>
          <w:sz w:val="28"/>
          <w:szCs w:val="28"/>
        </w:rPr>
        <w:t>, №</w:t>
      </w:r>
      <w:r w:rsidRPr="00214F63">
        <w:rPr>
          <w:sz w:val="28"/>
          <w:szCs w:val="28"/>
        </w:rPr>
        <w:t>4</w:t>
      </w:r>
      <w:r w:rsidR="008B0530">
        <w:rPr>
          <w:sz w:val="28"/>
          <w:szCs w:val="28"/>
        </w:rPr>
        <w:t xml:space="preserve">. – Р. </w:t>
      </w:r>
      <w:r w:rsidRPr="00214F63">
        <w:rPr>
          <w:sz w:val="28"/>
          <w:szCs w:val="28"/>
        </w:rPr>
        <w:t>69-77.</w:t>
      </w:r>
    </w:p>
    <w:p w14:paraId="56F74CBB" w14:textId="3D69B9D9" w:rsidR="00E46FD6" w:rsidRPr="008B0530" w:rsidRDefault="00E46FD6" w:rsidP="00214F63">
      <w:pPr>
        <w:pStyle w:val="a5"/>
        <w:numPr>
          <w:ilvl w:val="0"/>
          <w:numId w:val="4"/>
        </w:numPr>
        <w:tabs>
          <w:tab w:val="left" w:pos="1134"/>
        </w:tabs>
        <w:spacing w:before="0" w:beforeAutospacing="0" w:after="0" w:afterAutospacing="0"/>
        <w:ind w:left="0" w:firstLine="567"/>
        <w:jc w:val="both"/>
        <w:rPr>
          <w:sz w:val="28"/>
          <w:szCs w:val="28"/>
          <w:lang w:val="en-US"/>
        </w:rPr>
      </w:pPr>
      <w:r w:rsidRPr="00214F63">
        <w:rPr>
          <w:sz w:val="28"/>
          <w:szCs w:val="28"/>
          <w:shd w:val="clear" w:color="auto" w:fill="FFFFFF"/>
          <w:lang w:val="en-US"/>
        </w:rPr>
        <w:t>Creus M</w:t>
      </w:r>
      <w:r w:rsidR="008B0530" w:rsidRPr="008B0530">
        <w:rPr>
          <w:sz w:val="28"/>
          <w:szCs w:val="28"/>
          <w:shd w:val="clear" w:color="auto" w:fill="FFFFFF"/>
          <w:lang w:val="en-US"/>
        </w:rPr>
        <w:t>.</w:t>
      </w:r>
      <w:r w:rsidRPr="00214F63">
        <w:rPr>
          <w:sz w:val="28"/>
          <w:szCs w:val="28"/>
          <w:shd w:val="clear" w:color="auto" w:fill="FFFFFF"/>
          <w:lang w:val="en-US"/>
        </w:rPr>
        <w:t>, Balasch J</w:t>
      </w:r>
      <w:r w:rsidR="008B0530" w:rsidRPr="008B0530">
        <w:rPr>
          <w:sz w:val="28"/>
          <w:szCs w:val="28"/>
          <w:shd w:val="clear" w:color="auto" w:fill="FFFFFF"/>
          <w:lang w:val="en-US"/>
        </w:rPr>
        <w:t>.</w:t>
      </w:r>
      <w:r w:rsidRPr="00214F63">
        <w:rPr>
          <w:sz w:val="28"/>
          <w:szCs w:val="28"/>
          <w:shd w:val="clear" w:color="auto" w:fill="FFFFFF"/>
          <w:lang w:val="en-US"/>
        </w:rPr>
        <w:t>, Ordi J</w:t>
      </w:r>
      <w:r w:rsidR="008B0530" w:rsidRPr="008B0530">
        <w:rPr>
          <w:sz w:val="28"/>
          <w:szCs w:val="28"/>
          <w:shd w:val="clear" w:color="auto" w:fill="FFFFFF"/>
          <w:lang w:val="en-US"/>
        </w:rPr>
        <w:t>.</w:t>
      </w:r>
      <w:r w:rsidRPr="00214F63">
        <w:rPr>
          <w:sz w:val="28"/>
          <w:szCs w:val="28"/>
          <w:shd w:val="clear" w:color="auto" w:fill="FFFFFF"/>
          <w:lang w:val="en-US"/>
        </w:rPr>
        <w:t>, Fábregues F</w:t>
      </w:r>
      <w:r w:rsidR="008B0530" w:rsidRPr="008B0530">
        <w:rPr>
          <w:sz w:val="28"/>
          <w:szCs w:val="28"/>
          <w:shd w:val="clear" w:color="auto" w:fill="FFFFFF"/>
          <w:lang w:val="en-US"/>
        </w:rPr>
        <w:t>.</w:t>
      </w:r>
      <w:r w:rsidRPr="00214F63">
        <w:rPr>
          <w:sz w:val="28"/>
          <w:szCs w:val="28"/>
          <w:shd w:val="clear" w:color="auto" w:fill="FFFFFF"/>
          <w:lang w:val="en-US"/>
        </w:rPr>
        <w:t>, Casamitjana R</w:t>
      </w:r>
      <w:r w:rsidR="008B0530" w:rsidRPr="008B0530">
        <w:rPr>
          <w:sz w:val="28"/>
          <w:szCs w:val="28"/>
          <w:shd w:val="clear" w:color="auto" w:fill="FFFFFF"/>
          <w:lang w:val="en-US"/>
        </w:rPr>
        <w:t>.</w:t>
      </w:r>
      <w:r w:rsidRPr="00214F63">
        <w:rPr>
          <w:sz w:val="28"/>
          <w:szCs w:val="28"/>
          <w:shd w:val="clear" w:color="auto" w:fill="FFFFFF"/>
          <w:lang w:val="en-US"/>
        </w:rPr>
        <w:t>, Quinto L</w:t>
      </w:r>
      <w:r w:rsidR="008B0530" w:rsidRPr="008B0530">
        <w:rPr>
          <w:sz w:val="28"/>
          <w:szCs w:val="28"/>
          <w:shd w:val="clear" w:color="auto" w:fill="FFFFFF"/>
          <w:lang w:val="en-US"/>
        </w:rPr>
        <w:t>.</w:t>
      </w:r>
      <w:r w:rsidRPr="00214F63">
        <w:rPr>
          <w:sz w:val="28"/>
          <w:szCs w:val="28"/>
          <w:shd w:val="clear" w:color="auto" w:fill="FFFFFF"/>
          <w:lang w:val="en-US"/>
        </w:rPr>
        <w:t>, Coutifaris C</w:t>
      </w:r>
      <w:r w:rsidR="008B0530" w:rsidRPr="008B0530">
        <w:rPr>
          <w:sz w:val="28"/>
          <w:szCs w:val="28"/>
          <w:shd w:val="clear" w:color="auto" w:fill="FFFFFF"/>
          <w:lang w:val="en-US"/>
        </w:rPr>
        <w:t>.</w:t>
      </w:r>
      <w:r w:rsidRPr="00214F63">
        <w:rPr>
          <w:sz w:val="28"/>
          <w:szCs w:val="28"/>
          <w:shd w:val="clear" w:color="auto" w:fill="FFFFFF"/>
          <w:lang w:val="en-US"/>
        </w:rPr>
        <w:t>, Vanrell J</w:t>
      </w:r>
      <w:r w:rsidR="008B0530" w:rsidRPr="008B0530">
        <w:rPr>
          <w:sz w:val="28"/>
          <w:szCs w:val="28"/>
          <w:shd w:val="clear" w:color="auto" w:fill="FFFFFF"/>
          <w:lang w:val="en-US"/>
        </w:rPr>
        <w:t>.</w:t>
      </w:r>
      <w:r w:rsidRPr="00214F63">
        <w:rPr>
          <w:sz w:val="28"/>
          <w:szCs w:val="28"/>
          <w:shd w:val="clear" w:color="auto" w:fill="FFFFFF"/>
          <w:lang w:val="en-US"/>
        </w:rPr>
        <w:t>A. Integrin expression in normal and out-of-phase endometria</w:t>
      </w:r>
      <w:r w:rsidR="008B0530" w:rsidRPr="008B0530">
        <w:rPr>
          <w:sz w:val="28"/>
          <w:szCs w:val="28"/>
          <w:shd w:val="clear" w:color="auto" w:fill="FFFFFF"/>
          <w:lang w:val="en-US"/>
        </w:rPr>
        <w:t xml:space="preserve"> //</w:t>
      </w:r>
      <w:r w:rsidRPr="00214F63">
        <w:rPr>
          <w:sz w:val="28"/>
          <w:szCs w:val="28"/>
          <w:shd w:val="clear" w:color="auto" w:fill="FFFFFF"/>
          <w:lang w:val="en-US"/>
        </w:rPr>
        <w:t xml:space="preserve"> Hum Reprod. </w:t>
      </w:r>
      <w:r w:rsidR="008B0530" w:rsidRPr="008B0530">
        <w:rPr>
          <w:sz w:val="28"/>
          <w:szCs w:val="28"/>
          <w:shd w:val="clear" w:color="auto" w:fill="FFFFFF"/>
          <w:lang w:val="en-US"/>
        </w:rPr>
        <w:t xml:space="preserve">– </w:t>
      </w:r>
      <w:r w:rsidRPr="008B0530">
        <w:rPr>
          <w:sz w:val="28"/>
          <w:szCs w:val="28"/>
          <w:shd w:val="clear" w:color="auto" w:fill="FFFFFF"/>
          <w:lang w:val="en-US"/>
        </w:rPr>
        <w:t>1998</w:t>
      </w:r>
      <w:r w:rsidR="008B0530" w:rsidRPr="008B0530">
        <w:rPr>
          <w:sz w:val="28"/>
          <w:szCs w:val="28"/>
          <w:shd w:val="clear" w:color="auto" w:fill="FFFFFF"/>
          <w:lang w:val="en-US"/>
        </w:rPr>
        <w:t xml:space="preserve">. - </w:t>
      </w:r>
      <w:r w:rsidR="008B0530">
        <w:rPr>
          <w:sz w:val="28"/>
          <w:szCs w:val="28"/>
          <w:shd w:val="clear" w:color="auto" w:fill="FFFFFF"/>
          <w:lang w:val="en-US"/>
        </w:rPr>
        <w:t xml:space="preserve">Vol. </w:t>
      </w:r>
      <w:r w:rsidRPr="008B0530">
        <w:rPr>
          <w:sz w:val="28"/>
          <w:szCs w:val="28"/>
          <w:shd w:val="clear" w:color="auto" w:fill="FFFFFF"/>
          <w:lang w:val="en-US"/>
        </w:rPr>
        <w:t>13</w:t>
      </w:r>
      <w:r w:rsidR="008B0530" w:rsidRPr="008B0530">
        <w:rPr>
          <w:sz w:val="28"/>
          <w:szCs w:val="28"/>
          <w:shd w:val="clear" w:color="auto" w:fill="FFFFFF"/>
          <w:lang w:val="en-US"/>
        </w:rPr>
        <w:t>, №</w:t>
      </w:r>
      <w:r w:rsidRPr="008B0530">
        <w:rPr>
          <w:sz w:val="28"/>
          <w:szCs w:val="28"/>
          <w:shd w:val="clear" w:color="auto" w:fill="FFFFFF"/>
          <w:lang w:val="en-US"/>
        </w:rPr>
        <w:t>12</w:t>
      </w:r>
      <w:r w:rsidR="008B0530" w:rsidRPr="008B0530">
        <w:rPr>
          <w:sz w:val="28"/>
          <w:szCs w:val="28"/>
          <w:shd w:val="clear" w:color="auto" w:fill="FFFFFF"/>
          <w:lang w:val="en-US"/>
        </w:rPr>
        <w:t xml:space="preserve">. – </w:t>
      </w:r>
      <w:r w:rsidR="008B0530">
        <w:rPr>
          <w:sz w:val="28"/>
          <w:szCs w:val="28"/>
          <w:shd w:val="clear" w:color="auto" w:fill="FFFFFF"/>
        </w:rPr>
        <w:t>Р</w:t>
      </w:r>
      <w:r w:rsidR="008B0530" w:rsidRPr="008B0530">
        <w:rPr>
          <w:sz w:val="28"/>
          <w:szCs w:val="28"/>
          <w:shd w:val="clear" w:color="auto" w:fill="FFFFFF"/>
          <w:lang w:val="en-US"/>
        </w:rPr>
        <w:t xml:space="preserve">. </w:t>
      </w:r>
      <w:r w:rsidRPr="008B0530">
        <w:rPr>
          <w:sz w:val="28"/>
          <w:szCs w:val="28"/>
          <w:shd w:val="clear" w:color="auto" w:fill="FFFFFF"/>
          <w:lang w:val="en-US"/>
        </w:rPr>
        <w:t>3460-</w:t>
      </w:r>
      <w:r w:rsidR="008B0530" w:rsidRPr="008B0530">
        <w:rPr>
          <w:sz w:val="28"/>
          <w:szCs w:val="28"/>
          <w:shd w:val="clear" w:color="auto" w:fill="FFFFFF"/>
          <w:lang w:val="en-US"/>
        </w:rPr>
        <w:t>346</w:t>
      </w:r>
      <w:r w:rsidRPr="008B0530">
        <w:rPr>
          <w:sz w:val="28"/>
          <w:szCs w:val="28"/>
          <w:shd w:val="clear" w:color="auto" w:fill="FFFFFF"/>
          <w:lang w:val="en-US"/>
        </w:rPr>
        <w:t>8.</w:t>
      </w:r>
      <w:r w:rsidR="008B0530" w:rsidRPr="008B0530">
        <w:rPr>
          <w:sz w:val="28"/>
          <w:szCs w:val="28"/>
          <w:shd w:val="clear" w:color="auto" w:fill="FFFFFF"/>
          <w:lang w:val="en-US"/>
        </w:rPr>
        <w:t xml:space="preserve"> </w:t>
      </w:r>
    </w:p>
    <w:p w14:paraId="68477D1F" w14:textId="621CC5DA" w:rsidR="00A4615D" w:rsidRPr="008C7826" w:rsidRDefault="00E46FD6" w:rsidP="00214F63">
      <w:pPr>
        <w:pStyle w:val="a5"/>
        <w:numPr>
          <w:ilvl w:val="0"/>
          <w:numId w:val="4"/>
        </w:numPr>
        <w:tabs>
          <w:tab w:val="left" w:pos="1134"/>
        </w:tabs>
        <w:spacing w:before="0" w:beforeAutospacing="0" w:after="0" w:afterAutospacing="0"/>
        <w:ind w:left="0" w:firstLine="567"/>
        <w:jc w:val="both"/>
        <w:rPr>
          <w:sz w:val="28"/>
          <w:szCs w:val="28"/>
          <w:lang w:val="en-US"/>
        </w:rPr>
      </w:pPr>
      <w:r w:rsidRPr="00214F63">
        <w:rPr>
          <w:sz w:val="28"/>
          <w:szCs w:val="28"/>
          <w:shd w:val="clear" w:color="auto" w:fill="FFFFFF"/>
          <w:lang w:val="en-US"/>
        </w:rPr>
        <w:t>Gardner D</w:t>
      </w:r>
      <w:r w:rsidR="008B0530" w:rsidRPr="008B0530">
        <w:rPr>
          <w:sz w:val="28"/>
          <w:szCs w:val="28"/>
          <w:shd w:val="clear" w:color="auto" w:fill="FFFFFF"/>
          <w:lang w:val="en-US"/>
        </w:rPr>
        <w:t>.</w:t>
      </w:r>
      <w:r w:rsidRPr="00214F63">
        <w:rPr>
          <w:sz w:val="28"/>
          <w:szCs w:val="28"/>
          <w:shd w:val="clear" w:color="auto" w:fill="FFFFFF"/>
          <w:lang w:val="en-US"/>
        </w:rPr>
        <w:t>K</w:t>
      </w:r>
      <w:r w:rsidR="008B0530" w:rsidRPr="008B0530">
        <w:rPr>
          <w:sz w:val="28"/>
          <w:szCs w:val="28"/>
          <w:shd w:val="clear" w:color="auto" w:fill="FFFFFF"/>
          <w:lang w:val="en-US"/>
        </w:rPr>
        <w:t>.</w:t>
      </w:r>
      <w:r w:rsidRPr="00214F63">
        <w:rPr>
          <w:sz w:val="28"/>
          <w:szCs w:val="28"/>
          <w:shd w:val="clear" w:color="auto" w:fill="FFFFFF"/>
          <w:lang w:val="en-US"/>
        </w:rPr>
        <w:t xml:space="preserve">, Balaban B. Assessment of human embryo development using morphological criteria in an era of time-lapse, algorithms and 'OMICS': is looking good still important? </w:t>
      </w:r>
      <w:r w:rsidR="008B0530" w:rsidRPr="008B0530">
        <w:rPr>
          <w:sz w:val="28"/>
          <w:szCs w:val="28"/>
          <w:shd w:val="clear" w:color="auto" w:fill="FFFFFF"/>
          <w:lang w:val="en-US"/>
        </w:rPr>
        <w:t xml:space="preserve">// </w:t>
      </w:r>
      <w:r w:rsidRPr="00214F63">
        <w:rPr>
          <w:sz w:val="28"/>
          <w:szCs w:val="28"/>
          <w:shd w:val="clear" w:color="auto" w:fill="FFFFFF"/>
          <w:lang w:val="en-US"/>
        </w:rPr>
        <w:t xml:space="preserve">Mol Hum Reprod. </w:t>
      </w:r>
      <w:r w:rsidR="008B0530" w:rsidRPr="008B0530">
        <w:rPr>
          <w:sz w:val="28"/>
          <w:szCs w:val="28"/>
          <w:shd w:val="clear" w:color="auto" w:fill="FFFFFF"/>
          <w:lang w:val="en-US"/>
        </w:rPr>
        <w:t xml:space="preserve">– </w:t>
      </w:r>
      <w:r w:rsidRPr="00214F63">
        <w:rPr>
          <w:sz w:val="28"/>
          <w:szCs w:val="28"/>
          <w:shd w:val="clear" w:color="auto" w:fill="FFFFFF"/>
          <w:lang w:val="en-US"/>
        </w:rPr>
        <w:t>2016</w:t>
      </w:r>
      <w:r w:rsidR="008B0530" w:rsidRPr="008B0530">
        <w:rPr>
          <w:sz w:val="28"/>
          <w:szCs w:val="28"/>
          <w:shd w:val="clear" w:color="auto" w:fill="FFFFFF"/>
          <w:lang w:val="en-US"/>
        </w:rPr>
        <w:t xml:space="preserve">. - </w:t>
      </w:r>
      <w:r w:rsidR="008B0530">
        <w:rPr>
          <w:sz w:val="28"/>
          <w:szCs w:val="28"/>
          <w:shd w:val="clear" w:color="auto" w:fill="FFFFFF"/>
          <w:lang w:val="en-US"/>
        </w:rPr>
        <w:t xml:space="preserve">Vol. </w:t>
      </w:r>
      <w:r w:rsidRPr="00214F63">
        <w:rPr>
          <w:sz w:val="28"/>
          <w:szCs w:val="28"/>
          <w:shd w:val="clear" w:color="auto" w:fill="FFFFFF"/>
          <w:lang w:val="en-US"/>
        </w:rPr>
        <w:t>22</w:t>
      </w:r>
      <w:r w:rsidR="008B0530" w:rsidRPr="008B0530">
        <w:rPr>
          <w:sz w:val="28"/>
          <w:szCs w:val="28"/>
          <w:shd w:val="clear" w:color="auto" w:fill="FFFFFF"/>
          <w:lang w:val="en-US"/>
        </w:rPr>
        <w:t>, №</w:t>
      </w:r>
      <w:r w:rsidRPr="00214F63">
        <w:rPr>
          <w:sz w:val="28"/>
          <w:szCs w:val="28"/>
          <w:shd w:val="clear" w:color="auto" w:fill="FFFFFF"/>
          <w:lang w:val="en-US"/>
        </w:rPr>
        <w:t>10</w:t>
      </w:r>
      <w:r w:rsidR="008B0530" w:rsidRPr="008B0530">
        <w:rPr>
          <w:sz w:val="28"/>
          <w:szCs w:val="28"/>
          <w:shd w:val="clear" w:color="auto" w:fill="FFFFFF"/>
          <w:lang w:val="en-US"/>
        </w:rPr>
        <w:t xml:space="preserve">. – </w:t>
      </w:r>
      <w:r w:rsidR="008B0530">
        <w:rPr>
          <w:sz w:val="28"/>
          <w:szCs w:val="28"/>
          <w:shd w:val="clear" w:color="auto" w:fill="FFFFFF"/>
        </w:rPr>
        <w:t>Р</w:t>
      </w:r>
      <w:r w:rsidR="008B0530" w:rsidRPr="008B0530">
        <w:rPr>
          <w:sz w:val="28"/>
          <w:szCs w:val="28"/>
          <w:shd w:val="clear" w:color="auto" w:fill="FFFFFF"/>
          <w:lang w:val="en-US"/>
        </w:rPr>
        <w:t xml:space="preserve">. </w:t>
      </w:r>
      <w:r w:rsidRPr="00214F63">
        <w:rPr>
          <w:sz w:val="28"/>
          <w:szCs w:val="28"/>
          <w:shd w:val="clear" w:color="auto" w:fill="FFFFFF"/>
          <w:lang w:val="en-US"/>
        </w:rPr>
        <w:t xml:space="preserve">704-718. </w:t>
      </w:r>
      <w:r w:rsidR="008B0530" w:rsidRPr="008B0530">
        <w:rPr>
          <w:sz w:val="28"/>
          <w:szCs w:val="28"/>
          <w:shd w:val="clear" w:color="auto" w:fill="FFFFFF"/>
          <w:lang w:val="en-US"/>
        </w:rPr>
        <w:t xml:space="preserve"> </w:t>
      </w:r>
    </w:p>
    <w:p w14:paraId="04DF3A14" w14:textId="7F8D634E" w:rsidR="008C7826" w:rsidRDefault="008C7826" w:rsidP="008C7826">
      <w:pPr>
        <w:pStyle w:val="a5"/>
        <w:tabs>
          <w:tab w:val="left" w:pos="1134"/>
        </w:tabs>
        <w:spacing w:before="0" w:beforeAutospacing="0" w:after="0" w:afterAutospacing="0"/>
        <w:ind w:left="567"/>
        <w:jc w:val="both"/>
        <w:rPr>
          <w:sz w:val="28"/>
          <w:szCs w:val="28"/>
          <w:shd w:val="clear" w:color="auto" w:fill="FFFFFF"/>
          <w:lang w:val="en-US"/>
        </w:rPr>
      </w:pPr>
    </w:p>
    <w:p w14:paraId="6E27AA88" w14:textId="02C625B6" w:rsidR="008C7826" w:rsidRDefault="008C7826" w:rsidP="008C7826">
      <w:pPr>
        <w:pStyle w:val="a5"/>
        <w:tabs>
          <w:tab w:val="left" w:pos="1134"/>
        </w:tabs>
        <w:spacing w:before="0" w:beforeAutospacing="0" w:after="0" w:afterAutospacing="0"/>
        <w:ind w:left="567"/>
        <w:jc w:val="both"/>
        <w:rPr>
          <w:sz w:val="28"/>
          <w:szCs w:val="28"/>
          <w:shd w:val="clear" w:color="auto" w:fill="FFFFFF"/>
          <w:lang w:val="en-US"/>
        </w:rPr>
      </w:pPr>
    </w:p>
    <w:p w14:paraId="06A165CD" w14:textId="78CB232B" w:rsidR="008C7826" w:rsidRDefault="008C7826" w:rsidP="008C7826">
      <w:pPr>
        <w:pStyle w:val="a5"/>
        <w:tabs>
          <w:tab w:val="left" w:pos="1134"/>
        </w:tabs>
        <w:spacing w:before="0" w:beforeAutospacing="0" w:after="0" w:afterAutospacing="0"/>
        <w:ind w:left="567"/>
        <w:jc w:val="both"/>
        <w:rPr>
          <w:sz w:val="28"/>
          <w:szCs w:val="28"/>
          <w:shd w:val="clear" w:color="auto" w:fill="FFFFFF"/>
          <w:lang w:val="en-US"/>
        </w:rPr>
      </w:pPr>
    </w:p>
    <w:p w14:paraId="24111436" w14:textId="3E412007" w:rsidR="008C7826" w:rsidRDefault="008C7826" w:rsidP="008C7826">
      <w:pPr>
        <w:pStyle w:val="a5"/>
        <w:tabs>
          <w:tab w:val="left" w:pos="1134"/>
        </w:tabs>
        <w:spacing w:before="0" w:beforeAutospacing="0" w:after="0" w:afterAutospacing="0"/>
        <w:ind w:left="567"/>
        <w:jc w:val="both"/>
        <w:rPr>
          <w:sz w:val="28"/>
          <w:szCs w:val="28"/>
          <w:shd w:val="clear" w:color="auto" w:fill="FFFFFF"/>
          <w:lang w:val="en-US"/>
        </w:rPr>
      </w:pPr>
    </w:p>
    <w:p w14:paraId="63768029" w14:textId="541F9A02" w:rsidR="008C7826" w:rsidRDefault="008C7826" w:rsidP="008C7826">
      <w:pPr>
        <w:pStyle w:val="a5"/>
        <w:tabs>
          <w:tab w:val="left" w:pos="1134"/>
        </w:tabs>
        <w:spacing w:before="0" w:beforeAutospacing="0" w:after="0" w:afterAutospacing="0"/>
        <w:ind w:left="567"/>
        <w:jc w:val="both"/>
        <w:rPr>
          <w:sz w:val="28"/>
          <w:szCs w:val="28"/>
          <w:shd w:val="clear" w:color="auto" w:fill="FFFFFF"/>
          <w:lang w:val="en-US"/>
        </w:rPr>
      </w:pPr>
    </w:p>
    <w:p w14:paraId="5B6414E5" w14:textId="29826AB0" w:rsidR="008C7826" w:rsidRDefault="008C7826" w:rsidP="008C7826">
      <w:pPr>
        <w:pStyle w:val="a5"/>
        <w:tabs>
          <w:tab w:val="left" w:pos="1134"/>
        </w:tabs>
        <w:spacing w:before="0" w:beforeAutospacing="0" w:after="0" w:afterAutospacing="0"/>
        <w:ind w:left="567"/>
        <w:jc w:val="both"/>
        <w:rPr>
          <w:sz w:val="28"/>
          <w:szCs w:val="28"/>
          <w:shd w:val="clear" w:color="auto" w:fill="FFFFFF"/>
          <w:lang w:val="en-US"/>
        </w:rPr>
      </w:pPr>
    </w:p>
    <w:p w14:paraId="0B439F15" w14:textId="3C3AA47F" w:rsidR="008C7826" w:rsidRDefault="008C7826" w:rsidP="008C7826">
      <w:pPr>
        <w:pStyle w:val="a5"/>
        <w:tabs>
          <w:tab w:val="left" w:pos="1134"/>
        </w:tabs>
        <w:spacing w:before="0" w:beforeAutospacing="0" w:after="0" w:afterAutospacing="0"/>
        <w:ind w:left="567"/>
        <w:jc w:val="both"/>
        <w:rPr>
          <w:sz w:val="28"/>
          <w:szCs w:val="28"/>
          <w:shd w:val="clear" w:color="auto" w:fill="FFFFFF"/>
          <w:lang w:val="en-US"/>
        </w:rPr>
      </w:pPr>
    </w:p>
    <w:p w14:paraId="30C57AFF" w14:textId="230C60D4" w:rsidR="008C7826" w:rsidRDefault="008C7826" w:rsidP="008C7826">
      <w:pPr>
        <w:pStyle w:val="a5"/>
        <w:tabs>
          <w:tab w:val="left" w:pos="1134"/>
        </w:tabs>
        <w:spacing w:before="0" w:beforeAutospacing="0" w:after="0" w:afterAutospacing="0"/>
        <w:ind w:left="567"/>
        <w:jc w:val="both"/>
        <w:rPr>
          <w:sz w:val="28"/>
          <w:szCs w:val="28"/>
          <w:shd w:val="clear" w:color="auto" w:fill="FFFFFF"/>
          <w:lang w:val="en-US"/>
        </w:rPr>
      </w:pPr>
    </w:p>
    <w:p w14:paraId="2CEB76D7" w14:textId="603AD711" w:rsidR="008C7826" w:rsidRDefault="008C7826" w:rsidP="008C7826">
      <w:pPr>
        <w:pStyle w:val="a5"/>
        <w:tabs>
          <w:tab w:val="left" w:pos="1134"/>
        </w:tabs>
        <w:spacing w:before="0" w:beforeAutospacing="0" w:after="0" w:afterAutospacing="0"/>
        <w:ind w:left="567"/>
        <w:jc w:val="both"/>
        <w:rPr>
          <w:sz w:val="28"/>
          <w:szCs w:val="28"/>
          <w:shd w:val="clear" w:color="auto" w:fill="FFFFFF"/>
          <w:lang w:val="en-US"/>
        </w:rPr>
      </w:pPr>
    </w:p>
    <w:p w14:paraId="4C599386" w14:textId="237D482F" w:rsidR="008C7826" w:rsidRDefault="008C7826" w:rsidP="008C7826">
      <w:pPr>
        <w:pStyle w:val="a5"/>
        <w:tabs>
          <w:tab w:val="left" w:pos="1134"/>
        </w:tabs>
        <w:spacing w:before="0" w:beforeAutospacing="0" w:after="0" w:afterAutospacing="0"/>
        <w:ind w:left="567"/>
        <w:jc w:val="both"/>
        <w:rPr>
          <w:sz w:val="28"/>
          <w:szCs w:val="28"/>
          <w:shd w:val="clear" w:color="auto" w:fill="FFFFFF"/>
          <w:lang w:val="en-US"/>
        </w:rPr>
      </w:pPr>
    </w:p>
    <w:p w14:paraId="1846F803" w14:textId="75A542C2" w:rsidR="008C7826" w:rsidRDefault="008C7826" w:rsidP="008C7826">
      <w:pPr>
        <w:pStyle w:val="a5"/>
        <w:tabs>
          <w:tab w:val="left" w:pos="1134"/>
        </w:tabs>
        <w:spacing w:before="0" w:beforeAutospacing="0" w:after="0" w:afterAutospacing="0"/>
        <w:ind w:left="567"/>
        <w:jc w:val="both"/>
        <w:rPr>
          <w:sz w:val="28"/>
          <w:szCs w:val="28"/>
          <w:shd w:val="clear" w:color="auto" w:fill="FFFFFF"/>
          <w:lang w:val="en-US"/>
        </w:rPr>
      </w:pPr>
    </w:p>
    <w:p w14:paraId="5FFF0B1B" w14:textId="5659E3BF" w:rsidR="008C7826" w:rsidRDefault="008C7826" w:rsidP="008C7826">
      <w:pPr>
        <w:pStyle w:val="a5"/>
        <w:tabs>
          <w:tab w:val="left" w:pos="1134"/>
        </w:tabs>
        <w:spacing w:before="0" w:beforeAutospacing="0" w:after="0" w:afterAutospacing="0"/>
        <w:ind w:left="567"/>
        <w:jc w:val="both"/>
        <w:rPr>
          <w:sz w:val="28"/>
          <w:szCs w:val="28"/>
          <w:shd w:val="clear" w:color="auto" w:fill="FFFFFF"/>
          <w:lang w:val="en-US"/>
        </w:rPr>
      </w:pPr>
    </w:p>
    <w:p w14:paraId="51830787" w14:textId="2AC4AA86" w:rsidR="008C7826" w:rsidRDefault="008C7826" w:rsidP="008C7826">
      <w:pPr>
        <w:pStyle w:val="a5"/>
        <w:tabs>
          <w:tab w:val="left" w:pos="1134"/>
        </w:tabs>
        <w:spacing w:before="0" w:beforeAutospacing="0" w:after="0" w:afterAutospacing="0"/>
        <w:ind w:left="567"/>
        <w:jc w:val="both"/>
        <w:rPr>
          <w:sz w:val="28"/>
          <w:szCs w:val="28"/>
          <w:shd w:val="clear" w:color="auto" w:fill="FFFFFF"/>
          <w:lang w:val="en-US"/>
        </w:rPr>
      </w:pPr>
    </w:p>
    <w:p w14:paraId="55CEA068" w14:textId="72ECABCA" w:rsidR="008C7826" w:rsidRDefault="008C7826" w:rsidP="008C7826">
      <w:pPr>
        <w:pStyle w:val="a5"/>
        <w:tabs>
          <w:tab w:val="left" w:pos="1134"/>
        </w:tabs>
        <w:spacing w:before="0" w:beforeAutospacing="0" w:after="0" w:afterAutospacing="0"/>
        <w:ind w:left="567"/>
        <w:jc w:val="both"/>
        <w:rPr>
          <w:sz w:val="28"/>
          <w:szCs w:val="28"/>
          <w:shd w:val="clear" w:color="auto" w:fill="FFFFFF"/>
          <w:lang w:val="en-US"/>
        </w:rPr>
      </w:pPr>
    </w:p>
    <w:p w14:paraId="7C8767CE" w14:textId="71A63AC0" w:rsidR="008C7826" w:rsidRDefault="008C7826" w:rsidP="008C7826">
      <w:pPr>
        <w:pStyle w:val="a5"/>
        <w:tabs>
          <w:tab w:val="left" w:pos="1134"/>
        </w:tabs>
        <w:spacing w:before="0" w:beforeAutospacing="0" w:after="0" w:afterAutospacing="0"/>
        <w:ind w:left="567"/>
        <w:jc w:val="both"/>
        <w:rPr>
          <w:sz w:val="28"/>
          <w:szCs w:val="28"/>
          <w:shd w:val="clear" w:color="auto" w:fill="FFFFFF"/>
          <w:lang w:val="en-US"/>
        </w:rPr>
      </w:pPr>
    </w:p>
    <w:p w14:paraId="1128CDC4" w14:textId="656A8EF9" w:rsidR="008C7826" w:rsidRDefault="008C7826" w:rsidP="008C7826">
      <w:pPr>
        <w:pStyle w:val="a5"/>
        <w:tabs>
          <w:tab w:val="left" w:pos="1134"/>
        </w:tabs>
        <w:spacing w:before="0" w:beforeAutospacing="0" w:after="0" w:afterAutospacing="0"/>
        <w:ind w:left="567"/>
        <w:jc w:val="both"/>
        <w:rPr>
          <w:sz w:val="28"/>
          <w:szCs w:val="28"/>
          <w:shd w:val="clear" w:color="auto" w:fill="FFFFFF"/>
          <w:lang w:val="en-US"/>
        </w:rPr>
      </w:pPr>
    </w:p>
    <w:p w14:paraId="43FBDE31" w14:textId="3087E1AE" w:rsidR="008C7826" w:rsidRDefault="008C7826" w:rsidP="008C7826">
      <w:pPr>
        <w:pStyle w:val="a5"/>
        <w:tabs>
          <w:tab w:val="left" w:pos="1134"/>
        </w:tabs>
        <w:spacing w:before="0" w:beforeAutospacing="0" w:after="0" w:afterAutospacing="0"/>
        <w:ind w:left="567"/>
        <w:jc w:val="both"/>
        <w:rPr>
          <w:sz w:val="28"/>
          <w:szCs w:val="28"/>
          <w:shd w:val="clear" w:color="auto" w:fill="FFFFFF"/>
          <w:lang w:val="en-US"/>
        </w:rPr>
      </w:pPr>
    </w:p>
    <w:p w14:paraId="67E9AEEB" w14:textId="0AE85DFE" w:rsidR="008C7826" w:rsidRDefault="008C7826" w:rsidP="008C7826">
      <w:pPr>
        <w:pStyle w:val="a5"/>
        <w:tabs>
          <w:tab w:val="left" w:pos="1134"/>
        </w:tabs>
        <w:spacing w:before="0" w:beforeAutospacing="0" w:after="0" w:afterAutospacing="0"/>
        <w:ind w:left="567"/>
        <w:jc w:val="both"/>
        <w:rPr>
          <w:sz w:val="28"/>
          <w:szCs w:val="28"/>
          <w:shd w:val="clear" w:color="auto" w:fill="FFFFFF"/>
          <w:lang w:val="en-US"/>
        </w:rPr>
      </w:pPr>
    </w:p>
    <w:p w14:paraId="0F6A8CFA" w14:textId="05AF130A" w:rsidR="008C7826" w:rsidRDefault="008C7826" w:rsidP="008C7826">
      <w:pPr>
        <w:pStyle w:val="a5"/>
        <w:tabs>
          <w:tab w:val="left" w:pos="1134"/>
        </w:tabs>
        <w:spacing w:before="0" w:beforeAutospacing="0" w:after="0" w:afterAutospacing="0"/>
        <w:ind w:left="567"/>
        <w:jc w:val="both"/>
        <w:rPr>
          <w:sz w:val="28"/>
          <w:szCs w:val="28"/>
          <w:shd w:val="clear" w:color="auto" w:fill="FFFFFF"/>
          <w:lang w:val="en-US"/>
        </w:rPr>
      </w:pPr>
    </w:p>
    <w:p w14:paraId="287A0D4C" w14:textId="6D5CEBF5" w:rsidR="008C7826" w:rsidRDefault="008C7826" w:rsidP="008C7826">
      <w:pPr>
        <w:pStyle w:val="a5"/>
        <w:tabs>
          <w:tab w:val="left" w:pos="1134"/>
        </w:tabs>
        <w:spacing w:before="0" w:beforeAutospacing="0" w:after="0" w:afterAutospacing="0"/>
        <w:ind w:left="567"/>
        <w:jc w:val="both"/>
        <w:rPr>
          <w:sz w:val="28"/>
          <w:szCs w:val="28"/>
          <w:shd w:val="clear" w:color="auto" w:fill="FFFFFF"/>
          <w:lang w:val="en-US"/>
        </w:rPr>
      </w:pPr>
    </w:p>
    <w:p w14:paraId="20D4FD8F" w14:textId="26100BA0" w:rsidR="008C7826" w:rsidRDefault="008C7826" w:rsidP="008C7826">
      <w:pPr>
        <w:pStyle w:val="a5"/>
        <w:tabs>
          <w:tab w:val="left" w:pos="1134"/>
        </w:tabs>
        <w:spacing w:before="0" w:beforeAutospacing="0" w:after="0" w:afterAutospacing="0"/>
        <w:ind w:left="567"/>
        <w:jc w:val="both"/>
        <w:rPr>
          <w:sz w:val="28"/>
          <w:szCs w:val="28"/>
          <w:shd w:val="clear" w:color="auto" w:fill="FFFFFF"/>
          <w:lang w:val="en-US"/>
        </w:rPr>
      </w:pPr>
    </w:p>
    <w:p w14:paraId="509AC733" w14:textId="5CD8D3B4" w:rsidR="008C7826" w:rsidRDefault="008C7826" w:rsidP="008C7826">
      <w:pPr>
        <w:pStyle w:val="a5"/>
        <w:tabs>
          <w:tab w:val="left" w:pos="1134"/>
        </w:tabs>
        <w:spacing w:before="0" w:beforeAutospacing="0" w:after="0" w:afterAutospacing="0"/>
        <w:ind w:left="567"/>
        <w:jc w:val="both"/>
        <w:rPr>
          <w:sz w:val="28"/>
          <w:szCs w:val="28"/>
          <w:shd w:val="clear" w:color="auto" w:fill="FFFFFF"/>
          <w:lang w:val="en-US"/>
        </w:rPr>
      </w:pPr>
    </w:p>
    <w:p w14:paraId="30CF24C4" w14:textId="77777777" w:rsidR="008E1D4F" w:rsidRPr="00F10858" w:rsidRDefault="008E1D4F" w:rsidP="008E1D4F">
      <w:pPr>
        <w:pStyle w:val="a5"/>
        <w:ind w:left="643"/>
        <w:jc w:val="center"/>
        <w:rPr>
          <w:rFonts w:ascii="TimesNewRomanPS" w:hAnsi="TimesNewRomanPS"/>
          <w:b/>
          <w:bCs/>
          <w:sz w:val="28"/>
          <w:szCs w:val="28"/>
          <w:lang w:val="en-US"/>
        </w:rPr>
      </w:pPr>
    </w:p>
    <w:p w14:paraId="60061275" w14:textId="03E63014" w:rsidR="008E1D4F" w:rsidRDefault="008E1D4F" w:rsidP="008E1D4F">
      <w:pPr>
        <w:pStyle w:val="a5"/>
        <w:ind w:left="643"/>
        <w:jc w:val="center"/>
        <w:rPr>
          <w:rFonts w:ascii="TimesNewRomanPS" w:hAnsi="TimesNewRomanPS"/>
          <w:b/>
          <w:bCs/>
          <w:sz w:val="28"/>
          <w:szCs w:val="28"/>
        </w:rPr>
      </w:pPr>
      <w:r>
        <w:rPr>
          <w:rFonts w:ascii="TimesNewRomanPS" w:hAnsi="TimesNewRomanPS"/>
          <w:b/>
          <w:bCs/>
          <w:sz w:val="28"/>
          <w:szCs w:val="28"/>
        </w:rPr>
        <w:t xml:space="preserve">ПРИЛОЖЕНИЕ А </w:t>
      </w:r>
    </w:p>
    <w:p w14:paraId="63FEFC61" w14:textId="38BB1F53" w:rsidR="008E1D4F" w:rsidRDefault="008E1D4F" w:rsidP="008E1D4F">
      <w:pPr>
        <w:pStyle w:val="a5"/>
        <w:ind w:left="643"/>
        <w:jc w:val="center"/>
        <w:rPr>
          <w:rFonts w:ascii="TimesNewRomanPS" w:hAnsi="TimesNewRomanPS"/>
          <w:b/>
          <w:bCs/>
          <w:sz w:val="28"/>
          <w:szCs w:val="28"/>
        </w:rPr>
      </w:pPr>
      <w:r>
        <w:rPr>
          <w:rFonts w:ascii="TimesNewRomanPS" w:hAnsi="TimesNewRomanPS"/>
          <w:b/>
          <w:bCs/>
          <w:noProof/>
          <w:sz w:val="28"/>
          <w:szCs w:val="28"/>
        </w:rPr>
        <w:drawing>
          <wp:anchor distT="0" distB="0" distL="114300" distR="114300" simplePos="0" relativeHeight="251763712" behindDoc="0" locked="0" layoutInCell="1" allowOverlap="1" wp14:anchorId="49FCF195" wp14:editId="3A969C8F">
            <wp:simplePos x="0" y="0"/>
            <wp:positionH relativeFrom="column">
              <wp:posOffset>371475</wp:posOffset>
            </wp:positionH>
            <wp:positionV relativeFrom="paragraph">
              <wp:posOffset>375920</wp:posOffset>
            </wp:positionV>
            <wp:extent cx="5591175" cy="7315200"/>
            <wp:effectExtent l="0" t="0" r="0" b="0"/>
            <wp:wrapTopAndBottom/>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6"/>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591175" cy="7315200"/>
                    </a:xfrm>
                    <a:prstGeom prst="rect">
                      <a:avLst/>
                    </a:prstGeom>
                  </pic:spPr>
                </pic:pic>
              </a:graphicData>
            </a:graphic>
            <wp14:sizeRelH relativeFrom="page">
              <wp14:pctWidth>0</wp14:pctWidth>
            </wp14:sizeRelH>
            <wp14:sizeRelV relativeFrom="page">
              <wp14:pctHeight>0</wp14:pctHeight>
            </wp14:sizeRelV>
          </wp:anchor>
        </w:drawing>
      </w:r>
      <w:r>
        <w:rPr>
          <w:rFonts w:ascii="TimesNewRomanPS" w:hAnsi="TimesNewRomanPS"/>
          <w:b/>
          <w:bCs/>
          <w:sz w:val="28"/>
          <w:szCs w:val="28"/>
        </w:rPr>
        <w:t>Акты внедрения результатов научно-исследовательской работы.</w:t>
      </w:r>
    </w:p>
    <w:p w14:paraId="053E9AFA" w14:textId="22232BAD" w:rsidR="008C7826" w:rsidRPr="008E1D4F" w:rsidRDefault="008C7826" w:rsidP="008C7826">
      <w:pPr>
        <w:pStyle w:val="a5"/>
        <w:tabs>
          <w:tab w:val="left" w:pos="1134"/>
        </w:tabs>
        <w:spacing w:before="0" w:beforeAutospacing="0" w:after="0" w:afterAutospacing="0"/>
        <w:ind w:left="567"/>
        <w:jc w:val="both"/>
        <w:rPr>
          <w:sz w:val="28"/>
          <w:szCs w:val="28"/>
          <w:shd w:val="clear" w:color="auto" w:fill="FFFFFF"/>
        </w:rPr>
      </w:pPr>
    </w:p>
    <w:p w14:paraId="2B57D66B" w14:textId="6AD9316B" w:rsidR="008C7826" w:rsidRPr="008E1D4F" w:rsidRDefault="008C7826" w:rsidP="008C7826">
      <w:pPr>
        <w:pStyle w:val="a5"/>
        <w:tabs>
          <w:tab w:val="left" w:pos="1134"/>
        </w:tabs>
        <w:spacing w:before="0" w:beforeAutospacing="0" w:after="0" w:afterAutospacing="0"/>
        <w:ind w:left="567"/>
        <w:jc w:val="both"/>
        <w:rPr>
          <w:sz w:val="28"/>
          <w:szCs w:val="28"/>
          <w:shd w:val="clear" w:color="auto" w:fill="FFFFFF"/>
        </w:rPr>
      </w:pPr>
    </w:p>
    <w:p w14:paraId="48F37A1E" w14:textId="33AB657A" w:rsidR="008C7826" w:rsidRPr="008E1D4F" w:rsidRDefault="008C7826" w:rsidP="008C7826">
      <w:pPr>
        <w:pStyle w:val="a5"/>
        <w:tabs>
          <w:tab w:val="left" w:pos="1134"/>
        </w:tabs>
        <w:spacing w:before="0" w:beforeAutospacing="0" w:after="0" w:afterAutospacing="0"/>
        <w:ind w:left="567"/>
        <w:jc w:val="both"/>
        <w:rPr>
          <w:sz w:val="28"/>
          <w:szCs w:val="28"/>
          <w:shd w:val="clear" w:color="auto" w:fill="FFFFFF"/>
        </w:rPr>
      </w:pPr>
    </w:p>
    <w:p w14:paraId="114FEB82" w14:textId="47D55590" w:rsidR="008C7826" w:rsidRDefault="008C7826" w:rsidP="008C7826">
      <w:pPr>
        <w:pStyle w:val="a5"/>
        <w:tabs>
          <w:tab w:val="left" w:pos="1134"/>
        </w:tabs>
        <w:spacing w:before="0" w:beforeAutospacing="0" w:after="0" w:afterAutospacing="0"/>
        <w:ind w:left="567"/>
        <w:jc w:val="both"/>
        <w:rPr>
          <w:sz w:val="28"/>
          <w:szCs w:val="28"/>
        </w:rPr>
      </w:pPr>
    </w:p>
    <w:p w14:paraId="5E40615C" w14:textId="5655FC3A" w:rsidR="008E1D4F" w:rsidRDefault="008E1D4F" w:rsidP="008C7826">
      <w:pPr>
        <w:pStyle w:val="a5"/>
        <w:tabs>
          <w:tab w:val="left" w:pos="1134"/>
        </w:tabs>
        <w:spacing w:before="0" w:beforeAutospacing="0" w:after="0" w:afterAutospacing="0"/>
        <w:ind w:left="567"/>
        <w:jc w:val="both"/>
        <w:rPr>
          <w:sz w:val="28"/>
          <w:szCs w:val="28"/>
        </w:rPr>
      </w:pPr>
    </w:p>
    <w:p w14:paraId="5BF64ECC" w14:textId="0A33633E" w:rsidR="008E1D4F" w:rsidRDefault="008E1D4F" w:rsidP="008C7826">
      <w:pPr>
        <w:pStyle w:val="a5"/>
        <w:tabs>
          <w:tab w:val="left" w:pos="1134"/>
        </w:tabs>
        <w:spacing w:before="0" w:beforeAutospacing="0" w:after="0" w:afterAutospacing="0"/>
        <w:ind w:left="567"/>
        <w:jc w:val="both"/>
        <w:rPr>
          <w:sz w:val="28"/>
          <w:szCs w:val="28"/>
        </w:rPr>
      </w:pPr>
      <w:r>
        <w:rPr>
          <w:noProof/>
          <w:sz w:val="28"/>
          <w:szCs w:val="28"/>
        </w:rPr>
        <w:drawing>
          <wp:anchor distT="0" distB="0" distL="114300" distR="114300" simplePos="0" relativeHeight="251767808" behindDoc="0" locked="0" layoutInCell="1" allowOverlap="1" wp14:anchorId="7072FC90" wp14:editId="0650259D">
            <wp:simplePos x="0" y="0"/>
            <wp:positionH relativeFrom="column">
              <wp:posOffset>0</wp:posOffset>
            </wp:positionH>
            <wp:positionV relativeFrom="paragraph">
              <wp:posOffset>190500</wp:posOffset>
            </wp:positionV>
            <wp:extent cx="6120130" cy="8146473"/>
            <wp:effectExtent l="0" t="0" r="0" b="0"/>
            <wp:wrapTopAndBottom/>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28"/>
                    <pic:cNvPicPr/>
                  </pic:nvPicPr>
                  <pic:blipFill rotWithShape="1">
                    <a:blip r:embed="rId57">
                      <a:extLst>
                        <a:ext uri="{28A0092B-C50C-407E-A947-70E740481C1C}">
                          <a14:useLocalDpi xmlns:a14="http://schemas.microsoft.com/office/drawing/2010/main" val="0"/>
                        </a:ext>
                      </a:extLst>
                    </a:blip>
                    <a:srcRect l="11545" t="-2399" r="-11545" b="8339"/>
                    <a:stretch/>
                  </pic:blipFill>
                  <pic:spPr bwMode="auto">
                    <a:xfrm>
                      <a:off x="0" y="0"/>
                      <a:ext cx="6120130" cy="814647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D789A62" w14:textId="77777777" w:rsidR="008E1D4F" w:rsidRDefault="008E1D4F" w:rsidP="008C7826">
      <w:pPr>
        <w:pStyle w:val="a5"/>
        <w:tabs>
          <w:tab w:val="left" w:pos="1134"/>
        </w:tabs>
        <w:spacing w:before="0" w:beforeAutospacing="0" w:after="0" w:afterAutospacing="0"/>
        <w:ind w:left="567"/>
        <w:jc w:val="both"/>
        <w:rPr>
          <w:sz w:val="28"/>
          <w:szCs w:val="28"/>
        </w:rPr>
      </w:pPr>
    </w:p>
    <w:p w14:paraId="2D13F885" w14:textId="77777777" w:rsidR="008E1D4F" w:rsidRDefault="008E1D4F" w:rsidP="008C7826">
      <w:pPr>
        <w:pStyle w:val="a5"/>
        <w:tabs>
          <w:tab w:val="left" w:pos="1134"/>
        </w:tabs>
        <w:spacing w:before="0" w:beforeAutospacing="0" w:after="0" w:afterAutospacing="0"/>
        <w:ind w:left="567"/>
        <w:jc w:val="both"/>
        <w:rPr>
          <w:sz w:val="28"/>
          <w:szCs w:val="28"/>
        </w:rPr>
      </w:pPr>
    </w:p>
    <w:p w14:paraId="7A609F04" w14:textId="77777777" w:rsidR="008E1D4F" w:rsidRDefault="008E1D4F" w:rsidP="008C7826">
      <w:pPr>
        <w:pStyle w:val="a5"/>
        <w:tabs>
          <w:tab w:val="left" w:pos="1134"/>
        </w:tabs>
        <w:spacing w:before="0" w:beforeAutospacing="0" w:after="0" w:afterAutospacing="0"/>
        <w:ind w:left="567"/>
        <w:jc w:val="both"/>
        <w:rPr>
          <w:sz w:val="28"/>
          <w:szCs w:val="28"/>
        </w:rPr>
      </w:pPr>
    </w:p>
    <w:p w14:paraId="7F54730D" w14:textId="77777777" w:rsidR="008E1D4F" w:rsidRDefault="008E1D4F" w:rsidP="008C7826">
      <w:pPr>
        <w:pStyle w:val="a5"/>
        <w:tabs>
          <w:tab w:val="left" w:pos="1134"/>
        </w:tabs>
        <w:spacing w:before="0" w:beforeAutospacing="0" w:after="0" w:afterAutospacing="0"/>
        <w:ind w:left="567"/>
        <w:jc w:val="both"/>
        <w:rPr>
          <w:sz w:val="28"/>
          <w:szCs w:val="28"/>
        </w:rPr>
      </w:pPr>
    </w:p>
    <w:p w14:paraId="4701A7F2" w14:textId="29A7DC02" w:rsidR="008E1D4F" w:rsidRDefault="008E1D4F" w:rsidP="008C7826">
      <w:pPr>
        <w:pStyle w:val="a5"/>
        <w:tabs>
          <w:tab w:val="left" w:pos="1134"/>
        </w:tabs>
        <w:spacing w:before="0" w:beforeAutospacing="0" w:after="0" w:afterAutospacing="0"/>
        <w:ind w:left="567"/>
        <w:jc w:val="both"/>
        <w:rPr>
          <w:sz w:val="28"/>
          <w:szCs w:val="28"/>
        </w:rPr>
      </w:pPr>
      <w:r>
        <w:rPr>
          <w:noProof/>
          <w:sz w:val="28"/>
          <w:szCs w:val="28"/>
        </w:rPr>
        <w:drawing>
          <wp:anchor distT="0" distB="0" distL="114300" distR="114300" simplePos="0" relativeHeight="251769856" behindDoc="0" locked="0" layoutInCell="1" allowOverlap="1" wp14:anchorId="27AFFFA6" wp14:editId="25EF4701">
            <wp:simplePos x="0" y="0"/>
            <wp:positionH relativeFrom="column">
              <wp:posOffset>0</wp:posOffset>
            </wp:positionH>
            <wp:positionV relativeFrom="paragraph">
              <wp:posOffset>212090</wp:posOffset>
            </wp:positionV>
            <wp:extent cx="6119495" cy="8288020"/>
            <wp:effectExtent l="0" t="0" r="1905" b="5080"/>
            <wp:wrapTopAndBottom/>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27"/>
                    <pic:cNvPicPr/>
                  </pic:nvPicPr>
                  <pic:blipFill rotWithShape="1">
                    <a:blip r:embed="rId58">
                      <a:extLst>
                        <a:ext uri="{28A0092B-C50C-407E-A947-70E740481C1C}">
                          <a14:useLocalDpi xmlns:a14="http://schemas.microsoft.com/office/drawing/2010/main" val="0"/>
                        </a:ext>
                      </a:extLst>
                    </a:blip>
                    <a:srcRect b="8384"/>
                    <a:stretch/>
                  </pic:blipFill>
                  <pic:spPr bwMode="auto">
                    <a:xfrm>
                      <a:off x="0" y="0"/>
                      <a:ext cx="6119495" cy="82880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7370DAC" w14:textId="77777777" w:rsidR="008E1D4F" w:rsidRDefault="008E1D4F" w:rsidP="008C7826">
      <w:pPr>
        <w:pStyle w:val="a5"/>
        <w:tabs>
          <w:tab w:val="left" w:pos="1134"/>
        </w:tabs>
        <w:spacing w:before="0" w:beforeAutospacing="0" w:after="0" w:afterAutospacing="0"/>
        <w:ind w:left="567"/>
        <w:jc w:val="both"/>
        <w:rPr>
          <w:sz w:val="28"/>
          <w:szCs w:val="28"/>
        </w:rPr>
      </w:pPr>
    </w:p>
    <w:p w14:paraId="08CFD301" w14:textId="688EF5E9" w:rsidR="008E1D4F" w:rsidRDefault="008E1D4F" w:rsidP="008C7826">
      <w:pPr>
        <w:pStyle w:val="a5"/>
        <w:tabs>
          <w:tab w:val="left" w:pos="1134"/>
        </w:tabs>
        <w:spacing w:before="0" w:beforeAutospacing="0" w:after="0" w:afterAutospacing="0"/>
        <w:ind w:left="567"/>
        <w:jc w:val="both"/>
        <w:rPr>
          <w:sz w:val="28"/>
          <w:szCs w:val="28"/>
        </w:rPr>
      </w:pPr>
      <w:r>
        <w:rPr>
          <w:noProof/>
          <w:sz w:val="28"/>
          <w:szCs w:val="28"/>
        </w:rPr>
        <w:drawing>
          <wp:anchor distT="0" distB="0" distL="114300" distR="114300" simplePos="0" relativeHeight="251765760" behindDoc="1" locked="0" layoutInCell="1" allowOverlap="1" wp14:anchorId="0F6BB08E" wp14:editId="7E089643">
            <wp:simplePos x="0" y="0"/>
            <wp:positionH relativeFrom="column">
              <wp:posOffset>0</wp:posOffset>
            </wp:positionH>
            <wp:positionV relativeFrom="paragraph">
              <wp:posOffset>5848</wp:posOffset>
            </wp:positionV>
            <wp:extent cx="6120130" cy="7832725"/>
            <wp:effectExtent l="0" t="0" r="1270" b="3175"/>
            <wp:wrapTight wrapText="bothSides">
              <wp:wrapPolygon edited="0">
                <wp:start x="0" y="0"/>
                <wp:lineTo x="0" y="21574"/>
                <wp:lineTo x="21560" y="21574"/>
                <wp:lineTo x="21560" y="0"/>
                <wp:lineTo x="0" y="0"/>
              </wp:wrapPolygon>
            </wp:wrapTight>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7"/>
                    <pic:cNvPicPr/>
                  </pic:nvPicPr>
                  <pic:blipFill>
                    <a:blip r:embed="rId59" cstate="print">
                      <a:extLst>
                        <a:ext uri="{28A0092B-C50C-407E-A947-70E740481C1C}">
                          <a14:useLocalDpi xmlns:a14="http://schemas.microsoft.com/office/drawing/2010/main" val="0"/>
                        </a:ext>
                      </a:extLst>
                    </a:blip>
                    <a:stretch>
                      <a:fillRect/>
                    </a:stretch>
                  </pic:blipFill>
                  <pic:spPr>
                    <a:xfrm>
                      <a:off x="0" y="0"/>
                      <a:ext cx="6120130" cy="7832725"/>
                    </a:xfrm>
                    <a:prstGeom prst="rect">
                      <a:avLst/>
                    </a:prstGeom>
                  </pic:spPr>
                </pic:pic>
              </a:graphicData>
            </a:graphic>
            <wp14:sizeRelH relativeFrom="page">
              <wp14:pctWidth>0</wp14:pctWidth>
            </wp14:sizeRelH>
            <wp14:sizeRelV relativeFrom="page">
              <wp14:pctHeight>0</wp14:pctHeight>
            </wp14:sizeRelV>
          </wp:anchor>
        </w:drawing>
      </w:r>
    </w:p>
    <w:p w14:paraId="1F5A7A43" w14:textId="06D94AD0" w:rsidR="008E1D4F" w:rsidRDefault="008E1D4F" w:rsidP="008C7826">
      <w:pPr>
        <w:pStyle w:val="a5"/>
        <w:tabs>
          <w:tab w:val="left" w:pos="1134"/>
        </w:tabs>
        <w:spacing w:before="0" w:beforeAutospacing="0" w:after="0" w:afterAutospacing="0"/>
        <w:ind w:left="567"/>
        <w:jc w:val="both"/>
        <w:rPr>
          <w:sz w:val="28"/>
          <w:szCs w:val="28"/>
        </w:rPr>
      </w:pPr>
    </w:p>
    <w:p w14:paraId="43285022" w14:textId="1F20749D" w:rsidR="008E1D4F" w:rsidRDefault="008E1D4F" w:rsidP="008C7826">
      <w:pPr>
        <w:pStyle w:val="a5"/>
        <w:tabs>
          <w:tab w:val="left" w:pos="1134"/>
        </w:tabs>
        <w:spacing w:before="0" w:beforeAutospacing="0" w:after="0" w:afterAutospacing="0"/>
        <w:ind w:left="567"/>
        <w:jc w:val="both"/>
        <w:rPr>
          <w:sz w:val="28"/>
          <w:szCs w:val="28"/>
        </w:rPr>
      </w:pPr>
    </w:p>
    <w:p w14:paraId="46087CD2" w14:textId="77777777" w:rsidR="008E1D4F" w:rsidRDefault="008E1D4F" w:rsidP="008C7826">
      <w:pPr>
        <w:pStyle w:val="a5"/>
        <w:tabs>
          <w:tab w:val="left" w:pos="1134"/>
        </w:tabs>
        <w:spacing w:before="0" w:beforeAutospacing="0" w:after="0" w:afterAutospacing="0"/>
        <w:ind w:left="567"/>
        <w:jc w:val="both"/>
        <w:rPr>
          <w:sz w:val="28"/>
          <w:szCs w:val="28"/>
        </w:rPr>
      </w:pPr>
    </w:p>
    <w:p w14:paraId="3BBA19D5" w14:textId="60E4B2F2" w:rsidR="008E1D4F" w:rsidRPr="008E1D4F" w:rsidRDefault="008E1D4F" w:rsidP="008E1D4F">
      <w:pPr>
        <w:pStyle w:val="a5"/>
        <w:tabs>
          <w:tab w:val="left" w:pos="1134"/>
        </w:tabs>
        <w:spacing w:before="0" w:beforeAutospacing="0" w:after="0" w:afterAutospacing="0"/>
        <w:jc w:val="both"/>
        <w:rPr>
          <w:sz w:val="28"/>
          <w:szCs w:val="28"/>
        </w:rPr>
      </w:pPr>
    </w:p>
    <w:sectPr w:rsidR="008E1D4F" w:rsidRPr="008E1D4F" w:rsidSect="00D15CA9">
      <w:footerReference w:type="even" r:id="rId60"/>
      <w:footerReference w:type="default" r:id="rId61"/>
      <w:pgSz w:w="11906" w:h="16838" w:code="9"/>
      <w:pgMar w:top="1134" w:right="566"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7C90FEC" w14:textId="77777777" w:rsidR="00D0558F" w:rsidRDefault="00D0558F">
      <w:r>
        <w:separator/>
      </w:r>
    </w:p>
  </w:endnote>
  <w:endnote w:type="continuationSeparator" w:id="0">
    <w:p w14:paraId="0039ACAB" w14:textId="77777777" w:rsidR="00D0558F" w:rsidRDefault="00D0558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0"/>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NewRomanPSMT">
    <w:altName w:val="MS Gothic"/>
    <w:panose1 w:val="020B0604020202020204"/>
    <w:charset w:val="80"/>
    <w:family w:val="auto"/>
    <w:notTrueType/>
    <w:pitch w:val="default"/>
    <w:sig w:usb0="00002A87" w:usb1="08070000" w:usb2="00000010" w:usb3="00000000" w:csb0="000201FF" w:csb1="00000000"/>
  </w:font>
  <w:font w:name="TimesNewRomanPS">
    <w:altName w:val="Times New Roman"/>
    <w:panose1 w:val="020B0604020202020204"/>
    <w:charset w:val="00"/>
    <w:family w:val="roman"/>
    <w:notTrueType/>
    <w:pitch w:val="default"/>
  </w:font>
  <w:font w:name="Cambria">
    <w:panose1 w:val="02040503050406030204"/>
    <w:charset w:val="CC"/>
    <w:family w:val="roman"/>
    <w:pitch w:val="variable"/>
    <w:sig w:usb0="E00006FF" w:usb1="420024FF" w:usb2="02000000" w:usb3="00000000" w:csb0="0000019F" w:csb1="00000000"/>
  </w:font>
  <w:font w:name="GaramondC-Light">
    <w:altName w:val="MS Gothic"/>
    <w:panose1 w:val="020B0604020202020204"/>
    <w:charset w:val="80"/>
    <w:family w:val="auto"/>
    <w:notTrueType/>
    <w:pitch w:val="default"/>
    <w:sig w:usb0="00000001" w:usb1="08070000" w:usb2="00000010" w:usb3="00000000" w:csb0="00020000" w:csb1="00000000"/>
  </w:font>
  <w:font w:name="Times New Roman,Bold">
    <w:altName w:val="Times New Roman"/>
    <w:panose1 w:val="00000800000000020000"/>
    <w:charset w:val="00"/>
    <w:family w:val="roman"/>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115648" w14:textId="77777777" w:rsidR="002827C6" w:rsidRDefault="002827C6" w:rsidP="00F5246F">
    <w:pPr>
      <w:pStyle w:val="af6"/>
      <w:framePr w:wrap="none" w:vAnchor="text" w:hAnchor="margin" w:xAlign="right" w:y="1"/>
      <w:rPr>
        <w:rStyle w:val="afa"/>
      </w:rPr>
    </w:pPr>
    <w:r>
      <w:rPr>
        <w:rStyle w:val="afa"/>
      </w:rPr>
      <w:fldChar w:fldCharType="begin"/>
    </w:r>
    <w:r>
      <w:rPr>
        <w:rStyle w:val="afa"/>
      </w:rPr>
      <w:instrText xml:space="preserve"> PAGE </w:instrText>
    </w:r>
    <w:r>
      <w:rPr>
        <w:rStyle w:val="afa"/>
      </w:rPr>
      <w:fldChar w:fldCharType="separate"/>
    </w:r>
    <w:r>
      <w:rPr>
        <w:rStyle w:val="afa"/>
        <w:noProof/>
      </w:rPr>
      <w:t>24</w:t>
    </w:r>
    <w:r>
      <w:rPr>
        <w:rStyle w:val="afa"/>
      </w:rPr>
      <w:fldChar w:fldCharType="end"/>
    </w:r>
  </w:p>
  <w:p w14:paraId="0727F1F5" w14:textId="77777777" w:rsidR="002827C6" w:rsidRDefault="002827C6" w:rsidP="00F5246F">
    <w:pPr>
      <w:pStyle w:val="af6"/>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44850930"/>
      <w:docPartObj>
        <w:docPartGallery w:val="Page Numbers (Bottom of Page)"/>
        <w:docPartUnique/>
      </w:docPartObj>
    </w:sdtPr>
    <w:sdtEndPr>
      <w:rPr>
        <w:sz w:val="28"/>
        <w:szCs w:val="28"/>
      </w:rPr>
    </w:sdtEndPr>
    <w:sdtContent>
      <w:p w14:paraId="3ED55BCD" w14:textId="77777777" w:rsidR="002827C6" w:rsidRPr="00217525" w:rsidRDefault="002827C6">
        <w:pPr>
          <w:pStyle w:val="af6"/>
          <w:jc w:val="center"/>
          <w:rPr>
            <w:sz w:val="28"/>
            <w:szCs w:val="28"/>
          </w:rPr>
        </w:pPr>
        <w:r w:rsidRPr="00217525">
          <w:rPr>
            <w:sz w:val="28"/>
            <w:szCs w:val="28"/>
          </w:rPr>
          <w:fldChar w:fldCharType="begin"/>
        </w:r>
        <w:r w:rsidRPr="00217525">
          <w:rPr>
            <w:sz w:val="28"/>
            <w:szCs w:val="28"/>
          </w:rPr>
          <w:instrText>PAGE   \* MERGEFORMAT</w:instrText>
        </w:r>
        <w:r w:rsidRPr="00217525">
          <w:rPr>
            <w:sz w:val="28"/>
            <w:szCs w:val="28"/>
          </w:rPr>
          <w:fldChar w:fldCharType="separate"/>
        </w:r>
        <w:r w:rsidRPr="00217525">
          <w:rPr>
            <w:sz w:val="28"/>
            <w:szCs w:val="28"/>
          </w:rPr>
          <w:t>2</w:t>
        </w:r>
        <w:r w:rsidRPr="00217525">
          <w:rPr>
            <w:sz w:val="28"/>
            <w:szCs w:val="28"/>
          </w:rPr>
          <w:fldChar w:fldCharType="end"/>
        </w:r>
      </w:p>
    </w:sdtContent>
  </w:sdt>
  <w:p w14:paraId="1A2F98C6" w14:textId="77777777" w:rsidR="002827C6" w:rsidRDefault="002827C6" w:rsidP="00F5246F">
    <w:pPr>
      <w:pStyle w:val="af6"/>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75C48B9" w14:textId="77777777" w:rsidR="00D0558F" w:rsidRDefault="00D0558F">
      <w:r>
        <w:separator/>
      </w:r>
    </w:p>
  </w:footnote>
  <w:footnote w:type="continuationSeparator" w:id="0">
    <w:p w14:paraId="17FC8073" w14:textId="77777777" w:rsidR="00D0558F" w:rsidRDefault="00D0558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AD6C4A"/>
    <w:multiLevelType w:val="hybridMultilevel"/>
    <w:tmpl w:val="6E5AE5A8"/>
    <w:lvl w:ilvl="0" w:tplc="E200CB6C">
      <w:start w:val="1"/>
      <w:numFmt w:val="decimal"/>
      <w:lvlText w:val="%1)"/>
      <w:lvlJc w:val="left"/>
      <w:pPr>
        <w:tabs>
          <w:tab w:val="num" w:pos="720"/>
        </w:tabs>
        <w:ind w:left="720" w:hanging="360"/>
      </w:pPr>
      <w:rPr>
        <w:rFonts w:ascii="Times New Roman" w:eastAsia="Times New Roman" w:hAnsi="Times New Roman" w:cs="Times New Roman"/>
      </w:rPr>
    </w:lvl>
    <w:lvl w:ilvl="1" w:tplc="B29EDD44" w:tentative="1">
      <w:start w:val="1"/>
      <w:numFmt w:val="bullet"/>
      <w:lvlText w:val="•"/>
      <w:lvlJc w:val="left"/>
      <w:pPr>
        <w:tabs>
          <w:tab w:val="num" w:pos="1440"/>
        </w:tabs>
        <w:ind w:left="1440" w:hanging="360"/>
      </w:pPr>
      <w:rPr>
        <w:rFonts w:ascii="Arial" w:hAnsi="Arial" w:hint="default"/>
      </w:rPr>
    </w:lvl>
    <w:lvl w:ilvl="2" w:tplc="01928FDA" w:tentative="1">
      <w:start w:val="1"/>
      <w:numFmt w:val="bullet"/>
      <w:lvlText w:val="•"/>
      <w:lvlJc w:val="left"/>
      <w:pPr>
        <w:tabs>
          <w:tab w:val="num" w:pos="2160"/>
        </w:tabs>
        <w:ind w:left="2160" w:hanging="360"/>
      </w:pPr>
      <w:rPr>
        <w:rFonts w:ascii="Arial" w:hAnsi="Arial" w:hint="default"/>
      </w:rPr>
    </w:lvl>
    <w:lvl w:ilvl="3" w:tplc="3BB61F78" w:tentative="1">
      <w:start w:val="1"/>
      <w:numFmt w:val="bullet"/>
      <w:lvlText w:val="•"/>
      <w:lvlJc w:val="left"/>
      <w:pPr>
        <w:tabs>
          <w:tab w:val="num" w:pos="2880"/>
        </w:tabs>
        <w:ind w:left="2880" w:hanging="360"/>
      </w:pPr>
      <w:rPr>
        <w:rFonts w:ascii="Arial" w:hAnsi="Arial" w:hint="default"/>
      </w:rPr>
    </w:lvl>
    <w:lvl w:ilvl="4" w:tplc="A3464926" w:tentative="1">
      <w:start w:val="1"/>
      <w:numFmt w:val="bullet"/>
      <w:lvlText w:val="•"/>
      <w:lvlJc w:val="left"/>
      <w:pPr>
        <w:tabs>
          <w:tab w:val="num" w:pos="3600"/>
        </w:tabs>
        <w:ind w:left="3600" w:hanging="360"/>
      </w:pPr>
      <w:rPr>
        <w:rFonts w:ascii="Arial" w:hAnsi="Arial" w:hint="default"/>
      </w:rPr>
    </w:lvl>
    <w:lvl w:ilvl="5" w:tplc="87C654EA" w:tentative="1">
      <w:start w:val="1"/>
      <w:numFmt w:val="bullet"/>
      <w:lvlText w:val="•"/>
      <w:lvlJc w:val="left"/>
      <w:pPr>
        <w:tabs>
          <w:tab w:val="num" w:pos="4320"/>
        </w:tabs>
        <w:ind w:left="4320" w:hanging="360"/>
      </w:pPr>
      <w:rPr>
        <w:rFonts w:ascii="Arial" w:hAnsi="Arial" w:hint="default"/>
      </w:rPr>
    </w:lvl>
    <w:lvl w:ilvl="6" w:tplc="F7728772" w:tentative="1">
      <w:start w:val="1"/>
      <w:numFmt w:val="bullet"/>
      <w:lvlText w:val="•"/>
      <w:lvlJc w:val="left"/>
      <w:pPr>
        <w:tabs>
          <w:tab w:val="num" w:pos="5040"/>
        </w:tabs>
        <w:ind w:left="5040" w:hanging="360"/>
      </w:pPr>
      <w:rPr>
        <w:rFonts w:ascii="Arial" w:hAnsi="Arial" w:hint="default"/>
      </w:rPr>
    </w:lvl>
    <w:lvl w:ilvl="7" w:tplc="C4E89A12" w:tentative="1">
      <w:start w:val="1"/>
      <w:numFmt w:val="bullet"/>
      <w:lvlText w:val="•"/>
      <w:lvlJc w:val="left"/>
      <w:pPr>
        <w:tabs>
          <w:tab w:val="num" w:pos="5760"/>
        </w:tabs>
        <w:ind w:left="5760" w:hanging="360"/>
      </w:pPr>
      <w:rPr>
        <w:rFonts w:ascii="Arial" w:hAnsi="Arial" w:hint="default"/>
      </w:rPr>
    </w:lvl>
    <w:lvl w:ilvl="8" w:tplc="443C4740"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06337533"/>
    <w:multiLevelType w:val="multilevel"/>
    <w:tmpl w:val="30686B40"/>
    <w:lvl w:ilvl="0">
      <w:start w:val="1"/>
      <w:numFmt w:val="decimal"/>
      <w:lvlText w:val="%1."/>
      <w:lvlJc w:val="left"/>
      <w:pPr>
        <w:ind w:left="720" w:hanging="360"/>
      </w:pPr>
      <w:rPr>
        <w:rFonts w:hint="default"/>
        <w:b w:val="0"/>
      </w:rPr>
    </w:lvl>
    <w:lvl w:ilvl="1">
      <w:start w:val="2"/>
      <w:numFmt w:val="decimal"/>
      <w:isLgl/>
      <w:lvlText w:val="%1.%2"/>
      <w:lvlJc w:val="left"/>
      <w:pPr>
        <w:ind w:left="1429" w:hanging="360"/>
      </w:pPr>
      <w:rPr>
        <w:rFonts w:hint="default"/>
      </w:rPr>
    </w:lvl>
    <w:lvl w:ilvl="2">
      <w:start w:val="1"/>
      <w:numFmt w:val="decimal"/>
      <w:isLgl/>
      <w:lvlText w:val="%1.%2.%3"/>
      <w:lvlJc w:val="left"/>
      <w:pPr>
        <w:ind w:left="2498" w:hanging="720"/>
      </w:pPr>
      <w:rPr>
        <w:rFonts w:hint="default"/>
      </w:rPr>
    </w:lvl>
    <w:lvl w:ilvl="3">
      <w:start w:val="1"/>
      <w:numFmt w:val="decimal"/>
      <w:isLgl/>
      <w:lvlText w:val="%1.%2.%3.%4"/>
      <w:lvlJc w:val="left"/>
      <w:pPr>
        <w:ind w:left="3567" w:hanging="1080"/>
      </w:pPr>
      <w:rPr>
        <w:rFonts w:hint="default"/>
      </w:rPr>
    </w:lvl>
    <w:lvl w:ilvl="4">
      <w:start w:val="1"/>
      <w:numFmt w:val="decimal"/>
      <w:isLgl/>
      <w:lvlText w:val="%1.%2.%3.%4.%5"/>
      <w:lvlJc w:val="left"/>
      <w:pPr>
        <w:ind w:left="4276" w:hanging="1080"/>
      </w:pPr>
      <w:rPr>
        <w:rFonts w:hint="default"/>
      </w:rPr>
    </w:lvl>
    <w:lvl w:ilvl="5">
      <w:start w:val="1"/>
      <w:numFmt w:val="decimal"/>
      <w:isLgl/>
      <w:lvlText w:val="%1.%2.%3.%4.%5.%6"/>
      <w:lvlJc w:val="left"/>
      <w:pPr>
        <w:ind w:left="5345" w:hanging="1440"/>
      </w:pPr>
      <w:rPr>
        <w:rFonts w:hint="default"/>
      </w:rPr>
    </w:lvl>
    <w:lvl w:ilvl="6">
      <w:start w:val="1"/>
      <w:numFmt w:val="decimal"/>
      <w:isLgl/>
      <w:lvlText w:val="%1.%2.%3.%4.%5.%6.%7"/>
      <w:lvlJc w:val="left"/>
      <w:pPr>
        <w:ind w:left="6054" w:hanging="1440"/>
      </w:pPr>
      <w:rPr>
        <w:rFonts w:hint="default"/>
      </w:rPr>
    </w:lvl>
    <w:lvl w:ilvl="7">
      <w:start w:val="1"/>
      <w:numFmt w:val="decimal"/>
      <w:isLgl/>
      <w:lvlText w:val="%1.%2.%3.%4.%5.%6.%7.%8"/>
      <w:lvlJc w:val="left"/>
      <w:pPr>
        <w:ind w:left="7123" w:hanging="1800"/>
      </w:pPr>
      <w:rPr>
        <w:rFonts w:hint="default"/>
      </w:rPr>
    </w:lvl>
    <w:lvl w:ilvl="8">
      <w:start w:val="1"/>
      <w:numFmt w:val="decimal"/>
      <w:isLgl/>
      <w:lvlText w:val="%1.%2.%3.%4.%5.%6.%7.%8.%9"/>
      <w:lvlJc w:val="left"/>
      <w:pPr>
        <w:ind w:left="8192" w:hanging="2160"/>
      </w:pPr>
      <w:rPr>
        <w:rFonts w:hint="default"/>
      </w:rPr>
    </w:lvl>
  </w:abstractNum>
  <w:abstractNum w:abstractNumId="2" w15:restartNumberingAfterBreak="0">
    <w:nsid w:val="08EE4AE4"/>
    <w:multiLevelType w:val="hybridMultilevel"/>
    <w:tmpl w:val="944CBC78"/>
    <w:lvl w:ilvl="0" w:tplc="CC86CC8C">
      <w:numFmt w:val="bullet"/>
      <w:lvlText w:val="-"/>
      <w:lvlJc w:val="left"/>
      <w:pPr>
        <w:ind w:left="1429"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15:restartNumberingAfterBreak="0">
    <w:nsid w:val="0B58716B"/>
    <w:multiLevelType w:val="hybridMultilevel"/>
    <w:tmpl w:val="6D5010AE"/>
    <w:lvl w:ilvl="0" w:tplc="20D28ED4">
      <w:start w:val="1"/>
      <w:numFmt w:val="decimal"/>
      <w:lvlText w:val="%1"/>
      <w:lvlJc w:val="left"/>
      <w:pPr>
        <w:ind w:left="643" w:hanging="360"/>
      </w:pPr>
      <w:rPr>
        <w:rFonts w:ascii="Times New Roman" w:eastAsia="Times New Roman" w:hAnsi="Times New Roman" w:cs="Times New Roman"/>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10B111AF"/>
    <w:multiLevelType w:val="hybridMultilevel"/>
    <w:tmpl w:val="FB0EF460"/>
    <w:lvl w:ilvl="0" w:tplc="5C0CCE04">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5" w15:restartNumberingAfterBreak="0">
    <w:nsid w:val="137E0505"/>
    <w:multiLevelType w:val="hybridMultilevel"/>
    <w:tmpl w:val="F39C4F4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22C920B0"/>
    <w:multiLevelType w:val="multilevel"/>
    <w:tmpl w:val="8F1CC61E"/>
    <w:lvl w:ilvl="0">
      <w:start w:val="1"/>
      <w:numFmt w:val="decimal"/>
      <w:lvlText w:val="%1"/>
      <w:lvlJc w:val="left"/>
      <w:pPr>
        <w:ind w:left="360" w:hanging="360"/>
      </w:pPr>
      <w:rPr>
        <w:rFonts w:hint="default"/>
      </w:rPr>
    </w:lvl>
    <w:lvl w:ilvl="1">
      <w:start w:val="7"/>
      <w:numFmt w:val="decimal"/>
      <w:lvlText w:val="%1.%2"/>
      <w:lvlJc w:val="left"/>
      <w:pPr>
        <w:ind w:left="1068"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7" w15:restartNumberingAfterBreak="0">
    <w:nsid w:val="268B5230"/>
    <w:multiLevelType w:val="multilevel"/>
    <w:tmpl w:val="8ED88A9C"/>
    <w:lvl w:ilvl="0">
      <w:start w:val="3"/>
      <w:numFmt w:val="none"/>
      <w:pStyle w:val="5"/>
      <w:lvlText w:val="4"/>
      <w:lvlJc w:val="left"/>
      <w:pPr>
        <w:tabs>
          <w:tab w:val="num" w:pos="360"/>
        </w:tabs>
        <w:ind w:left="360" w:hanging="360"/>
      </w:pPr>
      <w:rPr>
        <w:rFonts w:hint="default"/>
      </w:rPr>
    </w:lvl>
    <w:lvl w:ilvl="1">
      <w:start w:val="1"/>
      <w:numFmt w:val="decimal"/>
      <w:lvlText w:val="%1.%2."/>
      <w:lvlJc w:val="left"/>
      <w:pPr>
        <w:tabs>
          <w:tab w:val="num" w:pos="405"/>
        </w:tabs>
        <w:ind w:left="405" w:hanging="360"/>
      </w:pPr>
      <w:rPr>
        <w:rFonts w:hint="default"/>
      </w:rPr>
    </w:lvl>
    <w:lvl w:ilvl="2">
      <w:start w:val="1"/>
      <w:numFmt w:val="decimal"/>
      <w:lvlText w:val="%1.%2.%3."/>
      <w:lvlJc w:val="left"/>
      <w:pPr>
        <w:tabs>
          <w:tab w:val="num" w:pos="810"/>
        </w:tabs>
        <w:ind w:left="810" w:hanging="720"/>
      </w:pPr>
      <w:rPr>
        <w:rFonts w:hint="default"/>
      </w:rPr>
    </w:lvl>
    <w:lvl w:ilvl="3">
      <w:start w:val="1"/>
      <w:numFmt w:val="decimal"/>
      <w:lvlText w:val="%1.%2.%3.%4."/>
      <w:lvlJc w:val="left"/>
      <w:pPr>
        <w:tabs>
          <w:tab w:val="num" w:pos="855"/>
        </w:tabs>
        <w:ind w:left="855" w:hanging="720"/>
      </w:pPr>
      <w:rPr>
        <w:rFonts w:hint="default"/>
      </w:rPr>
    </w:lvl>
    <w:lvl w:ilvl="4">
      <w:start w:val="1"/>
      <w:numFmt w:val="decimal"/>
      <w:lvlText w:val="%1.%2.%3.%4.%5."/>
      <w:lvlJc w:val="left"/>
      <w:pPr>
        <w:tabs>
          <w:tab w:val="num" w:pos="1260"/>
        </w:tabs>
        <w:ind w:left="1260" w:hanging="1080"/>
      </w:pPr>
      <w:rPr>
        <w:rFonts w:hint="default"/>
      </w:rPr>
    </w:lvl>
    <w:lvl w:ilvl="5">
      <w:start w:val="1"/>
      <w:numFmt w:val="decimal"/>
      <w:lvlText w:val="%1.%2.%3.%4.%5.%6."/>
      <w:lvlJc w:val="left"/>
      <w:pPr>
        <w:tabs>
          <w:tab w:val="num" w:pos="1305"/>
        </w:tabs>
        <w:ind w:left="1305" w:hanging="1080"/>
      </w:pPr>
      <w:rPr>
        <w:rFonts w:hint="default"/>
      </w:rPr>
    </w:lvl>
    <w:lvl w:ilvl="6">
      <w:start w:val="1"/>
      <w:numFmt w:val="decimal"/>
      <w:lvlText w:val="%1.%2.%3.%4.%5.%6.%7."/>
      <w:lvlJc w:val="left"/>
      <w:pPr>
        <w:tabs>
          <w:tab w:val="num" w:pos="1350"/>
        </w:tabs>
        <w:ind w:left="1350" w:hanging="1080"/>
      </w:pPr>
      <w:rPr>
        <w:rFonts w:hint="default"/>
      </w:rPr>
    </w:lvl>
    <w:lvl w:ilvl="7">
      <w:start w:val="1"/>
      <w:numFmt w:val="decimal"/>
      <w:lvlText w:val="%1.%2.%3.%4.%5.%6.%7.%8."/>
      <w:lvlJc w:val="left"/>
      <w:pPr>
        <w:tabs>
          <w:tab w:val="num" w:pos="1755"/>
        </w:tabs>
        <w:ind w:left="1755" w:hanging="1440"/>
      </w:pPr>
      <w:rPr>
        <w:rFonts w:hint="default"/>
      </w:rPr>
    </w:lvl>
    <w:lvl w:ilvl="8">
      <w:start w:val="1"/>
      <w:numFmt w:val="decimal"/>
      <w:lvlText w:val="%1.%2.%3.%4.%5.%6.%7.%8.%9."/>
      <w:lvlJc w:val="left"/>
      <w:pPr>
        <w:tabs>
          <w:tab w:val="num" w:pos="1800"/>
        </w:tabs>
        <w:ind w:left="1800" w:hanging="1440"/>
      </w:pPr>
      <w:rPr>
        <w:rFonts w:hint="default"/>
      </w:rPr>
    </w:lvl>
  </w:abstractNum>
  <w:abstractNum w:abstractNumId="8" w15:restartNumberingAfterBreak="0">
    <w:nsid w:val="350954DA"/>
    <w:multiLevelType w:val="hybridMultilevel"/>
    <w:tmpl w:val="7CF41AF6"/>
    <w:lvl w:ilvl="0" w:tplc="2A22DD7C">
      <w:start w:val="1"/>
      <w:numFmt w:val="decimal"/>
      <w:lvlText w:val="%1."/>
      <w:lvlJc w:val="left"/>
      <w:pPr>
        <w:ind w:left="785" w:hanging="360"/>
      </w:pPr>
      <w:rPr>
        <w:rFonts w:ascii="Times New Roman" w:eastAsia="Calibri" w:hAnsi="Times New Roman" w:cs="Times New Roman" w:hint="default"/>
        <w:color w:val="auto"/>
        <w:sz w:val="28"/>
      </w:rPr>
    </w:lvl>
    <w:lvl w:ilvl="1" w:tplc="04190019" w:tentative="1">
      <w:start w:val="1"/>
      <w:numFmt w:val="lowerLetter"/>
      <w:lvlText w:val="%2."/>
      <w:lvlJc w:val="left"/>
      <w:pPr>
        <w:ind w:left="1505" w:hanging="360"/>
      </w:pPr>
    </w:lvl>
    <w:lvl w:ilvl="2" w:tplc="0419001B" w:tentative="1">
      <w:start w:val="1"/>
      <w:numFmt w:val="lowerRoman"/>
      <w:lvlText w:val="%3."/>
      <w:lvlJc w:val="right"/>
      <w:pPr>
        <w:ind w:left="2225" w:hanging="180"/>
      </w:pPr>
    </w:lvl>
    <w:lvl w:ilvl="3" w:tplc="0419000F" w:tentative="1">
      <w:start w:val="1"/>
      <w:numFmt w:val="decimal"/>
      <w:lvlText w:val="%4."/>
      <w:lvlJc w:val="left"/>
      <w:pPr>
        <w:ind w:left="2945" w:hanging="360"/>
      </w:pPr>
    </w:lvl>
    <w:lvl w:ilvl="4" w:tplc="04190019" w:tentative="1">
      <w:start w:val="1"/>
      <w:numFmt w:val="lowerLetter"/>
      <w:lvlText w:val="%5."/>
      <w:lvlJc w:val="left"/>
      <w:pPr>
        <w:ind w:left="3665" w:hanging="360"/>
      </w:pPr>
    </w:lvl>
    <w:lvl w:ilvl="5" w:tplc="0419001B" w:tentative="1">
      <w:start w:val="1"/>
      <w:numFmt w:val="lowerRoman"/>
      <w:lvlText w:val="%6."/>
      <w:lvlJc w:val="right"/>
      <w:pPr>
        <w:ind w:left="4385" w:hanging="180"/>
      </w:pPr>
    </w:lvl>
    <w:lvl w:ilvl="6" w:tplc="0419000F" w:tentative="1">
      <w:start w:val="1"/>
      <w:numFmt w:val="decimal"/>
      <w:lvlText w:val="%7."/>
      <w:lvlJc w:val="left"/>
      <w:pPr>
        <w:ind w:left="5105" w:hanging="360"/>
      </w:pPr>
    </w:lvl>
    <w:lvl w:ilvl="7" w:tplc="04190019" w:tentative="1">
      <w:start w:val="1"/>
      <w:numFmt w:val="lowerLetter"/>
      <w:lvlText w:val="%8."/>
      <w:lvlJc w:val="left"/>
      <w:pPr>
        <w:ind w:left="5825" w:hanging="360"/>
      </w:pPr>
    </w:lvl>
    <w:lvl w:ilvl="8" w:tplc="0419001B" w:tentative="1">
      <w:start w:val="1"/>
      <w:numFmt w:val="lowerRoman"/>
      <w:lvlText w:val="%9."/>
      <w:lvlJc w:val="right"/>
      <w:pPr>
        <w:ind w:left="6545" w:hanging="180"/>
      </w:pPr>
    </w:lvl>
  </w:abstractNum>
  <w:abstractNum w:abstractNumId="9" w15:restartNumberingAfterBreak="0">
    <w:nsid w:val="3AF92CFF"/>
    <w:multiLevelType w:val="hybridMultilevel"/>
    <w:tmpl w:val="A8B47A38"/>
    <w:lvl w:ilvl="0" w:tplc="F2404984">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0" w15:restartNumberingAfterBreak="0">
    <w:nsid w:val="47C5045C"/>
    <w:multiLevelType w:val="hybridMultilevel"/>
    <w:tmpl w:val="E31A1B1C"/>
    <w:lvl w:ilvl="0" w:tplc="CC86CC8C">
      <w:numFmt w:val="bullet"/>
      <w:lvlText w:val="-"/>
      <w:lvlJc w:val="left"/>
      <w:pPr>
        <w:ind w:left="1429"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15:restartNumberingAfterBreak="0">
    <w:nsid w:val="59E26D71"/>
    <w:multiLevelType w:val="hybridMultilevel"/>
    <w:tmpl w:val="B27CF35A"/>
    <w:lvl w:ilvl="0" w:tplc="4FFA8E5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2" w15:restartNumberingAfterBreak="0">
    <w:nsid w:val="5B156E13"/>
    <w:multiLevelType w:val="hybridMultilevel"/>
    <w:tmpl w:val="DBF0346A"/>
    <w:lvl w:ilvl="0" w:tplc="59D6FF96">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3" w15:restartNumberingAfterBreak="0">
    <w:nsid w:val="5FA17B85"/>
    <w:multiLevelType w:val="multilevel"/>
    <w:tmpl w:val="779C0C42"/>
    <w:styleLink w:val="1"/>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66A33743"/>
    <w:multiLevelType w:val="multilevel"/>
    <w:tmpl w:val="0F1C0CD6"/>
    <w:lvl w:ilvl="0">
      <w:start w:val="1"/>
      <w:numFmt w:val="decimal"/>
      <w:lvlText w:val="%1"/>
      <w:lvlJc w:val="left"/>
      <w:pPr>
        <w:ind w:left="420" w:hanging="420"/>
      </w:pPr>
      <w:rPr>
        <w:rFonts w:hint="default"/>
        <w:color w:val="auto"/>
      </w:rPr>
    </w:lvl>
    <w:lvl w:ilvl="1">
      <w:start w:val="1"/>
      <w:numFmt w:val="decimal"/>
      <w:lvlText w:val="%1.%2"/>
      <w:lvlJc w:val="left"/>
      <w:pPr>
        <w:ind w:left="420" w:hanging="420"/>
      </w:pPr>
      <w:rPr>
        <w:rFonts w:hint="default"/>
        <w:b w:val="0"/>
        <w:bCs w:val="0"/>
        <w:color w:val="auto"/>
      </w:rPr>
    </w:lvl>
    <w:lvl w:ilvl="2">
      <w:start w:val="1"/>
      <w:numFmt w:val="decimal"/>
      <w:lvlText w:val="%1.%2.%3"/>
      <w:lvlJc w:val="left"/>
      <w:pPr>
        <w:ind w:left="720" w:hanging="720"/>
      </w:pPr>
      <w:rPr>
        <w:rFonts w:hint="default"/>
        <w:color w:val="auto"/>
      </w:rPr>
    </w:lvl>
    <w:lvl w:ilvl="3">
      <w:start w:val="1"/>
      <w:numFmt w:val="decimal"/>
      <w:lvlText w:val="%1.%2.%3.%4"/>
      <w:lvlJc w:val="left"/>
      <w:pPr>
        <w:ind w:left="1080" w:hanging="1080"/>
      </w:pPr>
      <w:rPr>
        <w:rFonts w:hint="default"/>
        <w:color w:val="auto"/>
      </w:rPr>
    </w:lvl>
    <w:lvl w:ilvl="4">
      <w:start w:val="1"/>
      <w:numFmt w:val="decimal"/>
      <w:lvlText w:val="%1.%2.%3.%4.%5"/>
      <w:lvlJc w:val="left"/>
      <w:pPr>
        <w:ind w:left="1080" w:hanging="1080"/>
      </w:pPr>
      <w:rPr>
        <w:rFonts w:hint="default"/>
        <w:color w:val="auto"/>
      </w:rPr>
    </w:lvl>
    <w:lvl w:ilvl="5">
      <w:start w:val="1"/>
      <w:numFmt w:val="decimal"/>
      <w:lvlText w:val="%1.%2.%3.%4.%5.%6"/>
      <w:lvlJc w:val="left"/>
      <w:pPr>
        <w:ind w:left="1440" w:hanging="1440"/>
      </w:pPr>
      <w:rPr>
        <w:rFonts w:hint="default"/>
        <w:color w:val="auto"/>
      </w:rPr>
    </w:lvl>
    <w:lvl w:ilvl="6">
      <w:start w:val="1"/>
      <w:numFmt w:val="decimal"/>
      <w:lvlText w:val="%1.%2.%3.%4.%5.%6.%7"/>
      <w:lvlJc w:val="left"/>
      <w:pPr>
        <w:ind w:left="1440" w:hanging="1440"/>
      </w:pPr>
      <w:rPr>
        <w:rFonts w:hint="default"/>
        <w:color w:val="auto"/>
      </w:rPr>
    </w:lvl>
    <w:lvl w:ilvl="7">
      <w:start w:val="1"/>
      <w:numFmt w:val="decimal"/>
      <w:lvlText w:val="%1.%2.%3.%4.%5.%6.%7.%8"/>
      <w:lvlJc w:val="left"/>
      <w:pPr>
        <w:ind w:left="1800" w:hanging="1800"/>
      </w:pPr>
      <w:rPr>
        <w:rFonts w:hint="default"/>
        <w:color w:val="auto"/>
      </w:rPr>
    </w:lvl>
    <w:lvl w:ilvl="8">
      <w:start w:val="1"/>
      <w:numFmt w:val="decimal"/>
      <w:lvlText w:val="%1.%2.%3.%4.%5.%6.%7.%8.%9"/>
      <w:lvlJc w:val="left"/>
      <w:pPr>
        <w:ind w:left="2160" w:hanging="2160"/>
      </w:pPr>
      <w:rPr>
        <w:rFonts w:hint="default"/>
        <w:color w:val="auto"/>
      </w:rPr>
    </w:lvl>
  </w:abstractNum>
  <w:abstractNum w:abstractNumId="15" w15:restartNumberingAfterBreak="0">
    <w:nsid w:val="687B11A8"/>
    <w:multiLevelType w:val="multilevel"/>
    <w:tmpl w:val="F552EF1C"/>
    <w:lvl w:ilvl="0">
      <w:start w:val="1"/>
      <w:numFmt w:val="decimal"/>
      <w:lvlText w:val="%1."/>
      <w:lvlJc w:val="left"/>
      <w:pPr>
        <w:ind w:left="1069" w:hanging="360"/>
      </w:pPr>
      <w:rPr>
        <w:rFonts w:hint="default"/>
      </w:rPr>
    </w:lvl>
    <w:lvl w:ilvl="1">
      <w:start w:val="2"/>
      <w:numFmt w:val="decimal"/>
      <w:isLgl/>
      <w:lvlText w:val="%1.%2"/>
      <w:lvlJc w:val="left"/>
      <w:pPr>
        <w:ind w:left="1129" w:hanging="4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16" w15:restartNumberingAfterBreak="0">
    <w:nsid w:val="6A9A6800"/>
    <w:multiLevelType w:val="hybridMultilevel"/>
    <w:tmpl w:val="830607F2"/>
    <w:lvl w:ilvl="0" w:tplc="9ABC90E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7" w15:restartNumberingAfterBreak="0">
    <w:nsid w:val="6B2C4993"/>
    <w:multiLevelType w:val="hybridMultilevel"/>
    <w:tmpl w:val="5CEC3994"/>
    <w:lvl w:ilvl="0" w:tplc="1CCC206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8" w15:restartNumberingAfterBreak="0">
    <w:nsid w:val="78B16F9C"/>
    <w:multiLevelType w:val="multilevel"/>
    <w:tmpl w:val="1EAE42F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308166525">
    <w:abstractNumId w:val="7"/>
  </w:num>
  <w:num w:numId="2" w16cid:durableId="1409960808">
    <w:abstractNumId w:val="2"/>
  </w:num>
  <w:num w:numId="3" w16cid:durableId="670596893">
    <w:abstractNumId w:val="10"/>
  </w:num>
  <w:num w:numId="4" w16cid:durableId="1605914500">
    <w:abstractNumId w:val="3"/>
  </w:num>
  <w:num w:numId="5" w16cid:durableId="970356477">
    <w:abstractNumId w:val="18"/>
  </w:num>
  <w:num w:numId="6" w16cid:durableId="782386532">
    <w:abstractNumId w:val="16"/>
  </w:num>
  <w:num w:numId="7" w16cid:durableId="1894190589">
    <w:abstractNumId w:val="15"/>
  </w:num>
  <w:num w:numId="8" w16cid:durableId="1176074681">
    <w:abstractNumId w:val="14"/>
  </w:num>
  <w:num w:numId="9" w16cid:durableId="513153855">
    <w:abstractNumId w:val="8"/>
  </w:num>
  <w:num w:numId="10" w16cid:durableId="951202760">
    <w:abstractNumId w:val="13"/>
  </w:num>
  <w:num w:numId="11" w16cid:durableId="150753950">
    <w:abstractNumId w:val="17"/>
  </w:num>
  <w:num w:numId="12" w16cid:durableId="1980843970">
    <w:abstractNumId w:val="1"/>
  </w:num>
  <w:num w:numId="13" w16cid:durableId="372728240">
    <w:abstractNumId w:val="6"/>
  </w:num>
  <w:num w:numId="14" w16cid:durableId="2113502724">
    <w:abstractNumId w:val="5"/>
  </w:num>
  <w:num w:numId="15" w16cid:durableId="1393701130">
    <w:abstractNumId w:val="12"/>
  </w:num>
  <w:num w:numId="16" w16cid:durableId="1732074484">
    <w:abstractNumId w:val="11"/>
  </w:num>
  <w:num w:numId="17" w16cid:durableId="996303595">
    <w:abstractNumId w:val="4"/>
  </w:num>
  <w:num w:numId="18" w16cid:durableId="293632978">
    <w:abstractNumId w:val="9"/>
  </w:num>
  <w:num w:numId="19" w16cid:durableId="1953124321">
    <w:abstractNumId w:val="0"/>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8"/>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02E27"/>
    <w:rsid w:val="00005F6E"/>
    <w:rsid w:val="00013F24"/>
    <w:rsid w:val="0001761F"/>
    <w:rsid w:val="0002454C"/>
    <w:rsid w:val="00035F97"/>
    <w:rsid w:val="00037A11"/>
    <w:rsid w:val="0004351F"/>
    <w:rsid w:val="00057420"/>
    <w:rsid w:val="00061F9F"/>
    <w:rsid w:val="0006229A"/>
    <w:rsid w:val="0006278D"/>
    <w:rsid w:val="00075DEA"/>
    <w:rsid w:val="000864BE"/>
    <w:rsid w:val="00092C10"/>
    <w:rsid w:val="000A50A2"/>
    <w:rsid w:val="000B3894"/>
    <w:rsid w:val="000B662C"/>
    <w:rsid w:val="000C2A5A"/>
    <w:rsid w:val="000C38C0"/>
    <w:rsid w:val="000C3D74"/>
    <w:rsid w:val="000C76DD"/>
    <w:rsid w:val="000D6632"/>
    <w:rsid w:val="000D6DAB"/>
    <w:rsid w:val="000E1A3D"/>
    <w:rsid w:val="000E4C00"/>
    <w:rsid w:val="000F5B27"/>
    <w:rsid w:val="00100133"/>
    <w:rsid w:val="00101606"/>
    <w:rsid w:val="00102330"/>
    <w:rsid w:val="001038E7"/>
    <w:rsid w:val="00113998"/>
    <w:rsid w:val="00114667"/>
    <w:rsid w:val="00114D18"/>
    <w:rsid w:val="001176C5"/>
    <w:rsid w:val="00120CC5"/>
    <w:rsid w:val="001214B6"/>
    <w:rsid w:val="00121E77"/>
    <w:rsid w:val="0013144F"/>
    <w:rsid w:val="001315B6"/>
    <w:rsid w:val="00135A7F"/>
    <w:rsid w:val="00143730"/>
    <w:rsid w:val="0014716D"/>
    <w:rsid w:val="001535FE"/>
    <w:rsid w:val="0015710A"/>
    <w:rsid w:val="001618C2"/>
    <w:rsid w:val="001622E8"/>
    <w:rsid w:val="00167FBD"/>
    <w:rsid w:val="00181063"/>
    <w:rsid w:val="0018457E"/>
    <w:rsid w:val="00192A2C"/>
    <w:rsid w:val="00195BDE"/>
    <w:rsid w:val="00197EEE"/>
    <w:rsid w:val="001A3BFC"/>
    <w:rsid w:val="001A5029"/>
    <w:rsid w:val="001A5180"/>
    <w:rsid w:val="001B5860"/>
    <w:rsid w:val="001C2A11"/>
    <w:rsid w:val="001C5320"/>
    <w:rsid w:val="001D5F74"/>
    <w:rsid w:val="001D7DA2"/>
    <w:rsid w:val="001E149E"/>
    <w:rsid w:val="001F0F6D"/>
    <w:rsid w:val="001F2CD4"/>
    <w:rsid w:val="001F3FF5"/>
    <w:rsid w:val="001F55A0"/>
    <w:rsid w:val="001F642F"/>
    <w:rsid w:val="00214F63"/>
    <w:rsid w:val="00217525"/>
    <w:rsid w:val="0022255B"/>
    <w:rsid w:val="00226FD4"/>
    <w:rsid w:val="00230792"/>
    <w:rsid w:val="002400E0"/>
    <w:rsid w:val="002404D7"/>
    <w:rsid w:val="00260B0E"/>
    <w:rsid w:val="0027077B"/>
    <w:rsid w:val="00270EFB"/>
    <w:rsid w:val="00273BDC"/>
    <w:rsid w:val="00273DF2"/>
    <w:rsid w:val="00274609"/>
    <w:rsid w:val="0028062F"/>
    <w:rsid w:val="002827C6"/>
    <w:rsid w:val="00295870"/>
    <w:rsid w:val="002A5AF6"/>
    <w:rsid w:val="002A6FA5"/>
    <w:rsid w:val="002A76A3"/>
    <w:rsid w:val="002A7A79"/>
    <w:rsid w:val="002B1A46"/>
    <w:rsid w:val="002C2853"/>
    <w:rsid w:val="002C559D"/>
    <w:rsid w:val="002D0BAF"/>
    <w:rsid w:val="002D50C6"/>
    <w:rsid w:val="002E6C13"/>
    <w:rsid w:val="002F4FC8"/>
    <w:rsid w:val="00302422"/>
    <w:rsid w:val="00302E27"/>
    <w:rsid w:val="00303F75"/>
    <w:rsid w:val="00306836"/>
    <w:rsid w:val="00306BD8"/>
    <w:rsid w:val="00310D74"/>
    <w:rsid w:val="00312956"/>
    <w:rsid w:val="00313954"/>
    <w:rsid w:val="003142A9"/>
    <w:rsid w:val="0032043B"/>
    <w:rsid w:val="003235C6"/>
    <w:rsid w:val="00326422"/>
    <w:rsid w:val="003271A9"/>
    <w:rsid w:val="003272D7"/>
    <w:rsid w:val="003378D4"/>
    <w:rsid w:val="0034282A"/>
    <w:rsid w:val="003472A4"/>
    <w:rsid w:val="00347BD2"/>
    <w:rsid w:val="003513EB"/>
    <w:rsid w:val="003609DB"/>
    <w:rsid w:val="0036127D"/>
    <w:rsid w:val="00366A0D"/>
    <w:rsid w:val="003721E0"/>
    <w:rsid w:val="003823CC"/>
    <w:rsid w:val="00382D79"/>
    <w:rsid w:val="003863BF"/>
    <w:rsid w:val="0039435E"/>
    <w:rsid w:val="003A38F6"/>
    <w:rsid w:val="003A6588"/>
    <w:rsid w:val="003A7833"/>
    <w:rsid w:val="003B545F"/>
    <w:rsid w:val="003B6BC7"/>
    <w:rsid w:val="003B7956"/>
    <w:rsid w:val="003C2425"/>
    <w:rsid w:val="003C5FC6"/>
    <w:rsid w:val="003E4292"/>
    <w:rsid w:val="003E4626"/>
    <w:rsid w:val="003E5D32"/>
    <w:rsid w:val="003F3509"/>
    <w:rsid w:val="00400E89"/>
    <w:rsid w:val="00405EB3"/>
    <w:rsid w:val="004115AB"/>
    <w:rsid w:val="00417564"/>
    <w:rsid w:val="00422270"/>
    <w:rsid w:val="0042265A"/>
    <w:rsid w:val="00424CE6"/>
    <w:rsid w:val="00427545"/>
    <w:rsid w:val="00436B0B"/>
    <w:rsid w:val="00445EFD"/>
    <w:rsid w:val="004461D5"/>
    <w:rsid w:val="0045578E"/>
    <w:rsid w:val="00455988"/>
    <w:rsid w:val="00457B16"/>
    <w:rsid w:val="00457C8B"/>
    <w:rsid w:val="00460440"/>
    <w:rsid w:val="00461939"/>
    <w:rsid w:val="00462728"/>
    <w:rsid w:val="004659E5"/>
    <w:rsid w:val="00475F74"/>
    <w:rsid w:val="0048418B"/>
    <w:rsid w:val="0048502B"/>
    <w:rsid w:val="00485391"/>
    <w:rsid w:val="00491DC4"/>
    <w:rsid w:val="00491E78"/>
    <w:rsid w:val="00494928"/>
    <w:rsid w:val="00495439"/>
    <w:rsid w:val="004A5E2B"/>
    <w:rsid w:val="004A61BE"/>
    <w:rsid w:val="004B7C96"/>
    <w:rsid w:val="004C50C7"/>
    <w:rsid w:val="004C6C67"/>
    <w:rsid w:val="004F15E2"/>
    <w:rsid w:val="004F1DFA"/>
    <w:rsid w:val="004F268F"/>
    <w:rsid w:val="004F427E"/>
    <w:rsid w:val="00500464"/>
    <w:rsid w:val="0050222E"/>
    <w:rsid w:val="0052087E"/>
    <w:rsid w:val="005214DE"/>
    <w:rsid w:val="005214FA"/>
    <w:rsid w:val="00526A23"/>
    <w:rsid w:val="00532C52"/>
    <w:rsid w:val="005352AA"/>
    <w:rsid w:val="0054083A"/>
    <w:rsid w:val="00546F1E"/>
    <w:rsid w:val="00555570"/>
    <w:rsid w:val="00564BA6"/>
    <w:rsid w:val="0056607F"/>
    <w:rsid w:val="00567D46"/>
    <w:rsid w:val="00567ED9"/>
    <w:rsid w:val="00572402"/>
    <w:rsid w:val="0057582D"/>
    <w:rsid w:val="005926D8"/>
    <w:rsid w:val="0059611C"/>
    <w:rsid w:val="005A59B2"/>
    <w:rsid w:val="005B103D"/>
    <w:rsid w:val="005B3159"/>
    <w:rsid w:val="005D00CF"/>
    <w:rsid w:val="005D1083"/>
    <w:rsid w:val="005D29E0"/>
    <w:rsid w:val="005E283A"/>
    <w:rsid w:val="005E5FD9"/>
    <w:rsid w:val="005E6AD3"/>
    <w:rsid w:val="005F0AEF"/>
    <w:rsid w:val="005F51B3"/>
    <w:rsid w:val="006003CB"/>
    <w:rsid w:val="0061004A"/>
    <w:rsid w:val="00622685"/>
    <w:rsid w:val="006332A2"/>
    <w:rsid w:val="00635C5E"/>
    <w:rsid w:val="006405EF"/>
    <w:rsid w:val="00642950"/>
    <w:rsid w:val="00645535"/>
    <w:rsid w:val="00647D0B"/>
    <w:rsid w:val="00651DCE"/>
    <w:rsid w:val="00652E02"/>
    <w:rsid w:val="0067141C"/>
    <w:rsid w:val="00671E2A"/>
    <w:rsid w:val="00674C85"/>
    <w:rsid w:val="00682A79"/>
    <w:rsid w:val="00687528"/>
    <w:rsid w:val="00694621"/>
    <w:rsid w:val="006976D0"/>
    <w:rsid w:val="006A074A"/>
    <w:rsid w:val="006A4A6C"/>
    <w:rsid w:val="006A5FC2"/>
    <w:rsid w:val="006A73A5"/>
    <w:rsid w:val="006B1E4F"/>
    <w:rsid w:val="006B5CA0"/>
    <w:rsid w:val="006C029B"/>
    <w:rsid w:val="006C06FC"/>
    <w:rsid w:val="006C28A9"/>
    <w:rsid w:val="006D1E78"/>
    <w:rsid w:val="006D4D27"/>
    <w:rsid w:val="006E7234"/>
    <w:rsid w:val="006F239F"/>
    <w:rsid w:val="00702E18"/>
    <w:rsid w:val="0071093C"/>
    <w:rsid w:val="007160B7"/>
    <w:rsid w:val="007173D8"/>
    <w:rsid w:val="007312D9"/>
    <w:rsid w:val="0073241A"/>
    <w:rsid w:val="0073391D"/>
    <w:rsid w:val="007345F6"/>
    <w:rsid w:val="007367FA"/>
    <w:rsid w:val="00740B98"/>
    <w:rsid w:val="00756E1E"/>
    <w:rsid w:val="00760543"/>
    <w:rsid w:val="0076072D"/>
    <w:rsid w:val="00763B51"/>
    <w:rsid w:val="00764E26"/>
    <w:rsid w:val="00765558"/>
    <w:rsid w:val="00765EDD"/>
    <w:rsid w:val="00777315"/>
    <w:rsid w:val="00791594"/>
    <w:rsid w:val="00792EB1"/>
    <w:rsid w:val="007932DB"/>
    <w:rsid w:val="00796A71"/>
    <w:rsid w:val="00796A72"/>
    <w:rsid w:val="007971E0"/>
    <w:rsid w:val="00797623"/>
    <w:rsid w:val="007A2E37"/>
    <w:rsid w:val="007A41E9"/>
    <w:rsid w:val="007B2BA6"/>
    <w:rsid w:val="007B51B5"/>
    <w:rsid w:val="007C0765"/>
    <w:rsid w:val="007C179E"/>
    <w:rsid w:val="007D1163"/>
    <w:rsid w:val="007D5E81"/>
    <w:rsid w:val="007E2213"/>
    <w:rsid w:val="007E79E0"/>
    <w:rsid w:val="007F76DE"/>
    <w:rsid w:val="00801572"/>
    <w:rsid w:val="0080177C"/>
    <w:rsid w:val="00802FC9"/>
    <w:rsid w:val="00812DB7"/>
    <w:rsid w:val="00816CF1"/>
    <w:rsid w:val="00822EAF"/>
    <w:rsid w:val="0082633A"/>
    <w:rsid w:val="00830C84"/>
    <w:rsid w:val="0084193F"/>
    <w:rsid w:val="00851D31"/>
    <w:rsid w:val="00852020"/>
    <w:rsid w:val="00860E46"/>
    <w:rsid w:val="00860EFA"/>
    <w:rsid w:val="00867480"/>
    <w:rsid w:val="008704DD"/>
    <w:rsid w:val="0087489F"/>
    <w:rsid w:val="008905BE"/>
    <w:rsid w:val="00896CDE"/>
    <w:rsid w:val="008A11D7"/>
    <w:rsid w:val="008A33C9"/>
    <w:rsid w:val="008A6CB3"/>
    <w:rsid w:val="008A730B"/>
    <w:rsid w:val="008B0530"/>
    <w:rsid w:val="008B0716"/>
    <w:rsid w:val="008B28C7"/>
    <w:rsid w:val="008B4E57"/>
    <w:rsid w:val="008C0613"/>
    <w:rsid w:val="008C4A50"/>
    <w:rsid w:val="008C7826"/>
    <w:rsid w:val="008D0CF2"/>
    <w:rsid w:val="008D577A"/>
    <w:rsid w:val="008D7E00"/>
    <w:rsid w:val="008E1D4F"/>
    <w:rsid w:val="008E6C93"/>
    <w:rsid w:val="008E6D59"/>
    <w:rsid w:val="008F295E"/>
    <w:rsid w:val="008F4D89"/>
    <w:rsid w:val="00903C5E"/>
    <w:rsid w:val="00912031"/>
    <w:rsid w:val="00912DDE"/>
    <w:rsid w:val="00914298"/>
    <w:rsid w:val="00914ED9"/>
    <w:rsid w:val="00916AE8"/>
    <w:rsid w:val="00917337"/>
    <w:rsid w:val="00917799"/>
    <w:rsid w:val="009206DE"/>
    <w:rsid w:val="00920E57"/>
    <w:rsid w:val="009224A2"/>
    <w:rsid w:val="009227C6"/>
    <w:rsid w:val="00931E8C"/>
    <w:rsid w:val="00944D4A"/>
    <w:rsid w:val="00945F32"/>
    <w:rsid w:val="00946749"/>
    <w:rsid w:val="0094695A"/>
    <w:rsid w:val="0095223E"/>
    <w:rsid w:val="0095633F"/>
    <w:rsid w:val="009617DD"/>
    <w:rsid w:val="00962052"/>
    <w:rsid w:val="00963A49"/>
    <w:rsid w:val="00965725"/>
    <w:rsid w:val="00972A7E"/>
    <w:rsid w:val="009734DE"/>
    <w:rsid w:val="009756E0"/>
    <w:rsid w:val="00980A23"/>
    <w:rsid w:val="00985703"/>
    <w:rsid w:val="00997627"/>
    <w:rsid w:val="009A1E45"/>
    <w:rsid w:val="009A3C83"/>
    <w:rsid w:val="009B1E99"/>
    <w:rsid w:val="009B2B55"/>
    <w:rsid w:val="009C319A"/>
    <w:rsid w:val="009C61C8"/>
    <w:rsid w:val="009D1978"/>
    <w:rsid w:val="009D3E0B"/>
    <w:rsid w:val="009F00D5"/>
    <w:rsid w:val="009F0D03"/>
    <w:rsid w:val="009F7B72"/>
    <w:rsid w:val="00A022A7"/>
    <w:rsid w:val="00A223C0"/>
    <w:rsid w:val="00A22E99"/>
    <w:rsid w:val="00A31B44"/>
    <w:rsid w:val="00A35ABA"/>
    <w:rsid w:val="00A425A4"/>
    <w:rsid w:val="00A4283A"/>
    <w:rsid w:val="00A4615D"/>
    <w:rsid w:val="00A51CFC"/>
    <w:rsid w:val="00A66EA5"/>
    <w:rsid w:val="00A71596"/>
    <w:rsid w:val="00A73EEB"/>
    <w:rsid w:val="00A75F47"/>
    <w:rsid w:val="00A770AE"/>
    <w:rsid w:val="00A8256F"/>
    <w:rsid w:val="00A861C3"/>
    <w:rsid w:val="00A91E16"/>
    <w:rsid w:val="00A97AEA"/>
    <w:rsid w:val="00AA0C94"/>
    <w:rsid w:val="00AA3308"/>
    <w:rsid w:val="00AB600E"/>
    <w:rsid w:val="00AC07B6"/>
    <w:rsid w:val="00AD6A7F"/>
    <w:rsid w:val="00AE2FEF"/>
    <w:rsid w:val="00AE61AF"/>
    <w:rsid w:val="00AF0D46"/>
    <w:rsid w:val="00AF1154"/>
    <w:rsid w:val="00AF7BA0"/>
    <w:rsid w:val="00B003C6"/>
    <w:rsid w:val="00B074E9"/>
    <w:rsid w:val="00B12168"/>
    <w:rsid w:val="00B142AF"/>
    <w:rsid w:val="00B14523"/>
    <w:rsid w:val="00B16F3A"/>
    <w:rsid w:val="00B231AA"/>
    <w:rsid w:val="00B26182"/>
    <w:rsid w:val="00B370EF"/>
    <w:rsid w:val="00B446C5"/>
    <w:rsid w:val="00B50948"/>
    <w:rsid w:val="00B529CD"/>
    <w:rsid w:val="00B57E77"/>
    <w:rsid w:val="00B61F57"/>
    <w:rsid w:val="00B63201"/>
    <w:rsid w:val="00B6737C"/>
    <w:rsid w:val="00B70CD5"/>
    <w:rsid w:val="00B7154D"/>
    <w:rsid w:val="00B75214"/>
    <w:rsid w:val="00B85C2B"/>
    <w:rsid w:val="00B93CAD"/>
    <w:rsid w:val="00B96173"/>
    <w:rsid w:val="00BA3D57"/>
    <w:rsid w:val="00BA5231"/>
    <w:rsid w:val="00BA6D2C"/>
    <w:rsid w:val="00BB0D1F"/>
    <w:rsid w:val="00BB5023"/>
    <w:rsid w:val="00BB5DD8"/>
    <w:rsid w:val="00BB6377"/>
    <w:rsid w:val="00BC1A6C"/>
    <w:rsid w:val="00BD18AC"/>
    <w:rsid w:val="00BD60FB"/>
    <w:rsid w:val="00BE2AE5"/>
    <w:rsid w:val="00BE58FE"/>
    <w:rsid w:val="00BF2F53"/>
    <w:rsid w:val="00BF4D0E"/>
    <w:rsid w:val="00BF7871"/>
    <w:rsid w:val="00BF79E7"/>
    <w:rsid w:val="00C03F7C"/>
    <w:rsid w:val="00C05F38"/>
    <w:rsid w:val="00C157F4"/>
    <w:rsid w:val="00C178DE"/>
    <w:rsid w:val="00C20B3E"/>
    <w:rsid w:val="00C2222E"/>
    <w:rsid w:val="00C22E75"/>
    <w:rsid w:val="00C30425"/>
    <w:rsid w:val="00C407F3"/>
    <w:rsid w:val="00C421B2"/>
    <w:rsid w:val="00C5757B"/>
    <w:rsid w:val="00C6490B"/>
    <w:rsid w:val="00C70ADD"/>
    <w:rsid w:val="00C911E7"/>
    <w:rsid w:val="00CA698A"/>
    <w:rsid w:val="00CB3F58"/>
    <w:rsid w:val="00CB653D"/>
    <w:rsid w:val="00CC039D"/>
    <w:rsid w:val="00CC679F"/>
    <w:rsid w:val="00CC6D11"/>
    <w:rsid w:val="00CC785B"/>
    <w:rsid w:val="00CD524A"/>
    <w:rsid w:val="00CD59DF"/>
    <w:rsid w:val="00CE1722"/>
    <w:rsid w:val="00CF1D96"/>
    <w:rsid w:val="00CF4C45"/>
    <w:rsid w:val="00CF4F5F"/>
    <w:rsid w:val="00D0558F"/>
    <w:rsid w:val="00D15CA9"/>
    <w:rsid w:val="00D1609C"/>
    <w:rsid w:val="00D21D67"/>
    <w:rsid w:val="00D22597"/>
    <w:rsid w:val="00D26479"/>
    <w:rsid w:val="00D35608"/>
    <w:rsid w:val="00D41B03"/>
    <w:rsid w:val="00D45B5B"/>
    <w:rsid w:val="00D4693A"/>
    <w:rsid w:val="00D47359"/>
    <w:rsid w:val="00D47688"/>
    <w:rsid w:val="00D52A47"/>
    <w:rsid w:val="00D56043"/>
    <w:rsid w:val="00D57D97"/>
    <w:rsid w:val="00D634CE"/>
    <w:rsid w:val="00D678B7"/>
    <w:rsid w:val="00D7029D"/>
    <w:rsid w:val="00D70A08"/>
    <w:rsid w:val="00D76244"/>
    <w:rsid w:val="00D766BC"/>
    <w:rsid w:val="00D95BF7"/>
    <w:rsid w:val="00DA2986"/>
    <w:rsid w:val="00DA5000"/>
    <w:rsid w:val="00DA65BB"/>
    <w:rsid w:val="00DB25E1"/>
    <w:rsid w:val="00DB61FE"/>
    <w:rsid w:val="00DC2D21"/>
    <w:rsid w:val="00DC5C40"/>
    <w:rsid w:val="00DC6900"/>
    <w:rsid w:val="00DF5CDA"/>
    <w:rsid w:val="00E00E58"/>
    <w:rsid w:val="00E05BA7"/>
    <w:rsid w:val="00E05E7D"/>
    <w:rsid w:val="00E0641A"/>
    <w:rsid w:val="00E1473B"/>
    <w:rsid w:val="00E20E19"/>
    <w:rsid w:val="00E214FB"/>
    <w:rsid w:val="00E30750"/>
    <w:rsid w:val="00E32A25"/>
    <w:rsid w:val="00E402D0"/>
    <w:rsid w:val="00E417D9"/>
    <w:rsid w:val="00E46FD6"/>
    <w:rsid w:val="00E501D7"/>
    <w:rsid w:val="00E53DB3"/>
    <w:rsid w:val="00E5588A"/>
    <w:rsid w:val="00E63899"/>
    <w:rsid w:val="00E67B24"/>
    <w:rsid w:val="00E67D99"/>
    <w:rsid w:val="00E70248"/>
    <w:rsid w:val="00E705EF"/>
    <w:rsid w:val="00E74E22"/>
    <w:rsid w:val="00E81395"/>
    <w:rsid w:val="00E90F43"/>
    <w:rsid w:val="00EA47FC"/>
    <w:rsid w:val="00EB2129"/>
    <w:rsid w:val="00EB47AB"/>
    <w:rsid w:val="00EB6A7F"/>
    <w:rsid w:val="00EC1563"/>
    <w:rsid w:val="00ED1EF9"/>
    <w:rsid w:val="00ED3CF5"/>
    <w:rsid w:val="00ED6465"/>
    <w:rsid w:val="00EE0995"/>
    <w:rsid w:val="00EE6470"/>
    <w:rsid w:val="00EE6A80"/>
    <w:rsid w:val="00EF556C"/>
    <w:rsid w:val="00EF784C"/>
    <w:rsid w:val="00EF7979"/>
    <w:rsid w:val="00F00603"/>
    <w:rsid w:val="00F0515E"/>
    <w:rsid w:val="00F06A0D"/>
    <w:rsid w:val="00F10858"/>
    <w:rsid w:val="00F10880"/>
    <w:rsid w:val="00F122E0"/>
    <w:rsid w:val="00F12862"/>
    <w:rsid w:val="00F2365F"/>
    <w:rsid w:val="00F26B36"/>
    <w:rsid w:val="00F328AE"/>
    <w:rsid w:val="00F44F6F"/>
    <w:rsid w:val="00F45D8E"/>
    <w:rsid w:val="00F5182A"/>
    <w:rsid w:val="00F5246F"/>
    <w:rsid w:val="00F54A11"/>
    <w:rsid w:val="00F56914"/>
    <w:rsid w:val="00F60E0C"/>
    <w:rsid w:val="00F63771"/>
    <w:rsid w:val="00F65D0B"/>
    <w:rsid w:val="00F67C93"/>
    <w:rsid w:val="00F7677A"/>
    <w:rsid w:val="00F825F6"/>
    <w:rsid w:val="00F8408F"/>
    <w:rsid w:val="00F920FD"/>
    <w:rsid w:val="00F9397C"/>
    <w:rsid w:val="00F9506C"/>
    <w:rsid w:val="00FA000F"/>
    <w:rsid w:val="00FB1742"/>
    <w:rsid w:val="00FB495B"/>
    <w:rsid w:val="00FC3EA3"/>
    <w:rsid w:val="00FC5833"/>
    <w:rsid w:val="00FC62AE"/>
    <w:rsid w:val="00FC74B5"/>
    <w:rsid w:val="00FC75BF"/>
    <w:rsid w:val="00FD549F"/>
    <w:rsid w:val="00FD6736"/>
    <w:rsid w:val="00FE0F93"/>
    <w:rsid w:val="00FE273C"/>
    <w:rsid w:val="00FE7F67"/>
    <w:rsid w:val="00FF15DE"/>
    <w:rsid w:val="00FF4BC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7F961A9"/>
  <w15:chartTrackingRefBased/>
  <w15:docId w15:val="{3A8E59AF-EFD3-B24D-9AB0-618F3ABC84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ru-R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366A0D"/>
    <w:rPr>
      <w:rFonts w:ascii="Times New Roman" w:eastAsia="Times New Roman" w:hAnsi="Times New Roman" w:cs="Times New Roman"/>
      <w:lang w:eastAsia="ru-RU"/>
    </w:rPr>
  </w:style>
  <w:style w:type="paragraph" w:styleId="10">
    <w:name w:val="heading 1"/>
    <w:basedOn w:val="a"/>
    <w:link w:val="11"/>
    <w:uiPriority w:val="9"/>
    <w:qFormat/>
    <w:rsid w:val="00302E27"/>
    <w:pPr>
      <w:spacing w:before="100" w:beforeAutospacing="1" w:after="100" w:afterAutospacing="1"/>
      <w:outlineLvl w:val="0"/>
    </w:pPr>
    <w:rPr>
      <w:b/>
      <w:bCs/>
      <w:kern w:val="36"/>
      <w:sz w:val="48"/>
      <w:szCs w:val="48"/>
    </w:rPr>
  </w:style>
  <w:style w:type="paragraph" w:styleId="2">
    <w:name w:val="heading 2"/>
    <w:basedOn w:val="a"/>
    <w:next w:val="a"/>
    <w:link w:val="20"/>
    <w:uiPriority w:val="9"/>
    <w:semiHidden/>
    <w:unhideWhenUsed/>
    <w:qFormat/>
    <w:rsid w:val="00302E27"/>
    <w:pPr>
      <w:keepNext/>
      <w:keepLines/>
      <w:spacing w:before="40"/>
      <w:outlineLvl w:val="1"/>
    </w:pPr>
    <w:rPr>
      <w:color w:val="2E74B5"/>
      <w:sz w:val="26"/>
      <w:szCs w:val="26"/>
    </w:rPr>
  </w:style>
  <w:style w:type="paragraph" w:styleId="3">
    <w:name w:val="heading 3"/>
    <w:basedOn w:val="a"/>
    <w:next w:val="a"/>
    <w:link w:val="30"/>
    <w:uiPriority w:val="9"/>
    <w:semiHidden/>
    <w:unhideWhenUsed/>
    <w:qFormat/>
    <w:rsid w:val="00302E27"/>
    <w:pPr>
      <w:keepNext/>
      <w:keepLines/>
      <w:spacing w:before="40"/>
      <w:outlineLvl w:val="2"/>
    </w:pPr>
    <w:rPr>
      <w:color w:val="1F4D78"/>
    </w:rPr>
  </w:style>
  <w:style w:type="paragraph" w:styleId="5">
    <w:name w:val="heading 5"/>
    <w:basedOn w:val="a"/>
    <w:next w:val="a"/>
    <w:link w:val="50"/>
    <w:qFormat/>
    <w:rsid w:val="00302E27"/>
    <w:pPr>
      <w:keepNext/>
      <w:numPr>
        <w:numId w:val="1"/>
      </w:numPr>
      <w:spacing w:line="220" w:lineRule="exact"/>
      <w:ind w:right="-341"/>
      <w:jc w:val="center"/>
      <w:outlineLvl w:val="4"/>
    </w:pPr>
    <w:rPr>
      <w:b/>
      <w:sz w:val="20"/>
      <w:szCs w:val="20"/>
    </w:rPr>
  </w:style>
  <w:style w:type="paragraph" w:styleId="6">
    <w:name w:val="heading 6"/>
    <w:basedOn w:val="a"/>
    <w:next w:val="a"/>
    <w:link w:val="60"/>
    <w:uiPriority w:val="9"/>
    <w:unhideWhenUsed/>
    <w:qFormat/>
    <w:rsid w:val="00694621"/>
    <w:pPr>
      <w:keepNext/>
      <w:keepLines/>
      <w:spacing w:before="40"/>
      <w:outlineLvl w:val="5"/>
    </w:pPr>
    <w:rPr>
      <w:rFonts w:asciiTheme="majorHAnsi" w:eastAsiaTheme="majorEastAsia" w:hAnsiTheme="majorHAnsi" w:cstheme="majorBidi"/>
      <w:color w:val="1F3763"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1">
    <w:name w:val="Заголовок 1 Знак"/>
    <w:basedOn w:val="a0"/>
    <w:link w:val="10"/>
    <w:uiPriority w:val="9"/>
    <w:rsid w:val="00302E27"/>
    <w:rPr>
      <w:rFonts w:ascii="Times New Roman" w:eastAsia="Times New Roman" w:hAnsi="Times New Roman" w:cs="Times New Roman"/>
      <w:b/>
      <w:bCs/>
      <w:kern w:val="36"/>
      <w:sz w:val="48"/>
      <w:szCs w:val="48"/>
      <w:lang w:val="ru-RU" w:eastAsia="ru-RU"/>
    </w:rPr>
  </w:style>
  <w:style w:type="character" w:customStyle="1" w:styleId="20">
    <w:name w:val="Заголовок 2 Знак"/>
    <w:basedOn w:val="a0"/>
    <w:link w:val="2"/>
    <w:uiPriority w:val="9"/>
    <w:semiHidden/>
    <w:rsid w:val="00302E27"/>
    <w:rPr>
      <w:rFonts w:ascii="Times New Roman" w:eastAsia="Times New Roman" w:hAnsi="Times New Roman" w:cs="Times New Roman"/>
      <w:color w:val="2E74B5"/>
      <w:sz w:val="26"/>
      <w:szCs w:val="26"/>
      <w:lang w:val="ru-RU" w:eastAsia="ru-RU"/>
    </w:rPr>
  </w:style>
  <w:style w:type="character" w:customStyle="1" w:styleId="30">
    <w:name w:val="Заголовок 3 Знак"/>
    <w:basedOn w:val="a0"/>
    <w:link w:val="3"/>
    <w:uiPriority w:val="9"/>
    <w:semiHidden/>
    <w:rsid w:val="00302E27"/>
    <w:rPr>
      <w:rFonts w:ascii="Times New Roman" w:eastAsia="Times New Roman" w:hAnsi="Times New Roman" w:cs="Times New Roman"/>
      <w:color w:val="1F4D78"/>
      <w:lang w:val="ru-RU" w:eastAsia="ru-RU"/>
    </w:rPr>
  </w:style>
  <w:style w:type="character" w:customStyle="1" w:styleId="50">
    <w:name w:val="Заголовок 5 Знак"/>
    <w:basedOn w:val="a0"/>
    <w:link w:val="5"/>
    <w:rsid w:val="00302E27"/>
    <w:rPr>
      <w:rFonts w:ascii="Times New Roman" w:eastAsia="Times New Roman" w:hAnsi="Times New Roman" w:cs="Times New Roman"/>
      <w:b/>
      <w:sz w:val="20"/>
      <w:szCs w:val="20"/>
      <w:lang w:eastAsia="ru-RU"/>
    </w:rPr>
  </w:style>
  <w:style w:type="character" w:customStyle="1" w:styleId="highlight">
    <w:name w:val="highlight"/>
    <w:basedOn w:val="a0"/>
    <w:rsid w:val="00302E27"/>
  </w:style>
  <w:style w:type="table" w:styleId="a3">
    <w:name w:val="Table Grid"/>
    <w:basedOn w:val="a1"/>
    <w:uiPriority w:val="39"/>
    <w:rsid w:val="00302E27"/>
    <w:rPr>
      <w:rFonts w:ascii="Arial" w:eastAsia="Arial" w:hAnsi="Arial"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4">
    <w:name w:val="Hyperlink"/>
    <w:uiPriority w:val="99"/>
    <w:unhideWhenUsed/>
    <w:rsid w:val="00302E27"/>
    <w:rPr>
      <w:color w:val="0000FF"/>
      <w:u w:val="single"/>
    </w:rPr>
  </w:style>
  <w:style w:type="paragraph" w:styleId="a5">
    <w:name w:val="Normal (Web)"/>
    <w:basedOn w:val="a"/>
    <w:uiPriority w:val="99"/>
    <w:unhideWhenUsed/>
    <w:rsid w:val="00302E27"/>
    <w:pPr>
      <w:spacing w:before="100" w:beforeAutospacing="1" w:after="100" w:afterAutospacing="1"/>
    </w:pPr>
  </w:style>
  <w:style w:type="character" w:styleId="a6">
    <w:name w:val="annotation reference"/>
    <w:uiPriority w:val="99"/>
    <w:semiHidden/>
    <w:unhideWhenUsed/>
    <w:rsid w:val="00302E27"/>
    <w:rPr>
      <w:sz w:val="16"/>
      <w:szCs w:val="16"/>
    </w:rPr>
  </w:style>
  <w:style w:type="paragraph" w:styleId="a7">
    <w:name w:val="annotation text"/>
    <w:basedOn w:val="a"/>
    <w:link w:val="a8"/>
    <w:uiPriority w:val="99"/>
    <w:semiHidden/>
    <w:unhideWhenUsed/>
    <w:rsid w:val="00302E27"/>
    <w:rPr>
      <w:sz w:val="20"/>
      <w:szCs w:val="20"/>
    </w:rPr>
  </w:style>
  <w:style w:type="character" w:customStyle="1" w:styleId="a8">
    <w:name w:val="Текст примечания Знак"/>
    <w:basedOn w:val="a0"/>
    <w:link w:val="a7"/>
    <w:uiPriority w:val="99"/>
    <w:semiHidden/>
    <w:rsid w:val="00302E27"/>
    <w:rPr>
      <w:rFonts w:ascii="Times New Roman" w:eastAsia="Times New Roman" w:hAnsi="Times New Roman" w:cs="Times New Roman"/>
      <w:sz w:val="20"/>
      <w:szCs w:val="20"/>
      <w:lang w:val="ru-RU" w:eastAsia="ru-RU"/>
    </w:rPr>
  </w:style>
  <w:style w:type="paragraph" w:styleId="a9">
    <w:name w:val="annotation subject"/>
    <w:basedOn w:val="a7"/>
    <w:next w:val="a7"/>
    <w:link w:val="aa"/>
    <w:uiPriority w:val="99"/>
    <w:semiHidden/>
    <w:unhideWhenUsed/>
    <w:rsid w:val="00302E27"/>
    <w:rPr>
      <w:b/>
      <w:bCs/>
    </w:rPr>
  </w:style>
  <w:style w:type="character" w:customStyle="1" w:styleId="aa">
    <w:name w:val="Тема примечания Знак"/>
    <w:basedOn w:val="a8"/>
    <w:link w:val="a9"/>
    <w:uiPriority w:val="99"/>
    <w:semiHidden/>
    <w:rsid w:val="00302E27"/>
    <w:rPr>
      <w:rFonts w:ascii="Times New Roman" w:eastAsia="Times New Roman" w:hAnsi="Times New Roman" w:cs="Times New Roman"/>
      <w:b/>
      <w:bCs/>
      <w:sz w:val="20"/>
      <w:szCs w:val="20"/>
      <w:lang w:val="ru-RU" w:eastAsia="ru-RU"/>
    </w:rPr>
  </w:style>
  <w:style w:type="paragraph" w:styleId="ab">
    <w:name w:val="Balloon Text"/>
    <w:basedOn w:val="a"/>
    <w:link w:val="ac"/>
    <w:uiPriority w:val="99"/>
    <w:semiHidden/>
    <w:unhideWhenUsed/>
    <w:rsid w:val="00302E27"/>
    <w:rPr>
      <w:rFonts w:ascii="Segoe UI" w:hAnsi="Segoe UI" w:cs="Segoe UI"/>
      <w:sz w:val="18"/>
      <w:szCs w:val="18"/>
    </w:rPr>
  </w:style>
  <w:style w:type="character" w:customStyle="1" w:styleId="ac">
    <w:name w:val="Текст выноски Знак"/>
    <w:basedOn w:val="a0"/>
    <w:link w:val="ab"/>
    <w:uiPriority w:val="99"/>
    <w:semiHidden/>
    <w:rsid w:val="00302E27"/>
    <w:rPr>
      <w:rFonts w:ascii="Segoe UI" w:eastAsia="Times New Roman" w:hAnsi="Segoe UI" w:cs="Segoe UI"/>
      <w:sz w:val="18"/>
      <w:szCs w:val="18"/>
      <w:lang w:val="ru-RU" w:eastAsia="ru-RU"/>
    </w:rPr>
  </w:style>
  <w:style w:type="paragraph" w:styleId="ad">
    <w:name w:val="List Paragraph"/>
    <w:basedOn w:val="a"/>
    <w:link w:val="ae"/>
    <w:uiPriority w:val="34"/>
    <w:qFormat/>
    <w:rsid w:val="00302E27"/>
    <w:pPr>
      <w:ind w:left="720"/>
      <w:contextualSpacing/>
    </w:pPr>
  </w:style>
  <w:style w:type="character" w:customStyle="1" w:styleId="ae">
    <w:name w:val="Абзац списка Знак"/>
    <w:link w:val="ad"/>
    <w:uiPriority w:val="34"/>
    <w:rsid w:val="00302E27"/>
    <w:rPr>
      <w:rFonts w:ascii="Times New Roman" w:eastAsia="Times New Roman" w:hAnsi="Times New Roman" w:cs="Times New Roman"/>
      <w:lang w:val="ru-RU" w:eastAsia="ru-RU"/>
    </w:rPr>
  </w:style>
  <w:style w:type="character" w:styleId="af">
    <w:name w:val="Strong"/>
    <w:uiPriority w:val="22"/>
    <w:qFormat/>
    <w:rsid w:val="00302E27"/>
    <w:rPr>
      <w:b/>
      <w:bCs/>
    </w:rPr>
  </w:style>
  <w:style w:type="paragraph" w:customStyle="1" w:styleId="p">
    <w:name w:val="p"/>
    <w:basedOn w:val="a"/>
    <w:rsid w:val="00302E27"/>
    <w:pPr>
      <w:spacing w:before="100" w:beforeAutospacing="1" w:after="100" w:afterAutospacing="1"/>
    </w:pPr>
  </w:style>
  <w:style w:type="paragraph" w:styleId="af0">
    <w:name w:val="Body Text"/>
    <w:basedOn w:val="a"/>
    <w:link w:val="af1"/>
    <w:uiPriority w:val="99"/>
    <w:unhideWhenUsed/>
    <w:rsid w:val="00302E27"/>
    <w:rPr>
      <w:sz w:val="28"/>
      <w:szCs w:val="28"/>
    </w:rPr>
  </w:style>
  <w:style w:type="character" w:customStyle="1" w:styleId="af1">
    <w:name w:val="Основной текст Знак"/>
    <w:basedOn w:val="a0"/>
    <w:link w:val="af0"/>
    <w:uiPriority w:val="99"/>
    <w:rsid w:val="00302E27"/>
    <w:rPr>
      <w:rFonts w:ascii="Times New Roman" w:eastAsia="Times New Roman" w:hAnsi="Times New Roman" w:cs="Times New Roman"/>
      <w:sz w:val="28"/>
      <w:szCs w:val="28"/>
      <w:lang w:val="ru-RU" w:eastAsia="ru-RU"/>
    </w:rPr>
  </w:style>
  <w:style w:type="paragraph" w:styleId="21">
    <w:name w:val="Body Text 2"/>
    <w:basedOn w:val="a"/>
    <w:link w:val="22"/>
    <w:uiPriority w:val="99"/>
    <w:unhideWhenUsed/>
    <w:rsid w:val="00302E27"/>
    <w:pPr>
      <w:jc w:val="both"/>
    </w:pPr>
    <w:rPr>
      <w:sz w:val="28"/>
      <w:szCs w:val="28"/>
      <w:shd w:val="clear" w:color="auto" w:fill="FFFFFF"/>
    </w:rPr>
  </w:style>
  <w:style w:type="character" w:customStyle="1" w:styleId="22">
    <w:name w:val="Основной текст 2 Знак"/>
    <w:basedOn w:val="a0"/>
    <w:link w:val="21"/>
    <w:uiPriority w:val="99"/>
    <w:rsid w:val="00302E27"/>
    <w:rPr>
      <w:rFonts w:ascii="Times New Roman" w:eastAsia="Times New Roman" w:hAnsi="Times New Roman" w:cs="Times New Roman"/>
      <w:sz w:val="28"/>
      <w:szCs w:val="28"/>
      <w:lang w:val="ru-RU" w:eastAsia="ru-RU"/>
    </w:rPr>
  </w:style>
  <w:style w:type="paragraph" w:styleId="HTML">
    <w:name w:val="HTML Preformatted"/>
    <w:basedOn w:val="a"/>
    <w:link w:val="HTML0"/>
    <w:uiPriority w:val="99"/>
    <w:semiHidden/>
    <w:unhideWhenUsed/>
    <w:rsid w:val="00302E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0"/>
    <w:link w:val="HTML"/>
    <w:uiPriority w:val="99"/>
    <w:semiHidden/>
    <w:rsid w:val="00302E27"/>
    <w:rPr>
      <w:rFonts w:ascii="Courier New" w:eastAsia="Times New Roman" w:hAnsi="Courier New" w:cs="Courier New"/>
      <w:sz w:val="20"/>
      <w:szCs w:val="20"/>
      <w:lang w:val="ru-RU" w:eastAsia="ru-RU"/>
    </w:rPr>
  </w:style>
  <w:style w:type="paragraph" w:styleId="af2">
    <w:name w:val="Body Text Indent"/>
    <w:basedOn w:val="a"/>
    <w:link w:val="af3"/>
    <w:uiPriority w:val="99"/>
    <w:unhideWhenUsed/>
    <w:rsid w:val="00302E27"/>
    <w:pPr>
      <w:ind w:firstLine="851"/>
      <w:jc w:val="both"/>
    </w:pPr>
    <w:rPr>
      <w:sz w:val="28"/>
      <w:szCs w:val="28"/>
    </w:rPr>
  </w:style>
  <w:style w:type="character" w:customStyle="1" w:styleId="af3">
    <w:name w:val="Основной текст с отступом Знак"/>
    <w:basedOn w:val="a0"/>
    <w:link w:val="af2"/>
    <w:uiPriority w:val="99"/>
    <w:rsid w:val="00302E27"/>
    <w:rPr>
      <w:rFonts w:ascii="Times New Roman" w:eastAsia="Times New Roman" w:hAnsi="Times New Roman" w:cs="Times New Roman"/>
      <w:sz w:val="28"/>
      <w:szCs w:val="28"/>
      <w:lang w:val="ru-RU" w:eastAsia="ru-RU"/>
    </w:rPr>
  </w:style>
  <w:style w:type="character" w:customStyle="1" w:styleId="ff2">
    <w:name w:val="ff2"/>
    <w:basedOn w:val="a0"/>
    <w:rsid w:val="00302E27"/>
  </w:style>
  <w:style w:type="character" w:customStyle="1" w:styleId="ff5">
    <w:name w:val="ff5"/>
    <w:basedOn w:val="a0"/>
    <w:rsid w:val="00302E27"/>
  </w:style>
  <w:style w:type="character" w:customStyle="1" w:styleId="ff3">
    <w:name w:val="ff3"/>
    <w:basedOn w:val="a0"/>
    <w:rsid w:val="00302E27"/>
  </w:style>
  <w:style w:type="paragraph" w:styleId="af4">
    <w:name w:val="header"/>
    <w:basedOn w:val="a"/>
    <w:link w:val="af5"/>
    <w:uiPriority w:val="99"/>
    <w:unhideWhenUsed/>
    <w:rsid w:val="00302E27"/>
    <w:pPr>
      <w:tabs>
        <w:tab w:val="center" w:pos="4677"/>
        <w:tab w:val="right" w:pos="9355"/>
      </w:tabs>
    </w:pPr>
  </w:style>
  <w:style w:type="character" w:customStyle="1" w:styleId="af5">
    <w:name w:val="Верхний колонтитул Знак"/>
    <w:basedOn w:val="a0"/>
    <w:link w:val="af4"/>
    <w:uiPriority w:val="99"/>
    <w:rsid w:val="00302E27"/>
    <w:rPr>
      <w:rFonts w:ascii="Times New Roman" w:eastAsia="Times New Roman" w:hAnsi="Times New Roman" w:cs="Times New Roman"/>
      <w:lang w:val="ru-RU" w:eastAsia="ru-RU"/>
    </w:rPr>
  </w:style>
  <w:style w:type="paragraph" w:styleId="af6">
    <w:name w:val="footer"/>
    <w:basedOn w:val="a"/>
    <w:link w:val="af7"/>
    <w:uiPriority w:val="99"/>
    <w:unhideWhenUsed/>
    <w:rsid w:val="00302E27"/>
    <w:pPr>
      <w:tabs>
        <w:tab w:val="center" w:pos="4677"/>
        <w:tab w:val="right" w:pos="9355"/>
      </w:tabs>
    </w:pPr>
  </w:style>
  <w:style w:type="character" w:customStyle="1" w:styleId="af7">
    <w:name w:val="Нижний колонтитул Знак"/>
    <w:basedOn w:val="a0"/>
    <w:link w:val="af6"/>
    <w:uiPriority w:val="99"/>
    <w:rsid w:val="00302E27"/>
    <w:rPr>
      <w:rFonts w:ascii="Times New Roman" w:eastAsia="Times New Roman" w:hAnsi="Times New Roman" w:cs="Times New Roman"/>
      <w:lang w:val="ru-RU" w:eastAsia="ru-RU"/>
    </w:rPr>
  </w:style>
  <w:style w:type="character" w:styleId="af8">
    <w:name w:val="Emphasis"/>
    <w:uiPriority w:val="20"/>
    <w:qFormat/>
    <w:rsid w:val="00302E27"/>
    <w:rPr>
      <w:i/>
      <w:iCs/>
    </w:rPr>
  </w:style>
  <w:style w:type="character" w:customStyle="1" w:styleId="s24">
    <w:name w:val="s24"/>
    <w:basedOn w:val="a0"/>
    <w:rsid w:val="00302E27"/>
  </w:style>
  <w:style w:type="character" w:customStyle="1" w:styleId="apple-converted-space">
    <w:name w:val="apple-converted-space"/>
    <w:basedOn w:val="a0"/>
    <w:rsid w:val="00302E27"/>
  </w:style>
  <w:style w:type="character" w:customStyle="1" w:styleId="ref-title">
    <w:name w:val="ref-title"/>
    <w:basedOn w:val="a0"/>
    <w:rsid w:val="00302E27"/>
  </w:style>
  <w:style w:type="character" w:customStyle="1" w:styleId="ref-vol">
    <w:name w:val="ref-vol"/>
    <w:basedOn w:val="a0"/>
    <w:rsid w:val="00302E27"/>
  </w:style>
  <w:style w:type="character" w:customStyle="1" w:styleId="nowrap">
    <w:name w:val="nowrap"/>
    <w:basedOn w:val="a0"/>
    <w:rsid w:val="00302E27"/>
  </w:style>
  <w:style w:type="character" w:styleId="af9">
    <w:name w:val="FollowedHyperlink"/>
    <w:uiPriority w:val="99"/>
    <w:semiHidden/>
    <w:unhideWhenUsed/>
    <w:rsid w:val="00302E27"/>
    <w:rPr>
      <w:color w:val="954F72"/>
      <w:u w:val="single"/>
    </w:rPr>
  </w:style>
  <w:style w:type="paragraph" w:customStyle="1" w:styleId="c-article-referencestext">
    <w:name w:val="c-article-references__text"/>
    <w:basedOn w:val="a"/>
    <w:rsid w:val="00302E27"/>
    <w:pPr>
      <w:spacing w:before="100" w:beforeAutospacing="1" w:after="100" w:afterAutospacing="1"/>
    </w:pPr>
  </w:style>
  <w:style w:type="paragraph" w:customStyle="1" w:styleId="c-article-referenceslinks">
    <w:name w:val="c-article-references__links"/>
    <w:basedOn w:val="a"/>
    <w:rsid w:val="00302E27"/>
    <w:pPr>
      <w:spacing w:before="100" w:beforeAutospacing="1" w:after="100" w:afterAutospacing="1"/>
    </w:pPr>
  </w:style>
  <w:style w:type="character" w:customStyle="1" w:styleId="mixed-citation">
    <w:name w:val="mixed-citation"/>
    <w:basedOn w:val="a0"/>
    <w:rsid w:val="00302E27"/>
  </w:style>
  <w:style w:type="character" w:customStyle="1" w:styleId="ref-journal">
    <w:name w:val="ref-journal"/>
    <w:basedOn w:val="a0"/>
    <w:rsid w:val="00302E27"/>
  </w:style>
  <w:style w:type="character" w:customStyle="1" w:styleId="element-citation">
    <w:name w:val="element-citation"/>
    <w:basedOn w:val="a0"/>
    <w:rsid w:val="00302E27"/>
  </w:style>
  <w:style w:type="paragraph" w:customStyle="1" w:styleId="loaitem">
    <w:name w:val="loa__item"/>
    <w:basedOn w:val="a"/>
    <w:rsid w:val="00302E27"/>
    <w:pPr>
      <w:spacing w:before="100" w:beforeAutospacing="1" w:after="100" w:afterAutospacing="1"/>
    </w:pPr>
  </w:style>
  <w:style w:type="character" w:customStyle="1" w:styleId="refseries">
    <w:name w:val="ref__series"/>
    <w:basedOn w:val="a0"/>
    <w:rsid w:val="00302E27"/>
  </w:style>
  <w:style w:type="character" w:customStyle="1" w:styleId="refseriesdate">
    <w:name w:val="ref__seriesdate"/>
    <w:basedOn w:val="a0"/>
    <w:rsid w:val="00302E27"/>
  </w:style>
  <w:style w:type="character" w:customStyle="1" w:styleId="refseriesvolume">
    <w:name w:val="ref__seriesvolume"/>
    <w:basedOn w:val="a0"/>
    <w:rsid w:val="00302E27"/>
  </w:style>
  <w:style w:type="character" w:customStyle="1" w:styleId="refseriespages">
    <w:name w:val="ref__seriespages"/>
    <w:basedOn w:val="a0"/>
    <w:rsid w:val="00302E27"/>
  </w:style>
  <w:style w:type="character" w:customStyle="1" w:styleId="html-italic">
    <w:name w:val="html-italic"/>
    <w:basedOn w:val="a0"/>
    <w:rsid w:val="00302E27"/>
  </w:style>
  <w:style w:type="character" w:customStyle="1" w:styleId="label">
    <w:name w:val="label"/>
    <w:basedOn w:val="a0"/>
    <w:rsid w:val="00302E27"/>
  </w:style>
  <w:style w:type="character" w:customStyle="1" w:styleId="figuretitletext">
    <w:name w:val="figure__title__text"/>
    <w:basedOn w:val="a0"/>
    <w:rsid w:val="00302E27"/>
  </w:style>
  <w:style w:type="character" w:customStyle="1" w:styleId="toptext">
    <w:name w:val="top__text"/>
    <w:basedOn w:val="a0"/>
    <w:rsid w:val="00302E27"/>
  </w:style>
  <w:style w:type="paragraph" w:customStyle="1" w:styleId="par">
    <w:name w:val="par"/>
    <w:basedOn w:val="a"/>
    <w:rsid w:val="00302E27"/>
    <w:pPr>
      <w:spacing w:before="100" w:beforeAutospacing="1" w:after="100" w:afterAutospacing="1"/>
    </w:pPr>
  </w:style>
  <w:style w:type="paragraph" w:customStyle="1" w:styleId="Default">
    <w:name w:val="Default"/>
    <w:rsid w:val="00302E27"/>
    <w:pPr>
      <w:autoSpaceDE w:val="0"/>
      <w:autoSpaceDN w:val="0"/>
      <w:adjustRightInd w:val="0"/>
    </w:pPr>
    <w:rPr>
      <w:rFonts w:ascii="Times New Roman" w:eastAsia="Arial" w:hAnsi="Times New Roman" w:cs="Times New Roman"/>
      <w:color w:val="000000"/>
    </w:rPr>
  </w:style>
  <w:style w:type="character" w:customStyle="1" w:styleId="ref-iss">
    <w:name w:val="ref-iss"/>
    <w:basedOn w:val="a0"/>
    <w:rsid w:val="00302E27"/>
  </w:style>
  <w:style w:type="character" w:customStyle="1" w:styleId="y2iqfc">
    <w:name w:val="y2iqfc"/>
    <w:basedOn w:val="a0"/>
    <w:rsid w:val="00302E27"/>
  </w:style>
  <w:style w:type="character" w:styleId="afa">
    <w:name w:val="page number"/>
    <w:basedOn w:val="a0"/>
    <w:uiPriority w:val="99"/>
    <w:semiHidden/>
    <w:unhideWhenUsed/>
    <w:rsid w:val="00302E27"/>
  </w:style>
  <w:style w:type="numbering" w:customStyle="1" w:styleId="1">
    <w:name w:val="Текущий список1"/>
    <w:uiPriority w:val="99"/>
    <w:rsid w:val="007D1163"/>
    <w:pPr>
      <w:numPr>
        <w:numId w:val="10"/>
      </w:numPr>
    </w:pPr>
  </w:style>
  <w:style w:type="paragraph" w:styleId="afb">
    <w:name w:val="No Spacing"/>
    <w:uiPriority w:val="1"/>
    <w:qFormat/>
    <w:rsid w:val="00E74E22"/>
    <w:rPr>
      <w:rFonts w:ascii="Times New Roman" w:eastAsia="Times New Roman" w:hAnsi="Times New Roman" w:cs="Times New Roman"/>
      <w:lang w:eastAsia="ru-RU"/>
    </w:rPr>
  </w:style>
  <w:style w:type="character" w:customStyle="1" w:styleId="60">
    <w:name w:val="Заголовок 6 Знак"/>
    <w:basedOn w:val="a0"/>
    <w:link w:val="6"/>
    <w:uiPriority w:val="9"/>
    <w:rsid w:val="00694621"/>
    <w:rPr>
      <w:rFonts w:asciiTheme="majorHAnsi" w:eastAsiaTheme="majorEastAsia" w:hAnsiTheme="majorHAnsi" w:cstheme="majorBidi"/>
      <w:color w:val="1F3763" w:themeColor="accent1" w:themeShade="7F"/>
      <w:lang w:eastAsia="ru-RU"/>
    </w:rPr>
  </w:style>
  <w:style w:type="paragraph" w:styleId="afc">
    <w:name w:val="Revision"/>
    <w:hidden/>
    <w:uiPriority w:val="99"/>
    <w:semiHidden/>
    <w:rsid w:val="00920E57"/>
    <w:rPr>
      <w:rFonts w:ascii="Times New Roman" w:eastAsia="Times New Roman" w:hAnsi="Times New Roman" w:cs="Times New Roman"/>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0558590">
      <w:bodyDiv w:val="1"/>
      <w:marLeft w:val="0"/>
      <w:marRight w:val="0"/>
      <w:marTop w:val="0"/>
      <w:marBottom w:val="0"/>
      <w:divBdr>
        <w:top w:val="none" w:sz="0" w:space="0" w:color="auto"/>
        <w:left w:val="none" w:sz="0" w:space="0" w:color="auto"/>
        <w:bottom w:val="none" w:sz="0" w:space="0" w:color="auto"/>
        <w:right w:val="none" w:sz="0" w:space="0" w:color="auto"/>
      </w:divBdr>
      <w:divsChild>
        <w:div w:id="768698866">
          <w:marLeft w:val="0"/>
          <w:marRight w:val="0"/>
          <w:marTop w:val="0"/>
          <w:marBottom w:val="0"/>
          <w:divBdr>
            <w:top w:val="none" w:sz="0" w:space="0" w:color="auto"/>
            <w:left w:val="none" w:sz="0" w:space="0" w:color="auto"/>
            <w:bottom w:val="none" w:sz="0" w:space="0" w:color="auto"/>
            <w:right w:val="none" w:sz="0" w:space="0" w:color="auto"/>
          </w:divBdr>
          <w:divsChild>
            <w:div w:id="1906331421">
              <w:marLeft w:val="0"/>
              <w:marRight w:val="0"/>
              <w:marTop w:val="0"/>
              <w:marBottom w:val="0"/>
              <w:divBdr>
                <w:top w:val="none" w:sz="0" w:space="0" w:color="auto"/>
                <w:left w:val="none" w:sz="0" w:space="0" w:color="auto"/>
                <w:bottom w:val="none" w:sz="0" w:space="0" w:color="auto"/>
                <w:right w:val="none" w:sz="0" w:space="0" w:color="auto"/>
              </w:divBdr>
              <w:divsChild>
                <w:div w:id="371076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1237745">
      <w:bodyDiv w:val="1"/>
      <w:marLeft w:val="0"/>
      <w:marRight w:val="0"/>
      <w:marTop w:val="0"/>
      <w:marBottom w:val="0"/>
      <w:divBdr>
        <w:top w:val="none" w:sz="0" w:space="0" w:color="auto"/>
        <w:left w:val="none" w:sz="0" w:space="0" w:color="auto"/>
        <w:bottom w:val="none" w:sz="0" w:space="0" w:color="auto"/>
        <w:right w:val="none" w:sz="0" w:space="0" w:color="auto"/>
      </w:divBdr>
      <w:divsChild>
        <w:div w:id="593703700">
          <w:marLeft w:val="0"/>
          <w:marRight w:val="0"/>
          <w:marTop w:val="0"/>
          <w:marBottom w:val="0"/>
          <w:divBdr>
            <w:top w:val="none" w:sz="0" w:space="0" w:color="auto"/>
            <w:left w:val="none" w:sz="0" w:space="0" w:color="auto"/>
            <w:bottom w:val="none" w:sz="0" w:space="0" w:color="auto"/>
            <w:right w:val="none" w:sz="0" w:space="0" w:color="auto"/>
          </w:divBdr>
          <w:divsChild>
            <w:div w:id="288316733">
              <w:marLeft w:val="0"/>
              <w:marRight w:val="0"/>
              <w:marTop w:val="0"/>
              <w:marBottom w:val="0"/>
              <w:divBdr>
                <w:top w:val="none" w:sz="0" w:space="0" w:color="auto"/>
                <w:left w:val="none" w:sz="0" w:space="0" w:color="auto"/>
                <w:bottom w:val="none" w:sz="0" w:space="0" w:color="auto"/>
                <w:right w:val="none" w:sz="0" w:space="0" w:color="auto"/>
              </w:divBdr>
              <w:divsChild>
                <w:div w:id="617378421">
                  <w:marLeft w:val="0"/>
                  <w:marRight w:val="0"/>
                  <w:marTop w:val="0"/>
                  <w:marBottom w:val="0"/>
                  <w:divBdr>
                    <w:top w:val="none" w:sz="0" w:space="0" w:color="auto"/>
                    <w:left w:val="none" w:sz="0" w:space="0" w:color="auto"/>
                    <w:bottom w:val="none" w:sz="0" w:space="0" w:color="auto"/>
                    <w:right w:val="none" w:sz="0" w:space="0" w:color="auto"/>
                  </w:divBdr>
                  <w:divsChild>
                    <w:div w:id="1983655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0305272">
      <w:bodyDiv w:val="1"/>
      <w:marLeft w:val="0"/>
      <w:marRight w:val="0"/>
      <w:marTop w:val="0"/>
      <w:marBottom w:val="0"/>
      <w:divBdr>
        <w:top w:val="none" w:sz="0" w:space="0" w:color="auto"/>
        <w:left w:val="none" w:sz="0" w:space="0" w:color="auto"/>
        <w:bottom w:val="none" w:sz="0" w:space="0" w:color="auto"/>
        <w:right w:val="none" w:sz="0" w:space="0" w:color="auto"/>
      </w:divBdr>
      <w:divsChild>
        <w:div w:id="1823082646">
          <w:marLeft w:val="547"/>
          <w:marRight w:val="0"/>
          <w:marTop w:val="86"/>
          <w:marBottom w:val="0"/>
          <w:divBdr>
            <w:top w:val="none" w:sz="0" w:space="0" w:color="auto"/>
            <w:left w:val="none" w:sz="0" w:space="0" w:color="auto"/>
            <w:bottom w:val="none" w:sz="0" w:space="0" w:color="auto"/>
            <w:right w:val="none" w:sz="0" w:space="0" w:color="auto"/>
          </w:divBdr>
        </w:div>
        <w:div w:id="1105345664">
          <w:marLeft w:val="547"/>
          <w:marRight w:val="0"/>
          <w:marTop w:val="86"/>
          <w:marBottom w:val="0"/>
          <w:divBdr>
            <w:top w:val="none" w:sz="0" w:space="0" w:color="auto"/>
            <w:left w:val="none" w:sz="0" w:space="0" w:color="auto"/>
            <w:bottom w:val="none" w:sz="0" w:space="0" w:color="auto"/>
            <w:right w:val="none" w:sz="0" w:space="0" w:color="auto"/>
          </w:divBdr>
        </w:div>
        <w:div w:id="867067354">
          <w:marLeft w:val="547"/>
          <w:marRight w:val="0"/>
          <w:marTop w:val="86"/>
          <w:marBottom w:val="0"/>
          <w:divBdr>
            <w:top w:val="none" w:sz="0" w:space="0" w:color="auto"/>
            <w:left w:val="none" w:sz="0" w:space="0" w:color="auto"/>
            <w:bottom w:val="none" w:sz="0" w:space="0" w:color="auto"/>
            <w:right w:val="none" w:sz="0" w:space="0" w:color="auto"/>
          </w:divBdr>
        </w:div>
        <w:div w:id="1856112284">
          <w:marLeft w:val="547"/>
          <w:marRight w:val="0"/>
          <w:marTop w:val="86"/>
          <w:marBottom w:val="0"/>
          <w:divBdr>
            <w:top w:val="none" w:sz="0" w:space="0" w:color="auto"/>
            <w:left w:val="none" w:sz="0" w:space="0" w:color="auto"/>
            <w:bottom w:val="none" w:sz="0" w:space="0" w:color="auto"/>
            <w:right w:val="none" w:sz="0" w:space="0" w:color="auto"/>
          </w:divBdr>
        </w:div>
      </w:divsChild>
    </w:div>
    <w:div w:id="309139015">
      <w:bodyDiv w:val="1"/>
      <w:marLeft w:val="0"/>
      <w:marRight w:val="0"/>
      <w:marTop w:val="0"/>
      <w:marBottom w:val="0"/>
      <w:divBdr>
        <w:top w:val="none" w:sz="0" w:space="0" w:color="auto"/>
        <w:left w:val="none" w:sz="0" w:space="0" w:color="auto"/>
        <w:bottom w:val="none" w:sz="0" w:space="0" w:color="auto"/>
        <w:right w:val="none" w:sz="0" w:space="0" w:color="auto"/>
      </w:divBdr>
      <w:divsChild>
        <w:div w:id="1923950065">
          <w:marLeft w:val="0"/>
          <w:marRight w:val="0"/>
          <w:marTop w:val="0"/>
          <w:marBottom w:val="0"/>
          <w:divBdr>
            <w:top w:val="none" w:sz="0" w:space="0" w:color="auto"/>
            <w:left w:val="none" w:sz="0" w:space="0" w:color="auto"/>
            <w:bottom w:val="none" w:sz="0" w:space="0" w:color="auto"/>
            <w:right w:val="none" w:sz="0" w:space="0" w:color="auto"/>
          </w:divBdr>
          <w:divsChild>
            <w:div w:id="1295015105">
              <w:marLeft w:val="0"/>
              <w:marRight w:val="0"/>
              <w:marTop w:val="0"/>
              <w:marBottom w:val="0"/>
              <w:divBdr>
                <w:top w:val="none" w:sz="0" w:space="0" w:color="auto"/>
                <w:left w:val="none" w:sz="0" w:space="0" w:color="auto"/>
                <w:bottom w:val="none" w:sz="0" w:space="0" w:color="auto"/>
                <w:right w:val="none" w:sz="0" w:space="0" w:color="auto"/>
              </w:divBdr>
              <w:divsChild>
                <w:div w:id="1288052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1857603">
      <w:bodyDiv w:val="1"/>
      <w:marLeft w:val="0"/>
      <w:marRight w:val="0"/>
      <w:marTop w:val="0"/>
      <w:marBottom w:val="0"/>
      <w:divBdr>
        <w:top w:val="none" w:sz="0" w:space="0" w:color="auto"/>
        <w:left w:val="none" w:sz="0" w:space="0" w:color="auto"/>
        <w:bottom w:val="none" w:sz="0" w:space="0" w:color="auto"/>
        <w:right w:val="none" w:sz="0" w:space="0" w:color="auto"/>
      </w:divBdr>
      <w:divsChild>
        <w:div w:id="273753201">
          <w:marLeft w:val="0"/>
          <w:marRight w:val="0"/>
          <w:marTop w:val="0"/>
          <w:marBottom w:val="0"/>
          <w:divBdr>
            <w:top w:val="none" w:sz="0" w:space="0" w:color="auto"/>
            <w:left w:val="none" w:sz="0" w:space="0" w:color="auto"/>
            <w:bottom w:val="none" w:sz="0" w:space="0" w:color="auto"/>
            <w:right w:val="none" w:sz="0" w:space="0" w:color="auto"/>
          </w:divBdr>
          <w:divsChild>
            <w:div w:id="763847033">
              <w:marLeft w:val="0"/>
              <w:marRight w:val="0"/>
              <w:marTop w:val="0"/>
              <w:marBottom w:val="0"/>
              <w:divBdr>
                <w:top w:val="none" w:sz="0" w:space="0" w:color="auto"/>
                <w:left w:val="none" w:sz="0" w:space="0" w:color="auto"/>
                <w:bottom w:val="none" w:sz="0" w:space="0" w:color="auto"/>
                <w:right w:val="none" w:sz="0" w:space="0" w:color="auto"/>
              </w:divBdr>
              <w:divsChild>
                <w:div w:id="1919290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3069654">
      <w:bodyDiv w:val="1"/>
      <w:marLeft w:val="0"/>
      <w:marRight w:val="0"/>
      <w:marTop w:val="0"/>
      <w:marBottom w:val="0"/>
      <w:divBdr>
        <w:top w:val="none" w:sz="0" w:space="0" w:color="auto"/>
        <w:left w:val="none" w:sz="0" w:space="0" w:color="auto"/>
        <w:bottom w:val="none" w:sz="0" w:space="0" w:color="auto"/>
        <w:right w:val="none" w:sz="0" w:space="0" w:color="auto"/>
      </w:divBdr>
      <w:divsChild>
        <w:div w:id="1624457928">
          <w:marLeft w:val="0"/>
          <w:marRight w:val="0"/>
          <w:marTop w:val="0"/>
          <w:marBottom w:val="0"/>
          <w:divBdr>
            <w:top w:val="none" w:sz="0" w:space="0" w:color="auto"/>
            <w:left w:val="none" w:sz="0" w:space="0" w:color="auto"/>
            <w:bottom w:val="none" w:sz="0" w:space="0" w:color="auto"/>
            <w:right w:val="none" w:sz="0" w:space="0" w:color="auto"/>
          </w:divBdr>
          <w:divsChild>
            <w:div w:id="908729996">
              <w:marLeft w:val="0"/>
              <w:marRight w:val="0"/>
              <w:marTop w:val="0"/>
              <w:marBottom w:val="0"/>
              <w:divBdr>
                <w:top w:val="none" w:sz="0" w:space="0" w:color="auto"/>
                <w:left w:val="none" w:sz="0" w:space="0" w:color="auto"/>
                <w:bottom w:val="none" w:sz="0" w:space="0" w:color="auto"/>
                <w:right w:val="none" w:sz="0" w:space="0" w:color="auto"/>
              </w:divBdr>
              <w:divsChild>
                <w:div w:id="1601647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7138681">
      <w:bodyDiv w:val="1"/>
      <w:marLeft w:val="0"/>
      <w:marRight w:val="0"/>
      <w:marTop w:val="0"/>
      <w:marBottom w:val="0"/>
      <w:divBdr>
        <w:top w:val="none" w:sz="0" w:space="0" w:color="auto"/>
        <w:left w:val="none" w:sz="0" w:space="0" w:color="auto"/>
        <w:bottom w:val="none" w:sz="0" w:space="0" w:color="auto"/>
        <w:right w:val="none" w:sz="0" w:space="0" w:color="auto"/>
      </w:divBdr>
      <w:divsChild>
        <w:div w:id="863057537">
          <w:marLeft w:val="0"/>
          <w:marRight w:val="0"/>
          <w:marTop w:val="0"/>
          <w:marBottom w:val="0"/>
          <w:divBdr>
            <w:top w:val="none" w:sz="0" w:space="0" w:color="auto"/>
            <w:left w:val="none" w:sz="0" w:space="0" w:color="auto"/>
            <w:bottom w:val="none" w:sz="0" w:space="0" w:color="auto"/>
            <w:right w:val="none" w:sz="0" w:space="0" w:color="auto"/>
          </w:divBdr>
          <w:divsChild>
            <w:div w:id="392897600">
              <w:marLeft w:val="0"/>
              <w:marRight w:val="0"/>
              <w:marTop w:val="0"/>
              <w:marBottom w:val="0"/>
              <w:divBdr>
                <w:top w:val="none" w:sz="0" w:space="0" w:color="auto"/>
                <w:left w:val="none" w:sz="0" w:space="0" w:color="auto"/>
                <w:bottom w:val="none" w:sz="0" w:space="0" w:color="auto"/>
                <w:right w:val="none" w:sz="0" w:space="0" w:color="auto"/>
              </w:divBdr>
              <w:divsChild>
                <w:div w:id="2082754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5611433">
      <w:bodyDiv w:val="1"/>
      <w:marLeft w:val="0"/>
      <w:marRight w:val="0"/>
      <w:marTop w:val="0"/>
      <w:marBottom w:val="0"/>
      <w:divBdr>
        <w:top w:val="none" w:sz="0" w:space="0" w:color="auto"/>
        <w:left w:val="none" w:sz="0" w:space="0" w:color="auto"/>
        <w:bottom w:val="none" w:sz="0" w:space="0" w:color="auto"/>
        <w:right w:val="none" w:sz="0" w:space="0" w:color="auto"/>
      </w:divBdr>
      <w:divsChild>
        <w:div w:id="1000277813">
          <w:marLeft w:val="0"/>
          <w:marRight w:val="0"/>
          <w:marTop w:val="0"/>
          <w:marBottom w:val="0"/>
          <w:divBdr>
            <w:top w:val="none" w:sz="0" w:space="0" w:color="auto"/>
            <w:left w:val="none" w:sz="0" w:space="0" w:color="auto"/>
            <w:bottom w:val="none" w:sz="0" w:space="0" w:color="auto"/>
            <w:right w:val="none" w:sz="0" w:space="0" w:color="auto"/>
          </w:divBdr>
          <w:divsChild>
            <w:div w:id="631793569">
              <w:marLeft w:val="0"/>
              <w:marRight w:val="0"/>
              <w:marTop w:val="0"/>
              <w:marBottom w:val="0"/>
              <w:divBdr>
                <w:top w:val="none" w:sz="0" w:space="0" w:color="auto"/>
                <w:left w:val="none" w:sz="0" w:space="0" w:color="auto"/>
                <w:bottom w:val="none" w:sz="0" w:space="0" w:color="auto"/>
                <w:right w:val="none" w:sz="0" w:space="0" w:color="auto"/>
              </w:divBdr>
              <w:divsChild>
                <w:div w:id="211574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6484310">
      <w:bodyDiv w:val="1"/>
      <w:marLeft w:val="0"/>
      <w:marRight w:val="0"/>
      <w:marTop w:val="0"/>
      <w:marBottom w:val="0"/>
      <w:divBdr>
        <w:top w:val="none" w:sz="0" w:space="0" w:color="auto"/>
        <w:left w:val="none" w:sz="0" w:space="0" w:color="auto"/>
        <w:bottom w:val="none" w:sz="0" w:space="0" w:color="auto"/>
        <w:right w:val="none" w:sz="0" w:space="0" w:color="auto"/>
      </w:divBdr>
      <w:divsChild>
        <w:div w:id="2139033929">
          <w:marLeft w:val="0"/>
          <w:marRight w:val="0"/>
          <w:marTop w:val="0"/>
          <w:marBottom w:val="0"/>
          <w:divBdr>
            <w:top w:val="none" w:sz="0" w:space="0" w:color="auto"/>
            <w:left w:val="none" w:sz="0" w:space="0" w:color="auto"/>
            <w:bottom w:val="none" w:sz="0" w:space="0" w:color="auto"/>
            <w:right w:val="none" w:sz="0" w:space="0" w:color="auto"/>
          </w:divBdr>
          <w:divsChild>
            <w:div w:id="1542480302">
              <w:marLeft w:val="0"/>
              <w:marRight w:val="0"/>
              <w:marTop w:val="0"/>
              <w:marBottom w:val="0"/>
              <w:divBdr>
                <w:top w:val="none" w:sz="0" w:space="0" w:color="auto"/>
                <w:left w:val="none" w:sz="0" w:space="0" w:color="auto"/>
                <w:bottom w:val="none" w:sz="0" w:space="0" w:color="auto"/>
                <w:right w:val="none" w:sz="0" w:space="0" w:color="auto"/>
              </w:divBdr>
              <w:divsChild>
                <w:div w:id="1532184196">
                  <w:marLeft w:val="0"/>
                  <w:marRight w:val="0"/>
                  <w:marTop w:val="0"/>
                  <w:marBottom w:val="0"/>
                  <w:divBdr>
                    <w:top w:val="none" w:sz="0" w:space="0" w:color="auto"/>
                    <w:left w:val="none" w:sz="0" w:space="0" w:color="auto"/>
                    <w:bottom w:val="none" w:sz="0" w:space="0" w:color="auto"/>
                    <w:right w:val="none" w:sz="0" w:space="0" w:color="auto"/>
                  </w:divBdr>
                  <w:divsChild>
                    <w:div w:id="435369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4926484">
      <w:bodyDiv w:val="1"/>
      <w:marLeft w:val="0"/>
      <w:marRight w:val="0"/>
      <w:marTop w:val="0"/>
      <w:marBottom w:val="0"/>
      <w:divBdr>
        <w:top w:val="none" w:sz="0" w:space="0" w:color="auto"/>
        <w:left w:val="none" w:sz="0" w:space="0" w:color="auto"/>
        <w:bottom w:val="none" w:sz="0" w:space="0" w:color="auto"/>
        <w:right w:val="none" w:sz="0" w:space="0" w:color="auto"/>
      </w:divBdr>
      <w:divsChild>
        <w:div w:id="1419903547">
          <w:marLeft w:val="0"/>
          <w:marRight w:val="0"/>
          <w:marTop w:val="0"/>
          <w:marBottom w:val="0"/>
          <w:divBdr>
            <w:top w:val="none" w:sz="0" w:space="0" w:color="auto"/>
            <w:left w:val="none" w:sz="0" w:space="0" w:color="auto"/>
            <w:bottom w:val="none" w:sz="0" w:space="0" w:color="auto"/>
            <w:right w:val="none" w:sz="0" w:space="0" w:color="auto"/>
          </w:divBdr>
          <w:divsChild>
            <w:div w:id="1228803338">
              <w:marLeft w:val="0"/>
              <w:marRight w:val="0"/>
              <w:marTop w:val="0"/>
              <w:marBottom w:val="0"/>
              <w:divBdr>
                <w:top w:val="none" w:sz="0" w:space="0" w:color="auto"/>
                <w:left w:val="none" w:sz="0" w:space="0" w:color="auto"/>
                <w:bottom w:val="none" w:sz="0" w:space="0" w:color="auto"/>
                <w:right w:val="none" w:sz="0" w:space="0" w:color="auto"/>
              </w:divBdr>
              <w:divsChild>
                <w:div w:id="1459956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8517364">
      <w:bodyDiv w:val="1"/>
      <w:marLeft w:val="0"/>
      <w:marRight w:val="0"/>
      <w:marTop w:val="0"/>
      <w:marBottom w:val="0"/>
      <w:divBdr>
        <w:top w:val="none" w:sz="0" w:space="0" w:color="auto"/>
        <w:left w:val="none" w:sz="0" w:space="0" w:color="auto"/>
        <w:bottom w:val="none" w:sz="0" w:space="0" w:color="auto"/>
        <w:right w:val="none" w:sz="0" w:space="0" w:color="auto"/>
      </w:divBdr>
      <w:divsChild>
        <w:div w:id="228883195">
          <w:marLeft w:val="0"/>
          <w:marRight w:val="0"/>
          <w:marTop w:val="0"/>
          <w:marBottom w:val="0"/>
          <w:divBdr>
            <w:top w:val="none" w:sz="0" w:space="0" w:color="auto"/>
            <w:left w:val="none" w:sz="0" w:space="0" w:color="auto"/>
            <w:bottom w:val="none" w:sz="0" w:space="0" w:color="auto"/>
            <w:right w:val="none" w:sz="0" w:space="0" w:color="auto"/>
          </w:divBdr>
          <w:divsChild>
            <w:div w:id="1150486238">
              <w:marLeft w:val="0"/>
              <w:marRight w:val="0"/>
              <w:marTop w:val="0"/>
              <w:marBottom w:val="0"/>
              <w:divBdr>
                <w:top w:val="none" w:sz="0" w:space="0" w:color="auto"/>
                <w:left w:val="none" w:sz="0" w:space="0" w:color="auto"/>
                <w:bottom w:val="none" w:sz="0" w:space="0" w:color="auto"/>
                <w:right w:val="none" w:sz="0" w:space="0" w:color="auto"/>
              </w:divBdr>
              <w:divsChild>
                <w:div w:id="579339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9918686">
      <w:bodyDiv w:val="1"/>
      <w:marLeft w:val="0"/>
      <w:marRight w:val="0"/>
      <w:marTop w:val="0"/>
      <w:marBottom w:val="0"/>
      <w:divBdr>
        <w:top w:val="none" w:sz="0" w:space="0" w:color="auto"/>
        <w:left w:val="none" w:sz="0" w:space="0" w:color="auto"/>
        <w:bottom w:val="none" w:sz="0" w:space="0" w:color="auto"/>
        <w:right w:val="none" w:sz="0" w:space="0" w:color="auto"/>
      </w:divBdr>
      <w:divsChild>
        <w:div w:id="1849173129">
          <w:marLeft w:val="0"/>
          <w:marRight w:val="0"/>
          <w:marTop w:val="0"/>
          <w:marBottom w:val="0"/>
          <w:divBdr>
            <w:top w:val="none" w:sz="0" w:space="0" w:color="auto"/>
            <w:left w:val="none" w:sz="0" w:space="0" w:color="auto"/>
            <w:bottom w:val="none" w:sz="0" w:space="0" w:color="auto"/>
            <w:right w:val="none" w:sz="0" w:space="0" w:color="auto"/>
          </w:divBdr>
          <w:divsChild>
            <w:div w:id="76753732">
              <w:marLeft w:val="0"/>
              <w:marRight w:val="0"/>
              <w:marTop w:val="0"/>
              <w:marBottom w:val="0"/>
              <w:divBdr>
                <w:top w:val="none" w:sz="0" w:space="0" w:color="auto"/>
                <w:left w:val="none" w:sz="0" w:space="0" w:color="auto"/>
                <w:bottom w:val="none" w:sz="0" w:space="0" w:color="auto"/>
                <w:right w:val="none" w:sz="0" w:space="0" w:color="auto"/>
              </w:divBdr>
              <w:divsChild>
                <w:div w:id="513810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6418729">
      <w:bodyDiv w:val="1"/>
      <w:marLeft w:val="0"/>
      <w:marRight w:val="0"/>
      <w:marTop w:val="0"/>
      <w:marBottom w:val="0"/>
      <w:divBdr>
        <w:top w:val="none" w:sz="0" w:space="0" w:color="auto"/>
        <w:left w:val="none" w:sz="0" w:space="0" w:color="auto"/>
        <w:bottom w:val="none" w:sz="0" w:space="0" w:color="auto"/>
        <w:right w:val="none" w:sz="0" w:space="0" w:color="auto"/>
      </w:divBdr>
      <w:divsChild>
        <w:div w:id="1773666705">
          <w:marLeft w:val="0"/>
          <w:marRight w:val="0"/>
          <w:marTop w:val="0"/>
          <w:marBottom w:val="0"/>
          <w:divBdr>
            <w:top w:val="none" w:sz="0" w:space="0" w:color="auto"/>
            <w:left w:val="none" w:sz="0" w:space="0" w:color="auto"/>
            <w:bottom w:val="none" w:sz="0" w:space="0" w:color="auto"/>
            <w:right w:val="none" w:sz="0" w:space="0" w:color="auto"/>
          </w:divBdr>
          <w:divsChild>
            <w:div w:id="174076017">
              <w:marLeft w:val="0"/>
              <w:marRight w:val="0"/>
              <w:marTop w:val="0"/>
              <w:marBottom w:val="0"/>
              <w:divBdr>
                <w:top w:val="none" w:sz="0" w:space="0" w:color="auto"/>
                <w:left w:val="none" w:sz="0" w:space="0" w:color="auto"/>
                <w:bottom w:val="none" w:sz="0" w:space="0" w:color="auto"/>
                <w:right w:val="none" w:sz="0" w:space="0" w:color="auto"/>
              </w:divBdr>
              <w:divsChild>
                <w:div w:id="185140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1151952">
      <w:bodyDiv w:val="1"/>
      <w:marLeft w:val="0"/>
      <w:marRight w:val="0"/>
      <w:marTop w:val="0"/>
      <w:marBottom w:val="0"/>
      <w:divBdr>
        <w:top w:val="none" w:sz="0" w:space="0" w:color="auto"/>
        <w:left w:val="none" w:sz="0" w:space="0" w:color="auto"/>
        <w:bottom w:val="none" w:sz="0" w:space="0" w:color="auto"/>
        <w:right w:val="none" w:sz="0" w:space="0" w:color="auto"/>
      </w:divBdr>
    </w:div>
    <w:div w:id="806124447">
      <w:bodyDiv w:val="1"/>
      <w:marLeft w:val="0"/>
      <w:marRight w:val="0"/>
      <w:marTop w:val="0"/>
      <w:marBottom w:val="0"/>
      <w:divBdr>
        <w:top w:val="none" w:sz="0" w:space="0" w:color="auto"/>
        <w:left w:val="none" w:sz="0" w:space="0" w:color="auto"/>
        <w:bottom w:val="none" w:sz="0" w:space="0" w:color="auto"/>
        <w:right w:val="none" w:sz="0" w:space="0" w:color="auto"/>
      </w:divBdr>
      <w:divsChild>
        <w:div w:id="1894582277">
          <w:marLeft w:val="0"/>
          <w:marRight w:val="0"/>
          <w:marTop w:val="0"/>
          <w:marBottom w:val="0"/>
          <w:divBdr>
            <w:top w:val="none" w:sz="0" w:space="0" w:color="auto"/>
            <w:left w:val="none" w:sz="0" w:space="0" w:color="auto"/>
            <w:bottom w:val="none" w:sz="0" w:space="0" w:color="auto"/>
            <w:right w:val="none" w:sz="0" w:space="0" w:color="auto"/>
          </w:divBdr>
          <w:divsChild>
            <w:div w:id="1429690681">
              <w:marLeft w:val="0"/>
              <w:marRight w:val="0"/>
              <w:marTop w:val="0"/>
              <w:marBottom w:val="0"/>
              <w:divBdr>
                <w:top w:val="none" w:sz="0" w:space="0" w:color="auto"/>
                <w:left w:val="none" w:sz="0" w:space="0" w:color="auto"/>
                <w:bottom w:val="none" w:sz="0" w:space="0" w:color="auto"/>
                <w:right w:val="none" w:sz="0" w:space="0" w:color="auto"/>
              </w:divBdr>
              <w:divsChild>
                <w:div w:id="932082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8931575">
      <w:bodyDiv w:val="1"/>
      <w:marLeft w:val="0"/>
      <w:marRight w:val="0"/>
      <w:marTop w:val="0"/>
      <w:marBottom w:val="0"/>
      <w:divBdr>
        <w:top w:val="none" w:sz="0" w:space="0" w:color="auto"/>
        <w:left w:val="none" w:sz="0" w:space="0" w:color="auto"/>
        <w:bottom w:val="none" w:sz="0" w:space="0" w:color="auto"/>
        <w:right w:val="none" w:sz="0" w:space="0" w:color="auto"/>
      </w:divBdr>
      <w:divsChild>
        <w:div w:id="2139105885">
          <w:marLeft w:val="0"/>
          <w:marRight w:val="0"/>
          <w:marTop w:val="0"/>
          <w:marBottom w:val="0"/>
          <w:divBdr>
            <w:top w:val="none" w:sz="0" w:space="0" w:color="auto"/>
            <w:left w:val="none" w:sz="0" w:space="0" w:color="auto"/>
            <w:bottom w:val="none" w:sz="0" w:space="0" w:color="auto"/>
            <w:right w:val="none" w:sz="0" w:space="0" w:color="auto"/>
          </w:divBdr>
          <w:divsChild>
            <w:div w:id="260141220">
              <w:marLeft w:val="0"/>
              <w:marRight w:val="0"/>
              <w:marTop w:val="0"/>
              <w:marBottom w:val="0"/>
              <w:divBdr>
                <w:top w:val="none" w:sz="0" w:space="0" w:color="auto"/>
                <w:left w:val="none" w:sz="0" w:space="0" w:color="auto"/>
                <w:bottom w:val="none" w:sz="0" w:space="0" w:color="auto"/>
                <w:right w:val="none" w:sz="0" w:space="0" w:color="auto"/>
              </w:divBdr>
              <w:divsChild>
                <w:div w:id="1975868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4540990">
      <w:bodyDiv w:val="1"/>
      <w:marLeft w:val="0"/>
      <w:marRight w:val="0"/>
      <w:marTop w:val="0"/>
      <w:marBottom w:val="0"/>
      <w:divBdr>
        <w:top w:val="none" w:sz="0" w:space="0" w:color="auto"/>
        <w:left w:val="none" w:sz="0" w:space="0" w:color="auto"/>
        <w:bottom w:val="none" w:sz="0" w:space="0" w:color="auto"/>
        <w:right w:val="none" w:sz="0" w:space="0" w:color="auto"/>
      </w:divBdr>
      <w:divsChild>
        <w:div w:id="959148078">
          <w:marLeft w:val="0"/>
          <w:marRight w:val="0"/>
          <w:marTop w:val="0"/>
          <w:marBottom w:val="0"/>
          <w:divBdr>
            <w:top w:val="none" w:sz="0" w:space="0" w:color="auto"/>
            <w:left w:val="none" w:sz="0" w:space="0" w:color="auto"/>
            <w:bottom w:val="none" w:sz="0" w:space="0" w:color="auto"/>
            <w:right w:val="none" w:sz="0" w:space="0" w:color="auto"/>
          </w:divBdr>
          <w:divsChild>
            <w:div w:id="941300396">
              <w:marLeft w:val="0"/>
              <w:marRight w:val="0"/>
              <w:marTop w:val="0"/>
              <w:marBottom w:val="0"/>
              <w:divBdr>
                <w:top w:val="none" w:sz="0" w:space="0" w:color="auto"/>
                <w:left w:val="none" w:sz="0" w:space="0" w:color="auto"/>
                <w:bottom w:val="none" w:sz="0" w:space="0" w:color="auto"/>
                <w:right w:val="none" w:sz="0" w:space="0" w:color="auto"/>
              </w:divBdr>
              <w:divsChild>
                <w:div w:id="1606187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9455349">
      <w:bodyDiv w:val="1"/>
      <w:marLeft w:val="0"/>
      <w:marRight w:val="0"/>
      <w:marTop w:val="0"/>
      <w:marBottom w:val="0"/>
      <w:divBdr>
        <w:top w:val="none" w:sz="0" w:space="0" w:color="auto"/>
        <w:left w:val="none" w:sz="0" w:space="0" w:color="auto"/>
        <w:bottom w:val="none" w:sz="0" w:space="0" w:color="auto"/>
        <w:right w:val="none" w:sz="0" w:space="0" w:color="auto"/>
      </w:divBdr>
      <w:divsChild>
        <w:div w:id="151651920">
          <w:marLeft w:val="0"/>
          <w:marRight w:val="0"/>
          <w:marTop w:val="0"/>
          <w:marBottom w:val="0"/>
          <w:divBdr>
            <w:top w:val="none" w:sz="0" w:space="0" w:color="auto"/>
            <w:left w:val="none" w:sz="0" w:space="0" w:color="auto"/>
            <w:bottom w:val="none" w:sz="0" w:space="0" w:color="auto"/>
            <w:right w:val="none" w:sz="0" w:space="0" w:color="auto"/>
          </w:divBdr>
          <w:divsChild>
            <w:div w:id="1188908261">
              <w:marLeft w:val="0"/>
              <w:marRight w:val="0"/>
              <w:marTop w:val="0"/>
              <w:marBottom w:val="0"/>
              <w:divBdr>
                <w:top w:val="none" w:sz="0" w:space="0" w:color="auto"/>
                <w:left w:val="none" w:sz="0" w:space="0" w:color="auto"/>
                <w:bottom w:val="none" w:sz="0" w:space="0" w:color="auto"/>
                <w:right w:val="none" w:sz="0" w:space="0" w:color="auto"/>
              </w:divBdr>
              <w:divsChild>
                <w:div w:id="1816676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8817951">
      <w:bodyDiv w:val="1"/>
      <w:marLeft w:val="0"/>
      <w:marRight w:val="0"/>
      <w:marTop w:val="0"/>
      <w:marBottom w:val="0"/>
      <w:divBdr>
        <w:top w:val="none" w:sz="0" w:space="0" w:color="auto"/>
        <w:left w:val="none" w:sz="0" w:space="0" w:color="auto"/>
        <w:bottom w:val="none" w:sz="0" w:space="0" w:color="auto"/>
        <w:right w:val="none" w:sz="0" w:space="0" w:color="auto"/>
      </w:divBdr>
    </w:div>
    <w:div w:id="1040786154">
      <w:bodyDiv w:val="1"/>
      <w:marLeft w:val="0"/>
      <w:marRight w:val="0"/>
      <w:marTop w:val="0"/>
      <w:marBottom w:val="0"/>
      <w:divBdr>
        <w:top w:val="none" w:sz="0" w:space="0" w:color="auto"/>
        <w:left w:val="none" w:sz="0" w:space="0" w:color="auto"/>
        <w:bottom w:val="none" w:sz="0" w:space="0" w:color="auto"/>
        <w:right w:val="none" w:sz="0" w:space="0" w:color="auto"/>
      </w:divBdr>
      <w:divsChild>
        <w:div w:id="576132503">
          <w:marLeft w:val="0"/>
          <w:marRight w:val="0"/>
          <w:marTop w:val="0"/>
          <w:marBottom w:val="0"/>
          <w:divBdr>
            <w:top w:val="none" w:sz="0" w:space="0" w:color="auto"/>
            <w:left w:val="none" w:sz="0" w:space="0" w:color="auto"/>
            <w:bottom w:val="none" w:sz="0" w:space="0" w:color="auto"/>
            <w:right w:val="none" w:sz="0" w:space="0" w:color="auto"/>
          </w:divBdr>
          <w:divsChild>
            <w:div w:id="95099453">
              <w:marLeft w:val="0"/>
              <w:marRight w:val="0"/>
              <w:marTop w:val="0"/>
              <w:marBottom w:val="0"/>
              <w:divBdr>
                <w:top w:val="none" w:sz="0" w:space="0" w:color="auto"/>
                <w:left w:val="none" w:sz="0" w:space="0" w:color="auto"/>
                <w:bottom w:val="none" w:sz="0" w:space="0" w:color="auto"/>
                <w:right w:val="none" w:sz="0" w:space="0" w:color="auto"/>
              </w:divBdr>
              <w:divsChild>
                <w:div w:id="428816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3818092">
      <w:bodyDiv w:val="1"/>
      <w:marLeft w:val="0"/>
      <w:marRight w:val="0"/>
      <w:marTop w:val="0"/>
      <w:marBottom w:val="0"/>
      <w:divBdr>
        <w:top w:val="none" w:sz="0" w:space="0" w:color="auto"/>
        <w:left w:val="none" w:sz="0" w:space="0" w:color="auto"/>
        <w:bottom w:val="none" w:sz="0" w:space="0" w:color="auto"/>
        <w:right w:val="none" w:sz="0" w:space="0" w:color="auto"/>
      </w:divBdr>
      <w:divsChild>
        <w:div w:id="473764804">
          <w:marLeft w:val="0"/>
          <w:marRight w:val="0"/>
          <w:marTop w:val="0"/>
          <w:marBottom w:val="0"/>
          <w:divBdr>
            <w:top w:val="none" w:sz="0" w:space="0" w:color="auto"/>
            <w:left w:val="none" w:sz="0" w:space="0" w:color="auto"/>
            <w:bottom w:val="none" w:sz="0" w:space="0" w:color="auto"/>
            <w:right w:val="none" w:sz="0" w:space="0" w:color="auto"/>
          </w:divBdr>
          <w:divsChild>
            <w:div w:id="415787566">
              <w:marLeft w:val="0"/>
              <w:marRight w:val="0"/>
              <w:marTop w:val="0"/>
              <w:marBottom w:val="0"/>
              <w:divBdr>
                <w:top w:val="none" w:sz="0" w:space="0" w:color="auto"/>
                <w:left w:val="none" w:sz="0" w:space="0" w:color="auto"/>
                <w:bottom w:val="none" w:sz="0" w:space="0" w:color="auto"/>
                <w:right w:val="none" w:sz="0" w:space="0" w:color="auto"/>
              </w:divBdr>
              <w:divsChild>
                <w:div w:id="1810317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4880320">
      <w:bodyDiv w:val="1"/>
      <w:marLeft w:val="0"/>
      <w:marRight w:val="0"/>
      <w:marTop w:val="0"/>
      <w:marBottom w:val="0"/>
      <w:divBdr>
        <w:top w:val="none" w:sz="0" w:space="0" w:color="auto"/>
        <w:left w:val="none" w:sz="0" w:space="0" w:color="auto"/>
        <w:bottom w:val="none" w:sz="0" w:space="0" w:color="auto"/>
        <w:right w:val="none" w:sz="0" w:space="0" w:color="auto"/>
      </w:divBdr>
    </w:div>
    <w:div w:id="1315642747">
      <w:bodyDiv w:val="1"/>
      <w:marLeft w:val="0"/>
      <w:marRight w:val="0"/>
      <w:marTop w:val="0"/>
      <w:marBottom w:val="0"/>
      <w:divBdr>
        <w:top w:val="none" w:sz="0" w:space="0" w:color="auto"/>
        <w:left w:val="none" w:sz="0" w:space="0" w:color="auto"/>
        <w:bottom w:val="none" w:sz="0" w:space="0" w:color="auto"/>
        <w:right w:val="none" w:sz="0" w:space="0" w:color="auto"/>
      </w:divBdr>
    </w:div>
    <w:div w:id="1331643831">
      <w:bodyDiv w:val="1"/>
      <w:marLeft w:val="0"/>
      <w:marRight w:val="0"/>
      <w:marTop w:val="0"/>
      <w:marBottom w:val="0"/>
      <w:divBdr>
        <w:top w:val="none" w:sz="0" w:space="0" w:color="auto"/>
        <w:left w:val="none" w:sz="0" w:space="0" w:color="auto"/>
        <w:bottom w:val="none" w:sz="0" w:space="0" w:color="auto"/>
        <w:right w:val="none" w:sz="0" w:space="0" w:color="auto"/>
      </w:divBdr>
      <w:divsChild>
        <w:div w:id="2092962452">
          <w:marLeft w:val="0"/>
          <w:marRight w:val="0"/>
          <w:marTop w:val="0"/>
          <w:marBottom w:val="0"/>
          <w:divBdr>
            <w:top w:val="none" w:sz="0" w:space="0" w:color="auto"/>
            <w:left w:val="none" w:sz="0" w:space="0" w:color="auto"/>
            <w:bottom w:val="none" w:sz="0" w:space="0" w:color="auto"/>
            <w:right w:val="none" w:sz="0" w:space="0" w:color="auto"/>
          </w:divBdr>
          <w:divsChild>
            <w:div w:id="2037923310">
              <w:marLeft w:val="0"/>
              <w:marRight w:val="0"/>
              <w:marTop w:val="0"/>
              <w:marBottom w:val="0"/>
              <w:divBdr>
                <w:top w:val="none" w:sz="0" w:space="0" w:color="auto"/>
                <w:left w:val="none" w:sz="0" w:space="0" w:color="auto"/>
                <w:bottom w:val="none" w:sz="0" w:space="0" w:color="auto"/>
                <w:right w:val="none" w:sz="0" w:space="0" w:color="auto"/>
              </w:divBdr>
              <w:divsChild>
                <w:div w:id="1203134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5572040">
      <w:bodyDiv w:val="1"/>
      <w:marLeft w:val="0"/>
      <w:marRight w:val="0"/>
      <w:marTop w:val="0"/>
      <w:marBottom w:val="0"/>
      <w:divBdr>
        <w:top w:val="none" w:sz="0" w:space="0" w:color="auto"/>
        <w:left w:val="none" w:sz="0" w:space="0" w:color="auto"/>
        <w:bottom w:val="none" w:sz="0" w:space="0" w:color="auto"/>
        <w:right w:val="none" w:sz="0" w:space="0" w:color="auto"/>
      </w:divBdr>
      <w:divsChild>
        <w:div w:id="1348412314">
          <w:marLeft w:val="0"/>
          <w:marRight w:val="0"/>
          <w:marTop w:val="0"/>
          <w:marBottom w:val="0"/>
          <w:divBdr>
            <w:top w:val="none" w:sz="0" w:space="0" w:color="auto"/>
            <w:left w:val="none" w:sz="0" w:space="0" w:color="auto"/>
            <w:bottom w:val="none" w:sz="0" w:space="0" w:color="auto"/>
            <w:right w:val="none" w:sz="0" w:space="0" w:color="auto"/>
          </w:divBdr>
          <w:divsChild>
            <w:div w:id="1008672749">
              <w:marLeft w:val="0"/>
              <w:marRight w:val="0"/>
              <w:marTop w:val="0"/>
              <w:marBottom w:val="0"/>
              <w:divBdr>
                <w:top w:val="none" w:sz="0" w:space="0" w:color="auto"/>
                <w:left w:val="none" w:sz="0" w:space="0" w:color="auto"/>
                <w:bottom w:val="none" w:sz="0" w:space="0" w:color="auto"/>
                <w:right w:val="none" w:sz="0" w:space="0" w:color="auto"/>
              </w:divBdr>
              <w:divsChild>
                <w:div w:id="1547059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3358701">
      <w:bodyDiv w:val="1"/>
      <w:marLeft w:val="0"/>
      <w:marRight w:val="0"/>
      <w:marTop w:val="0"/>
      <w:marBottom w:val="0"/>
      <w:divBdr>
        <w:top w:val="none" w:sz="0" w:space="0" w:color="auto"/>
        <w:left w:val="none" w:sz="0" w:space="0" w:color="auto"/>
        <w:bottom w:val="none" w:sz="0" w:space="0" w:color="auto"/>
        <w:right w:val="none" w:sz="0" w:space="0" w:color="auto"/>
      </w:divBdr>
      <w:divsChild>
        <w:div w:id="784009088">
          <w:marLeft w:val="547"/>
          <w:marRight w:val="0"/>
          <w:marTop w:val="0"/>
          <w:marBottom w:val="0"/>
          <w:divBdr>
            <w:top w:val="none" w:sz="0" w:space="0" w:color="auto"/>
            <w:left w:val="none" w:sz="0" w:space="0" w:color="auto"/>
            <w:bottom w:val="none" w:sz="0" w:space="0" w:color="auto"/>
            <w:right w:val="none" w:sz="0" w:space="0" w:color="auto"/>
          </w:divBdr>
        </w:div>
      </w:divsChild>
    </w:div>
    <w:div w:id="1357074852">
      <w:bodyDiv w:val="1"/>
      <w:marLeft w:val="0"/>
      <w:marRight w:val="0"/>
      <w:marTop w:val="0"/>
      <w:marBottom w:val="0"/>
      <w:divBdr>
        <w:top w:val="none" w:sz="0" w:space="0" w:color="auto"/>
        <w:left w:val="none" w:sz="0" w:space="0" w:color="auto"/>
        <w:bottom w:val="none" w:sz="0" w:space="0" w:color="auto"/>
        <w:right w:val="none" w:sz="0" w:space="0" w:color="auto"/>
      </w:divBdr>
      <w:divsChild>
        <w:div w:id="783115016">
          <w:marLeft w:val="0"/>
          <w:marRight w:val="0"/>
          <w:marTop w:val="0"/>
          <w:marBottom w:val="0"/>
          <w:divBdr>
            <w:top w:val="none" w:sz="0" w:space="0" w:color="auto"/>
            <w:left w:val="none" w:sz="0" w:space="0" w:color="auto"/>
            <w:bottom w:val="none" w:sz="0" w:space="0" w:color="auto"/>
            <w:right w:val="none" w:sz="0" w:space="0" w:color="auto"/>
          </w:divBdr>
          <w:divsChild>
            <w:div w:id="1018966581">
              <w:marLeft w:val="0"/>
              <w:marRight w:val="0"/>
              <w:marTop w:val="0"/>
              <w:marBottom w:val="0"/>
              <w:divBdr>
                <w:top w:val="none" w:sz="0" w:space="0" w:color="auto"/>
                <w:left w:val="none" w:sz="0" w:space="0" w:color="auto"/>
                <w:bottom w:val="none" w:sz="0" w:space="0" w:color="auto"/>
                <w:right w:val="none" w:sz="0" w:space="0" w:color="auto"/>
              </w:divBdr>
              <w:divsChild>
                <w:div w:id="1063601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5022667">
      <w:bodyDiv w:val="1"/>
      <w:marLeft w:val="0"/>
      <w:marRight w:val="0"/>
      <w:marTop w:val="0"/>
      <w:marBottom w:val="0"/>
      <w:divBdr>
        <w:top w:val="none" w:sz="0" w:space="0" w:color="auto"/>
        <w:left w:val="none" w:sz="0" w:space="0" w:color="auto"/>
        <w:bottom w:val="none" w:sz="0" w:space="0" w:color="auto"/>
        <w:right w:val="none" w:sz="0" w:space="0" w:color="auto"/>
      </w:divBdr>
      <w:divsChild>
        <w:div w:id="1120338493">
          <w:marLeft w:val="0"/>
          <w:marRight w:val="0"/>
          <w:marTop w:val="0"/>
          <w:marBottom w:val="0"/>
          <w:divBdr>
            <w:top w:val="none" w:sz="0" w:space="0" w:color="auto"/>
            <w:left w:val="none" w:sz="0" w:space="0" w:color="auto"/>
            <w:bottom w:val="none" w:sz="0" w:space="0" w:color="auto"/>
            <w:right w:val="none" w:sz="0" w:space="0" w:color="auto"/>
          </w:divBdr>
          <w:divsChild>
            <w:div w:id="1172914205">
              <w:marLeft w:val="0"/>
              <w:marRight w:val="0"/>
              <w:marTop w:val="0"/>
              <w:marBottom w:val="0"/>
              <w:divBdr>
                <w:top w:val="none" w:sz="0" w:space="0" w:color="auto"/>
                <w:left w:val="none" w:sz="0" w:space="0" w:color="auto"/>
                <w:bottom w:val="none" w:sz="0" w:space="0" w:color="auto"/>
                <w:right w:val="none" w:sz="0" w:space="0" w:color="auto"/>
              </w:divBdr>
              <w:divsChild>
                <w:div w:id="490147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1114917">
      <w:bodyDiv w:val="1"/>
      <w:marLeft w:val="0"/>
      <w:marRight w:val="0"/>
      <w:marTop w:val="0"/>
      <w:marBottom w:val="0"/>
      <w:divBdr>
        <w:top w:val="none" w:sz="0" w:space="0" w:color="auto"/>
        <w:left w:val="none" w:sz="0" w:space="0" w:color="auto"/>
        <w:bottom w:val="none" w:sz="0" w:space="0" w:color="auto"/>
        <w:right w:val="none" w:sz="0" w:space="0" w:color="auto"/>
      </w:divBdr>
      <w:divsChild>
        <w:div w:id="459736490">
          <w:marLeft w:val="0"/>
          <w:marRight w:val="0"/>
          <w:marTop w:val="0"/>
          <w:marBottom w:val="0"/>
          <w:divBdr>
            <w:top w:val="none" w:sz="0" w:space="0" w:color="auto"/>
            <w:left w:val="none" w:sz="0" w:space="0" w:color="auto"/>
            <w:bottom w:val="none" w:sz="0" w:space="0" w:color="auto"/>
            <w:right w:val="none" w:sz="0" w:space="0" w:color="auto"/>
          </w:divBdr>
          <w:divsChild>
            <w:div w:id="1165826724">
              <w:marLeft w:val="0"/>
              <w:marRight w:val="0"/>
              <w:marTop w:val="0"/>
              <w:marBottom w:val="0"/>
              <w:divBdr>
                <w:top w:val="none" w:sz="0" w:space="0" w:color="auto"/>
                <w:left w:val="none" w:sz="0" w:space="0" w:color="auto"/>
                <w:bottom w:val="none" w:sz="0" w:space="0" w:color="auto"/>
                <w:right w:val="none" w:sz="0" w:space="0" w:color="auto"/>
              </w:divBdr>
              <w:divsChild>
                <w:div w:id="1377894622">
                  <w:marLeft w:val="0"/>
                  <w:marRight w:val="0"/>
                  <w:marTop w:val="0"/>
                  <w:marBottom w:val="0"/>
                  <w:divBdr>
                    <w:top w:val="none" w:sz="0" w:space="0" w:color="auto"/>
                    <w:left w:val="none" w:sz="0" w:space="0" w:color="auto"/>
                    <w:bottom w:val="none" w:sz="0" w:space="0" w:color="auto"/>
                    <w:right w:val="none" w:sz="0" w:space="0" w:color="auto"/>
                  </w:divBdr>
                  <w:divsChild>
                    <w:div w:id="1149403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17834438">
      <w:bodyDiv w:val="1"/>
      <w:marLeft w:val="0"/>
      <w:marRight w:val="0"/>
      <w:marTop w:val="0"/>
      <w:marBottom w:val="0"/>
      <w:divBdr>
        <w:top w:val="none" w:sz="0" w:space="0" w:color="auto"/>
        <w:left w:val="none" w:sz="0" w:space="0" w:color="auto"/>
        <w:bottom w:val="none" w:sz="0" w:space="0" w:color="auto"/>
        <w:right w:val="none" w:sz="0" w:space="0" w:color="auto"/>
      </w:divBdr>
      <w:divsChild>
        <w:div w:id="2123648598">
          <w:marLeft w:val="0"/>
          <w:marRight w:val="0"/>
          <w:marTop w:val="0"/>
          <w:marBottom w:val="0"/>
          <w:divBdr>
            <w:top w:val="none" w:sz="0" w:space="0" w:color="auto"/>
            <w:left w:val="none" w:sz="0" w:space="0" w:color="auto"/>
            <w:bottom w:val="none" w:sz="0" w:space="0" w:color="auto"/>
            <w:right w:val="none" w:sz="0" w:space="0" w:color="auto"/>
          </w:divBdr>
          <w:divsChild>
            <w:div w:id="330639660">
              <w:marLeft w:val="0"/>
              <w:marRight w:val="0"/>
              <w:marTop w:val="0"/>
              <w:marBottom w:val="0"/>
              <w:divBdr>
                <w:top w:val="none" w:sz="0" w:space="0" w:color="auto"/>
                <w:left w:val="none" w:sz="0" w:space="0" w:color="auto"/>
                <w:bottom w:val="none" w:sz="0" w:space="0" w:color="auto"/>
                <w:right w:val="none" w:sz="0" w:space="0" w:color="auto"/>
              </w:divBdr>
              <w:divsChild>
                <w:div w:id="254482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3924158">
      <w:bodyDiv w:val="1"/>
      <w:marLeft w:val="0"/>
      <w:marRight w:val="0"/>
      <w:marTop w:val="0"/>
      <w:marBottom w:val="0"/>
      <w:divBdr>
        <w:top w:val="none" w:sz="0" w:space="0" w:color="auto"/>
        <w:left w:val="none" w:sz="0" w:space="0" w:color="auto"/>
        <w:bottom w:val="none" w:sz="0" w:space="0" w:color="auto"/>
        <w:right w:val="none" w:sz="0" w:space="0" w:color="auto"/>
      </w:divBdr>
      <w:divsChild>
        <w:div w:id="644090650">
          <w:marLeft w:val="0"/>
          <w:marRight w:val="0"/>
          <w:marTop w:val="0"/>
          <w:marBottom w:val="0"/>
          <w:divBdr>
            <w:top w:val="none" w:sz="0" w:space="0" w:color="auto"/>
            <w:left w:val="none" w:sz="0" w:space="0" w:color="auto"/>
            <w:bottom w:val="none" w:sz="0" w:space="0" w:color="auto"/>
            <w:right w:val="none" w:sz="0" w:space="0" w:color="auto"/>
          </w:divBdr>
          <w:divsChild>
            <w:div w:id="46881372">
              <w:marLeft w:val="0"/>
              <w:marRight w:val="0"/>
              <w:marTop w:val="0"/>
              <w:marBottom w:val="0"/>
              <w:divBdr>
                <w:top w:val="none" w:sz="0" w:space="0" w:color="auto"/>
                <w:left w:val="none" w:sz="0" w:space="0" w:color="auto"/>
                <w:bottom w:val="none" w:sz="0" w:space="0" w:color="auto"/>
                <w:right w:val="none" w:sz="0" w:space="0" w:color="auto"/>
              </w:divBdr>
              <w:divsChild>
                <w:div w:id="1438020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9202332">
      <w:bodyDiv w:val="1"/>
      <w:marLeft w:val="0"/>
      <w:marRight w:val="0"/>
      <w:marTop w:val="0"/>
      <w:marBottom w:val="0"/>
      <w:divBdr>
        <w:top w:val="none" w:sz="0" w:space="0" w:color="auto"/>
        <w:left w:val="none" w:sz="0" w:space="0" w:color="auto"/>
        <w:bottom w:val="none" w:sz="0" w:space="0" w:color="auto"/>
        <w:right w:val="none" w:sz="0" w:space="0" w:color="auto"/>
      </w:divBdr>
      <w:divsChild>
        <w:div w:id="971910720">
          <w:marLeft w:val="0"/>
          <w:marRight w:val="0"/>
          <w:marTop w:val="0"/>
          <w:marBottom w:val="0"/>
          <w:divBdr>
            <w:top w:val="none" w:sz="0" w:space="0" w:color="auto"/>
            <w:left w:val="none" w:sz="0" w:space="0" w:color="auto"/>
            <w:bottom w:val="none" w:sz="0" w:space="0" w:color="auto"/>
            <w:right w:val="none" w:sz="0" w:space="0" w:color="auto"/>
          </w:divBdr>
          <w:divsChild>
            <w:div w:id="404029641">
              <w:marLeft w:val="0"/>
              <w:marRight w:val="0"/>
              <w:marTop w:val="0"/>
              <w:marBottom w:val="0"/>
              <w:divBdr>
                <w:top w:val="none" w:sz="0" w:space="0" w:color="auto"/>
                <w:left w:val="none" w:sz="0" w:space="0" w:color="auto"/>
                <w:bottom w:val="none" w:sz="0" w:space="0" w:color="auto"/>
                <w:right w:val="none" w:sz="0" w:space="0" w:color="auto"/>
              </w:divBdr>
              <w:divsChild>
                <w:div w:id="904527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4975927">
      <w:bodyDiv w:val="1"/>
      <w:marLeft w:val="0"/>
      <w:marRight w:val="0"/>
      <w:marTop w:val="0"/>
      <w:marBottom w:val="0"/>
      <w:divBdr>
        <w:top w:val="none" w:sz="0" w:space="0" w:color="auto"/>
        <w:left w:val="none" w:sz="0" w:space="0" w:color="auto"/>
        <w:bottom w:val="none" w:sz="0" w:space="0" w:color="auto"/>
        <w:right w:val="none" w:sz="0" w:space="0" w:color="auto"/>
      </w:divBdr>
      <w:divsChild>
        <w:div w:id="1340813435">
          <w:marLeft w:val="0"/>
          <w:marRight w:val="0"/>
          <w:marTop w:val="0"/>
          <w:marBottom w:val="0"/>
          <w:divBdr>
            <w:top w:val="none" w:sz="0" w:space="0" w:color="auto"/>
            <w:left w:val="none" w:sz="0" w:space="0" w:color="auto"/>
            <w:bottom w:val="none" w:sz="0" w:space="0" w:color="auto"/>
            <w:right w:val="none" w:sz="0" w:space="0" w:color="auto"/>
          </w:divBdr>
          <w:divsChild>
            <w:div w:id="527373792">
              <w:marLeft w:val="0"/>
              <w:marRight w:val="0"/>
              <w:marTop w:val="0"/>
              <w:marBottom w:val="0"/>
              <w:divBdr>
                <w:top w:val="none" w:sz="0" w:space="0" w:color="auto"/>
                <w:left w:val="none" w:sz="0" w:space="0" w:color="auto"/>
                <w:bottom w:val="none" w:sz="0" w:space="0" w:color="auto"/>
                <w:right w:val="none" w:sz="0" w:space="0" w:color="auto"/>
              </w:divBdr>
              <w:divsChild>
                <w:div w:id="2075229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6362187">
      <w:bodyDiv w:val="1"/>
      <w:marLeft w:val="0"/>
      <w:marRight w:val="0"/>
      <w:marTop w:val="0"/>
      <w:marBottom w:val="0"/>
      <w:divBdr>
        <w:top w:val="none" w:sz="0" w:space="0" w:color="auto"/>
        <w:left w:val="none" w:sz="0" w:space="0" w:color="auto"/>
        <w:bottom w:val="none" w:sz="0" w:space="0" w:color="auto"/>
        <w:right w:val="none" w:sz="0" w:space="0" w:color="auto"/>
      </w:divBdr>
      <w:divsChild>
        <w:div w:id="1196384345">
          <w:marLeft w:val="0"/>
          <w:marRight w:val="0"/>
          <w:marTop w:val="0"/>
          <w:marBottom w:val="0"/>
          <w:divBdr>
            <w:top w:val="none" w:sz="0" w:space="0" w:color="auto"/>
            <w:left w:val="none" w:sz="0" w:space="0" w:color="auto"/>
            <w:bottom w:val="none" w:sz="0" w:space="0" w:color="auto"/>
            <w:right w:val="none" w:sz="0" w:space="0" w:color="auto"/>
          </w:divBdr>
          <w:divsChild>
            <w:div w:id="2125688675">
              <w:marLeft w:val="0"/>
              <w:marRight w:val="0"/>
              <w:marTop w:val="0"/>
              <w:marBottom w:val="0"/>
              <w:divBdr>
                <w:top w:val="none" w:sz="0" w:space="0" w:color="auto"/>
                <w:left w:val="none" w:sz="0" w:space="0" w:color="auto"/>
                <w:bottom w:val="none" w:sz="0" w:space="0" w:color="auto"/>
                <w:right w:val="none" w:sz="0" w:space="0" w:color="auto"/>
              </w:divBdr>
              <w:divsChild>
                <w:div w:id="327905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0024889">
      <w:bodyDiv w:val="1"/>
      <w:marLeft w:val="0"/>
      <w:marRight w:val="0"/>
      <w:marTop w:val="0"/>
      <w:marBottom w:val="0"/>
      <w:divBdr>
        <w:top w:val="none" w:sz="0" w:space="0" w:color="auto"/>
        <w:left w:val="none" w:sz="0" w:space="0" w:color="auto"/>
        <w:bottom w:val="none" w:sz="0" w:space="0" w:color="auto"/>
        <w:right w:val="none" w:sz="0" w:space="0" w:color="auto"/>
      </w:divBdr>
      <w:divsChild>
        <w:div w:id="1007711937">
          <w:marLeft w:val="0"/>
          <w:marRight w:val="0"/>
          <w:marTop w:val="0"/>
          <w:marBottom w:val="0"/>
          <w:divBdr>
            <w:top w:val="none" w:sz="0" w:space="0" w:color="auto"/>
            <w:left w:val="none" w:sz="0" w:space="0" w:color="auto"/>
            <w:bottom w:val="none" w:sz="0" w:space="0" w:color="auto"/>
            <w:right w:val="none" w:sz="0" w:space="0" w:color="auto"/>
          </w:divBdr>
          <w:divsChild>
            <w:div w:id="1803964076">
              <w:marLeft w:val="0"/>
              <w:marRight w:val="0"/>
              <w:marTop w:val="0"/>
              <w:marBottom w:val="0"/>
              <w:divBdr>
                <w:top w:val="none" w:sz="0" w:space="0" w:color="auto"/>
                <w:left w:val="none" w:sz="0" w:space="0" w:color="auto"/>
                <w:bottom w:val="none" w:sz="0" w:space="0" w:color="auto"/>
                <w:right w:val="none" w:sz="0" w:space="0" w:color="auto"/>
              </w:divBdr>
              <w:divsChild>
                <w:div w:id="795680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5597971">
      <w:bodyDiv w:val="1"/>
      <w:marLeft w:val="0"/>
      <w:marRight w:val="0"/>
      <w:marTop w:val="0"/>
      <w:marBottom w:val="0"/>
      <w:divBdr>
        <w:top w:val="none" w:sz="0" w:space="0" w:color="auto"/>
        <w:left w:val="none" w:sz="0" w:space="0" w:color="auto"/>
        <w:bottom w:val="none" w:sz="0" w:space="0" w:color="auto"/>
        <w:right w:val="none" w:sz="0" w:space="0" w:color="auto"/>
      </w:divBdr>
    </w:div>
    <w:div w:id="1990399954">
      <w:bodyDiv w:val="1"/>
      <w:marLeft w:val="0"/>
      <w:marRight w:val="0"/>
      <w:marTop w:val="0"/>
      <w:marBottom w:val="0"/>
      <w:divBdr>
        <w:top w:val="none" w:sz="0" w:space="0" w:color="auto"/>
        <w:left w:val="none" w:sz="0" w:space="0" w:color="auto"/>
        <w:bottom w:val="none" w:sz="0" w:space="0" w:color="auto"/>
        <w:right w:val="none" w:sz="0" w:space="0" w:color="auto"/>
      </w:divBdr>
      <w:divsChild>
        <w:div w:id="178468083">
          <w:marLeft w:val="0"/>
          <w:marRight w:val="0"/>
          <w:marTop w:val="0"/>
          <w:marBottom w:val="0"/>
          <w:divBdr>
            <w:top w:val="none" w:sz="0" w:space="0" w:color="auto"/>
            <w:left w:val="none" w:sz="0" w:space="0" w:color="auto"/>
            <w:bottom w:val="none" w:sz="0" w:space="0" w:color="auto"/>
            <w:right w:val="none" w:sz="0" w:space="0" w:color="auto"/>
          </w:divBdr>
          <w:divsChild>
            <w:div w:id="1779639792">
              <w:marLeft w:val="0"/>
              <w:marRight w:val="0"/>
              <w:marTop w:val="0"/>
              <w:marBottom w:val="0"/>
              <w:divBdr>
                <w:top w:val="none" w:sz="0" w:space="0" w:color="auto"/>
                <w:left w:val="none" w:sz="0" w:space="0" w:color="auto"/>
                <w:bottom w:val="none" w:sz="0" w:space="0" w:color="auto"/>
                <w:right w:val="none" w:sz="0" w:space="0" w:color="auto"/>
              </w:divBdr>
              <w:divsChild>
                <w:div w:id="135143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6467528">
      <w:bodyDiv w:val="1"/>
      <w:marLeft w:val="0"/>
      <w:marRight w:val="0"/>
      <w:marTop w:val="0"/>
      <w:marBottom w:val="0"/>
      <w:divBdr>
        <w:top w:val="none" w:sz="0" w:space="0" w:color="auto"/>
        <w:left w:val="none" w:sz="0" w:space="0" w:color="auto"/>
        <w:bottom w:val="none" w:sz="0" w:space="0" w:color="auto"/>
        <w:right w:val="none" w:sz="0" w:space="0" w:color="auto"/>
      </w:divBdr>
      <w:divsChild>
        <w:div w:id="966276993">
          <w:marLeft w:val="0"/>
          <w:marRight w:val="0"/>
          <w:marTop w:val="0"/>
          <w:marBottom w:val="0"/>
          <w:divBdr>
            <w:top w:val="none" w:sz="0" w:space="0" w:color="auto"/>
            <w:left w:val="none" w:sz="0" w:space="0" w:color="auto"/>
            <w:bottom w:val="none" w:sz="0" w:space="0" w:color="auto"/>
            <w:right w:val="none" w:sz="0" w:space="0" w:color="auto"/>
          </w:divBdr>
          <w:divsChild>
            <w:div w:id="1883057637">
              <w:marLeft w:val="0"/>
              <w:marRight w:val="0"/>
              <w:marTop w:val="0"/>
              <w:marBottom w:val="0"/>
              <w:divBdr>
                <w:top w:val="none" w:sz="0" w:space="0" w:color="auto"/>
                <w:left w:val="none" w:sz="0" w:space="0" w:color="auto"/>
                <w:bottom w:val="none" w:sz="0" w:space="0" w:color="auto"/>
                <w:right w:val="none" w:sz="0" w:space="0" w:color="auto"/>
              </w:divBdr>
              <w:divsChild>
                <w:div w:id="270936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25596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27.png"/><Relationship Id="rId21" Type="http://schemas.openxmlformats.org/officeDocument/2006/relationships/image" Target="media/image13.jpeg"/><Relationship Id="rId34" Type="http://schemas.openxmlformats.org/officeDocument/2006/relationships/chart" Target="charts/chart4.xml"/><Relationship Id="rId42" Type="http://schemas.openxmlformats.org/officeDocument/2006/relationships/image" Target="media/image30.jpeg"/><Relationship Id="rId47" Type="http://schemas.openxmlformats.org/officeDocument/2006/relationships/image" Target="media/image32.png"/><Relationship Id="rId50" Type="http://schemas.openxmlformats.org/officeDocument/2006/relationships/image" Target="media/image35.png"/><Relationship Id="rId55" Type="http://schemas.openxmlformats.org/officeDocument/2006/relationships/image" Target="media/image40.png"/><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chart" Target="charts/chart2.xml"/><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chart" Target="charts/chart8.xml"/><Relationship Id="rId53" Type="http://schemas.openxmlformats.org/officeDocument/2006/relationships/image" Target="media/image38.png"/><Relationship Id="rId58" Type="http://schemas.openxmlformats.org/officeDocument/2006/relationships/image" Target="media/image43.jpg"/><Relationship Id="rId5" Type="http://schemas.openxmlformats.org/officeDocument/2006/relationships/webSettings" Target="webSettings.xml"/><Relationship Id="rId61" Type="http://schemas.openxmlformats.org/officeDocument/2006/relationships/footer" Target="footer2.xml"/><Relationship Id="rId19" Type="http://schemas.openxmlformats.org/officeDocument/2006/relationships/image" Target="media/image11.emf"/><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chart" Target="charts/chart5.xml"/><Relationship Id="rId43" Type="http://schemas.openxmlformats.org/officeDocument/2006/relationships/chart" Target="charts/chart6.xml"/><Relationship Id="rId48" Type="http://schemas.openxmlformats.org/officeDocument/2006/relationships/image" Target="media/image33.png"/><Relationship Id="rId56" Type="http://schemas.openxmlformats.org/officeDocument/2006/relationships/image" Target="media/image41.jpeg"/><Relationship Id="rId8" Type="http://schemas.openxmlformats.org/officeDocument/2006/relationships/chart" Target="charts/chart1.xml"/><Relationship Id="rId51" Type="http://schemas.openxmlformats.org/officeDocument/2006/relationships/image" Target="media/image36.png"/><Relationship Id="rId3" Type="http://schemas.openxmlformats.org/officeDocument/2006/relationships/styles" Target="styles.xml"/><Relationship Id="rId12" Type="http://schemas.openxmlformats.org/officeDocument/2006/relationships/image" Target="media/image4.gif"/><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chart" Target="charts/chart3.xml"/><Relationship Id="rId38" Type="http://schemas.openxmlformats.org/officeDocument/2006/relationships/image" Target="media/image26.jpeg"/><Relationship Id="rId46" Type="http://schemas.openxmlformats.org/officeDocument/2006/relationships/image" Target="media/image31.png"/><Relationship Id="rId59" Type="http://schemas.openxmlformats.org/officeDocument/2006/relationships/image" Target="media/image44.jpeg"/><Relationship Id="rId20" Type="http://schemas.openxmlformats.org/officeDocument/2006/relationships/image" Target="media/image12.png"/><Relationship Id="rId41" Type="http://schemas.openxmlformats.org/officeDocument/2006/relationships/image" Target="media/image29.jpeg"/><Relationship Id="rId54" Type="http://schemas.openxmlformats.org/officeDocument/2006/relationships/image" Target="media/image39.pn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4.jpeg"/><Relationship Id="rId49" Type="http://schemas.openxmlformats.org/officeDocument/2006/relationships/image" Target="media/image34.png"/><Relationship Id="rId57" Type="http://schemas.openxmlformats.org/officeDocument/2006/relationships/image" Target="media/image42.jpg"/><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chart" Target="charts/chart7.xml"/><Relationship Id="rId52" Type="http://schemas.openxmlformats.org/officeDocument/2006/relationships/image" Target="media/image37.png"/><Relationship Id="rId6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5" Type="http://schemas.openxmlformats.org/officeDocument/2006/relationships/chartUserShapes" Target="../drawings/drawing1.xml"/><Relationship Id="rId4" Type="http://schemas.openxmlformats.org/officeDocument/2006/relationships/package" Target="../embeddings/_____Microsoft_Excel.xlsx"/></Relationships>
</file>

<file path=word/charts/_rels/chart2.xml.rels><?xml version="1.0" encoding="UTF-8" standalone="yes"?>
<Relationships xmlns="http://schemas.openxmlformats.org/package/2006/relationships"><Relationship Id="rId3" Type="http://schemas.openxmlformats.org/officeDocument/2006/relationships/oleObject" Target="file:////Users/yenglikaskar/Desktop/&#1074;&#1089;&#1077;%20&#1087;&#1088;&#1086;%20&#1080;&#1085;&#1090;&#1077;&#1075;&#1088;&#1080;&#1085;&#1099;/for%20statistical%20counting.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Users/yenglikaskar/Desktop/&#1074;&#1089;&#1077;%20&#1087;&#1088;&#1086;%20&#1080;&#1085;&#1090;&#1077;&#1075;&#1088;&#1080;&#1085;&#1099;/for%20statistical%20counting.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Users/yenglikaskar/Desktop/&#1074;&#1089;&#1077;%20&#1087;&#1088;&#1086;%20&#1080;&#1085;&#1090;&#1077;&#1075;&#1088;&#1080;&#1085;&#1099;/for%20statistical%20counting.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Users/yenglikaskar/Desktop/&#1074;&#1089;&#1077;%20&#1087;&#1088;&#1086;%20&#1080;&#1085;&#1090;&#1077;&#1075;&#1088;&#1080;&#1085;&#1099;/for%20statistical%20counting.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Users/yenglikaskar/Desktop/&#1074;&#1089;&#1077;%20&#1087;&#1088;&#1086;%20&#1080;&#1085;&#1090;&#1077;&#1075;&#1088;&#1080;&#1085;&#1099;/for%20statistical%20counting.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Users/yenglikaskar/Desktop/&#1074;&#1089;&#1077;%20&#1087;&#1088;&#1086;%20&#1080;&#1085;&#1090;&#1077;&#1075;&#1088;&#1080;&#1085;&#1099;/for%20statistical%20counting.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Users/yenglikaskar/Desktop/&#1074;&#1089;&#1077;%20&#1087;&#1088;&#1086;%20&#1080;&#1085;&#1090;&#1077;&#1075;&#1088;&#1080;&#1085;&#1099;/for%20statistical%20counting.xlsx" TargetMode="External"/><Relationship Id="rId2" Type="http://schemas.microsoft.com/office/2011/relationships/chartColorStyle" Target="colors8.xml"/><Relationship Id="rId1" Type="http://schemas.microsoft.com/office/2011/relationships/chartStyle" Target="style8.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6.9662671324165135E-2"/>
          <c:y val="8.0212023767074814E-2"/>
          <c:w val="0.88117283950617287"/>
          <c:h val="0.72008765715588574"/>
        </c:manualLayout>
      </c:layout>
      <c:pie3DChart>
        <c:varyColors val="1"/>
        <c:ser>
          <c:idx val="0"/>
          <c:order val="0"/>
          <c:tx>
            <c:strRef>
              <c:f>Лист1!$B$1</c:f>
              <c:strCache>
                <c:ptCount val="1"/>
                <c:pt idx="0">
                  <c:v>Продажи</c:v>
                </c:pt>
              </c:strCache>
            </c:strRef>
          </c:tx>
          <c:explosion val="8"/>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6185-5444-A60D-CD659071CE4C}"/>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6185-5444-A60D-CD659071CE4C}"/>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6185-5444-A60D-CD659071CE4C}"/>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6185-5444-A60D-CD659071CE4C}"/>
              </c:ext>
            </c:extLst>
          </c:dPt>
          <c:dPt>
            <c:idx val="4"/>
            <c:bubble3D val="0"/>
            <c:spPr>
              <a:solidFill>
                <a:srgbClr val="FFFF00"/>
              </a:solidFill>
              <a:ln w="25400">
                <a:solidFill>
                  <a:schemeClr val="lt1"/>
                </a:solidFill>
              </a:ln>
              <a:effectLst/>
              <a:sp3d contourW="25400">
                <a:contourClr>
                  <a:schemeClr val="lt1"/>
                </a:contourClr>
              </a:sp3d>
            </c:spPr>
            <c:extLst>
              <c:ext xmlns:c16="http://schemas.microsoft.com/office/drawing/2014/chart" uri="{C3380CC4-5D6E-409C-BE32-E72D297353CC}">
                <c16:uniqueId val="{00000009-6185-5444-A60D-CD659071CE4C}"/>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6185-5444-A60D-CD659071CE4C}"/>
              </c:ext>
            </c:extLst>
          </c:dPt>
          <c:dPt>
            <c:idx val="6"/>
            <c:bubble3D val="0"/>
            <c:spPr>
              <a:solidFill>
                <a:srgbClr val="00B050"/>
              </a:solidFill>
              <a:ln w="25400">
                <a:solidFill>
                  <a:schemeClr val="lt1"/>
                </a:solidFill>
              </a:ln>
              <a:effectLst/>
              <a:sp3d contourW="25400">
                <a:contourClr>
                  <a:schemeClr val="lt1"/>
                </a:contourClr>
              </a:sp3d>
            </c:spPr>
            <c:extLst>
              <c:ext xmlns:c16="http://schemas.microsoft.com/office/drawing/2014/chart" uri="{C3380CC4-5D6E-409C-BE32-E72D297353CC}">
                <c16:uniqueId val="{0000000D-6185-5444-A60D-CD659071CE4C}"/>
              </c:ext>
            </c:extLst>
          </c:dPt>
          <c:dLbls>
            <c:dLbl>
              <c:idx val="0"/>
              <c:layout>
                <c:manualLayout>
                  <c:x val="-0.132245641718025"/>
                  <c:y val="6.8090535650750475E-2"/>
                </c:manualLayout>
              </c:layout>
              <c:tx>
                <c:rich>
                  <a:bodyPr/>
                  <a:lstStyle/>
                  <a:p>
                    <a:fld id="{FF4664A3-82DF-594A-AAE1-F4A4FD0CF986}" type="CATEGORYNAME">
                      <a:rPr lang="ru-RU" smtClean="0"/>
                      <a:pPr/>
                      <a:t>[ИМЯ КАТЕГОРИИ]</a:t>
                    </a:fld>
                    <a:r>
                      <a:rPr lang="ru-RU" dirty="0"/>
                      <a:t> эндометрия</a:t>
                    </a:r>
                    <a:r>
                      <a:rPr lang="ru-RU" baseline="0" dirty="0"/>
                      <a:t>; </a:t>
                    </a:r>
                    <a:fld id="{3186DE46-4688-A747-8B8F-8BE361E7FDBE}" type="VALUE">
                      <a:rPr lang="ru-RU" baseline="0" smtClean="0"/>
                      <a:pPr/>
                      <a:t>[ЗНАЧЕНИЕ]</a:t>
                    </a:fld>
                    <a:r>
                      <a:rPr lang="ru-RU" baseline="0" dirty="0"/>
                      <a:t> %</a:t>
                    </a:r>
                  </a:p>
                </c:rich>
              </c:tx>
              <c:showLegendKey val="0"/>
              <c:showVal val="1"/>
              <c:showCatName val="1"/>
              <c:showSerName val="0"/>
              <c:showPercent val="0"/>
              <c:showBubbleSize val="0"/>
              <c:extLst>
                <c:ext xmlns:c15="http://schemas.microsoft.com/office/drawing/2012/chart" uri="{CE6537A1-D6FC-4f65-9D91-7224C49458BB}">
                  <c15:layout>
                    <c:manualLayout>
                      <c:w val="0.19188282236545681"/>
                      <c:h val="0.11589518633775173"/>
                    </c:manualLayout>
                  </c15:layout>
                  <c15:dlblFieldTable/>
                  <c15:showDataLabelsRange val="0"/>
                </c:ext>
                <c:ext xmlns:c16="http://schemas.microsoft.com/office/drawing/2014/chart" uri="{C3380CC4-5D6E-409C-BE32-E72D297353CC}">
                  <c16:uniqueId val="{00000001-6185-5444-A60D-CD659071CE4C}"/>
                </c:ext>
              </c:extLst>
            </c:dLbl>
            <c:dLbl>
              <c:idx val="1"/>
              <c:tx>
                <c:rich>
                  <a:bodyPr/>
                  <a:lstStyle/>
                  <a:p>
                    <a:r>
                      <a:rPr lang="ru-RU" sz="1000" dirty="0"/>
                      <a:t>Синдром </a:t>
                    </a:r>
                    <a:fld id="{7C44A32F-6F4C-7C42-A886-A122E6233D46}" type="CATEGORYNAME">
                      <a:rPr lang="en-US" sz="1000" smtClean="0"/>
                      <a:pPr/>
                      <a:t>[ИМЯ КАТЕГОРИИ]</a:t>
                    </a:fld>
                    <a:r>
                      <a:rPr lang="en-US" sz="1000" dirty="0" err="1"/>
                      <a:t>а</a:t>
                    </a:r>
                    <a:r>
                      <a:rPr lang="en-US" sz="1000" baseline="0" dirty="0"/>
                      <a:t>; </a:t>
                    </a:r>
                    <a:fld id="{26EBAFDF-5D5B-8348-9050-1198C6EE5FA4}" type="VALUE">
                      <a:rPr lang="en-US" sz="1000" baseline="0" smtClean="0"/>
                      <a:pPr/>
                      <a:t>[ЗНАЧЕНИЕ]</a:t>
                    </a:fld>
                    <a:r>
                      <a:rPr lang="en-US" sz="1000" baseline="0" dirty="0"/>
                      <a:t> %</a:t>
                    </a:r>
                  </a:p>
                </c:rich>
              </c:tx>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6185-5444-A60D-CD659071CE4C}"/>
                </c:ext>
              </c:extLst>
            </c:dLbl>
            <c:dLbl>
              <c:idx val="2"/>
              <c:layout>
                <c:manualLayout>
                  <c:x val="-5.8633275281432029E-2"/>
                  <c:y val="-0.12697796843673345"/>
                </c:manualLayout>
              </c:layout>
              <c:tx>
                <c:rich>
                  <a:bodyPr/>
                  <a:lstStyle/>
                  <a:p>
                    <a:fld id="{07A04BE3-C9FD-074F-96F3-4E97A245DFE9}" type="CATEGORYNAME">
                      <a:rPr lang="ru-RU" sz="1000" smtClean="0"/>
                      <a:pPr/>
                      <a:t>[ИМЯ КАТЕГОРИИ]</a:t>
                    </a:fld>
                    <a:r>
                      <a:rPr lang="ru-RU" sz="1000" dirty="0"/>
                      <a:t>ная миома</a:t>
                    </a:r>
                    <a:r>
                      <a:rPr lang="ru-RU" sz="1000" baseline="0" dirty="0"/>
                      <a:t>; </a:t>
                    </a:r>
                    <a:fld id="{EFF96F79-585D-7F46-AB13-8BF36B6FAE9E}" type="VALUE">
                      <a:rPr lang="ru-RU" sz="1000" baseline="0" smtClean="0"/>
                      <a:pPr/>
                      <a:t>[ЗНАЧЕНИЕ]</a:t>
                    </a:fld>
                    <a:r>
                      <a:rPr lang="ru-RU" sz="1000" baseline="0" dirty="0"/>
                      <a:t> 4</a:t>
                    </a:r>
                  </a:p>
                </c:rich>
              </c:tx>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6185-5444-A60D-CD659071CE4C}"/>
                </c:ext>
              </c:extLst>
            </c:dLbl>
            <c:dLbl>
              <c:idx val="3"/>
              <c:layout>
                <c:manualLayout>
                  <c:x val="-2.0462994586587846E-2"/>
                  <c:y val="-0.15237915178258099"/>
                </c:manualLayout>
              </c:layout>
              <c:tx>
                <c:rich>
                  <a:bodyPr rot="0" spcFirstLastPara="1" vertOverflow="ellipsis" vert="horz" wrap="square" lIns="38100" tIns="19050" rIns="38100" bIns="19050" anchor="ctr" anchorCtr="1">
                    <a:noAutofit/>
                  </a:bodyPr>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fld id="{49403EE6-BB4E-FA4E-8B73-6261EEAC89A6}" type="CATEGORYNAME">
                      <a:rPr lang="ru-RU" sz="1000" smtClean="0"/>
                      <a:pPr>
                        <a:defRPr sz="1000" b="1">
                          <a:solidFill>
                            <a:schemeClr val="tx1"/>
                          </a:solidFill>
                          <a:latin typeface="Times New Roman" panose="02020603050405020304" pitchFamily="18" charset="0"/>
                          <a:cs typeface="Times New Roman" panose="02020603050405020304" pitchFamily="18" charset="0"/>
                        </a:defRPr>
                      </a:pPr>
                      <a:t>[ИМЯ КАТЕГОРИИ]</a:t>
                    </a:fld>
                    <a:r>
                      <a:rPr lang="ru-RU" sz="1000" dirty="0"/>
                      <a:t> эндометрия</a:t>
                    </a:r>
                    <a:r>
                      <a:rPr lang="ru-RU" sz="1000" baseline="0" dirty="0"/>
                      <a:t>; </a:t>
                    </a:r>
                    <a:fld id="{C979AD89-C2C1-0C44-89C0-3D7F1AD8EBCF}" type="VALUE">
                      <a:rPr lang="ru-RU" sz="1000" baseline="0" smtClean="0"/>
                      <a:pPr>
                        <a:defRPr sz="1000" b="1">
                          <a:solidFill>
                            <a:schemeClr val="tx1"/>
                          </a:solidFill>
                          <a:latin typeface="Times New Roman" panose="02020603050405020304" pitchFamily="18" charset="0"/>
                          <a:cs typeface="Times New Roman" panose="02020603050405020304" pitchFamily="18" charset="0"/>
                        </a:defRPr>
                      </a:pPr>
                      <a:t>[ЗНАЧЕНИЕ]</a:t>
                    </a:fld>
                    <a:r>
                      <a:rPr lang="ru-RU" sz="1000" baseline="0" dirty="0"/>
                      <a:t> %</a:t>
                    </a:r>
                  </a:p>
                </c:rich>
              </c:tx>
              <c:spPr>
                <a:solidFill>
                  <a:schemeClr val="bg1"/>
                </a:solidFill>
                <a:ln>
                  <a:noFill/>
                </a:ln>
                <a:effectLst/>
              </c:spPr>
              <c:txPr>
                <a:bodyPr rot="0" spcFirstLastPara="1" vertOverflow="ellipsis" vert="horz" wrap="square" lIns="38100" tIns="19050" rIns="38100" bIns="19050" anchor="ctr" anchorCtr="1">
                  <a:noAutofit/>
                </a:bodyPr>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showLegendKey val="0"/>
              <c:showVal val="1"/>
              <c:showCatName val="1"/>
              <c:showSerName val="0"/>
              <c:showPercent val="0"/>
              <c:showBubbleSize val="0"/>
              <c:extLst>
                <c:ext xmlns:c15="http://schemas.microsoft.com/office/drawing/2012/chart" uri="{CE6537A1-D6FC-4f65-9D91-7224C49458BB}">
                  <c15:layout>
                    <c:manualLayout>
                      <c:w val="0.33270185860129969"/>
                      <c:h val="7.5592824113977067E-2"/>
                    </c:manualLayout>
                  </c15:layout>
                  <c15:dlblFieldTable/>
                  <c15:showDataLabelsRange val="0"/>
                </c:ext>
                <c:ext xmlns:c16="http://schemas.microsoft.com/office/drawing/2014/chart" uri="{C3380CC4-5D6E-409C-BE32-E72D297353CC}">
                  <c16:uniqueId val="{00000007-6185-5444-A60D-CD659071CE4C}"/>
                </c:ext>
              </c:extLst>
            </c:dLbl>
            <c:dLbl>
              <c:idx val="4"/>
              <c:layout>
                <c:manualLayout>
                  <c:x val="-3.8919774404363144E-2"/>
                  <c:y val="-0.19407616178113979"/>
                </c:manualLayout>
              </c:layout>
              <c:tx>
                <c:rich>
                  <a:bodyPr/>
                  <a:lstStyle/>
                  <a:p>
                    <a:fld id="{BD7A5558-E694-BF44-857A-9AE2EBF4F82C}" type="CATEGORYNAME">
                      <a:rPr lang="ru-RU" smtClean="0"/>
                      <a:pPr/>
                      <a:t>[ИМЯ КАТЕГОРИИ]</a:t>
                    </a:fld>
                    <a:r>
                      <a:rPr lang="ru-RU" dirty="0"/>
                      <a:t>э эндометрия</a:t>
                    </a:r>
                    <a:r>
                      <a:rPr lang="ru-RU" baseline="0" dirty="0"/>
                      <a:t>; </a:t>
                    </a:r>
                    <a:fld id="{2BDA9020-5C31-1F4E-8F10-2E83F56801CE}" type="VALUE">
                      <a:rPr lang="ru-RU" baseline="0" smtClean="0"/>
                      <a:pPr/>
                      <a:t>[ЗНАЧЕНИЕ]</a:t>
                    </a:fld>
                    <a:r>
                      <a:rPr lang="ru-RU" baseline="0" dirty="0"/>
                      <a:t>%</a:t>
                    </a:r>
                  </a:p>
                </c:rich>
              </c:tx>
              <c:showLegendKey val="0"/>
              <c:showVal val="1"/>
              <c:showCatName val="1"/>
              <c:showSerName val="0"/>
              <c:showPercent val="0"/>
              <c:showBubbleSize val="0"/>
              <c:extLst>
                <c:ext xmlns:c15="http://schemas.microsoft.com/office/drawing/2012/chart" uri="{CE6537A1-D6FC-4f65-9D91-7224C49458BB}">
                  <c15:layout>
                    <c:manualLayout>
                      <c:w val="0.32076744784519712"/>
                      <c:h val="7.1521962441115777E-2"/>
                    </c:manualLayout>
                  </c15:layout>
                  <c15:dlblFieldTable/>
                  <c15:showDataLabelsRange val="0"/>
                </c:ext>
                <c:ext xmlns:c16="http://schemas.microsoft.com/office/drawing/2014/chart" uri="{C3380CC4-5D6E-409C-BE32-E72D297353CC}">
                  <c16:uniqueId val="{00000009-6185-5444-A60D-CD659071CE4C}"/>
                </c:ext>
              </c:extLst>
            </c:dLbl>
            <c:dLbl>
              <c:idx val="5"/>
              <c:layout>
                <c:manualLayout>
                  <c:x val="0.13788634651769816"/>
                  <c:y val="-0.31906855881990576"/>
                </c:manualLayout>
              </c:layout>
              <c:tx>
                <c:rich>
                  <a:bodyPr/>
                  <a:lstStyle/>
                  <a:p>
                    <a:fld id="{2ACBAB25-E98A-3D48-93EE-36BEE7F26B17}" type="CATEGORYNAME">
                      <a:rPr lang="ru-RU" smtClean="0"/>
                      <a:pPr/>
                      <a:t>[ИМЯ КАТЕГОРИИ]</a:t>
                    </a:fld>
                    <a:r>
                      <a:rPr lang="ru-RU" dirty="0" err="1"/>
                      <a:t>етрит</a:t>
                    </a:r>
                    <a:r>
                      <a:rPr lang="ru-RU" baseline="0" dirty="0"/>
                      <a:t>; </a:t>
                    </a:r>
                    <a:fld id="{29588A9F-7DBA-1D47-B09D-4FBD07F1A5C0}" type="VALUE">
                      <a:rPr lang="ru-RU" baseline="0" smtClean="0"/>
                      <a:pPr/>
                      <a:t>[ЗНАЧЕНИЕ]</a:t>
                    </a:fld>
                    <a:r>
                      <a:rPr lang="ru-RU" baseline="0" dirty="0"/>
                      <a:t> %</a:t>
                    </a:r>
                  </a:p>
                </c:rich>
              </c:tx>
              <c:showLegendKey val="0"/>
              <c:showVal val="1"/>
              <c:showCatName val="1"/>
              <c:showSerName val="0"/>
              <c:showPercent val="0"/>
              <c:showBubbleSize val="0"/>
              <c:extLst>
                <c:ext xmlns:c15="http://schemas.microsoft.com/office/drawing/2012/chart" uri="{CE6537A1-D6FC-4f65-9D91-7224C49458BB}">
                  <c15:layout>
                    <c:manualLayout>
                      <c:w val="0.24243773527478044"/>
                      <c:h val="8.0464097888182207E-2"/>
                    </c:manualLayout>
                  </c15:layout>
                  <c15:dlblFieldTable/>
                  <c15:showDataLabelsRange val="0"/>
                </c:ext>
                <c:ext xmlns:c16="http://schemas.microsoft.com/office/drawing/2014/chart" uri="{C3380CC4-5D6E-409C-BE32-E72D297353CC}">
                  <c16:uniqueId val="{0000000B-6185-5444-A60D-CD659071CE4C}"/>
                </c:ext>
              </c:extLst>
            </c:dLbl>
            <c:dLbl>
              <c:idx val="6"/>
              <c:layout>
                <c:manualLayout>
                  <c:x val="0.11661879070671721"/>
                  <c:y val="5.5455263500749134E-2"/>
                </c:manualLayout>
              </c:layout>
              <c:tx>
                <c:rich>
                  <a:bodyPr/>
                  <a:lstStyle/>
                  <a:p>
                    <a:fld id="{73CEDB9C-8970-0242-A78E-3EC4A48760A9}" type="CATEGORYNAME">
                      <a:rPr lang="ru-RU"/>
                      <a:pPr/>
                      <a:t>[ИМЯ КАТЕГОРИИ]</a:t>
                    </a:fld>
                    <a:r>
                      <a:rPr lang="ru-RU" baseline="0" dirty="0"/>
                      <a:t>; </a:t>
                    </a:r>
                    <a:fld id="{2B93E4F6-0C4C-1145-BAA5-A5C04FDBD862}" type="VALUE">
                      <a:rPr lang="ru-RU" baseline="0" smtClean="0"/>
                      <a:pPr/>
                      <a:t>[ЗНАЧЕНИЕ]</a:t>
                    </a:fld>
                    <a:r>
                      <a:rPr lang="ru-RU" baseline="0" dirty="0"/>
                      <a:t> %</a:t>
                    </a:r>
                  </a:p>
                </c:rich>
              </c:tx>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D-6185-5444-A60D-CD659071CE4C}"/>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Лист1!$A$2:$A$8</c:f>
              <c:strCache>
                <c:ptCount val="7"/>
                <c:pt idx="0">
                  <c:v>Полипы</c:v>
                </c:pt>
                <c:pt idx="1">
                  <c:v>Ашерман</c:v>
                </c:pt>
                <c:pt idx="2">
                  <c:v>Субмукоз</c:v>
                </c:pt>
                <c:pt idx="3">
                  <c:v>Гиперплазия </c:v>
                </c:pt>
                <c:pt idx="4">
                  <c:v>Гипоплазия</c:v>
                </c:pt>
                <c:pt idx="5">
                  <c:v>Хр эндом</c:v>
                </c:pt>
                <c:pt idx="6">
                  <c:v>Норма</c:v>
                </c:pt>
              </c:strCache>
            </c:strRef>
          </c:cat>
          <c:val>
            <c:numRef>
              <c:f>Лист1!$B$2:$B$8</c:f>
              <c:numCache>
                <c:formatCode>General</c:formatCode>
                <c:ptCount val="7"/>
                <c:pt idx="0">
                  <c:v>20.7</c:v>
                </c:pt>
                <c:pt idx="1">
                  <c:v>7</c:v>
                </c:pt>
                <c:pt idx="2">
                  <c:v>1.9</c:v>
                </c:pt>
                <c:pt idx="3">
                  <c:v>7.5</c:v>
                </c:pt>
                <c:pt idx="4">
                  <c:v>6.5</c:v>
                </c:pt>
                <c:pt idx="5">
                  <c:v>26</c:v>
                </c:pt>
                <c:pt idx="6">
                  <c:v>30.4</c:v>
                </c:pt>
              </c:numCache>
            </c:numRef>
          </c:val>
          <c:extLst>
            <c:ext xmlns:c16="http://schemas.microsoft.com/office/drawing/2014/chart" uri="{C3380CC4-5D6E-409C-BE32-E72D297353CC}">
              <c16:uniqueId val="{0000000E-6185-5444-A60D-CD659071CE4C}"/>
            </c:ext>
          </c:extLst>
        </c:ser>
        <c:dLbls>
          <c:showLegendKey val="0"/>
          <c:showVal val="0"/>
          <c:showCatName val="0"/>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4">
    <c:autoUpdate val="0"/>
  </c:externalData>
  <c:userShapes r:id="rId5"/>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диаграммы!$I$86</c:f>
              <c:strCache>
                <c:ptCount val="1"/>
                <c:pt idx="0">
                  <c:v>группа комплексная терапия+УЗ кавитация</c:v>
                </c:pt>
              </c:strCache>
            </c:strRef>
          </c:tx>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диаграммы!$J$85:$P$85</c:f>
              <c:strCache>
                <c:ptCount val="7"/>
                <c:pt idx="0">
                  <c:v>Медицинский аборт</c:v>
                </c:pt>
                <c:pt idx="1">
                  <c:v>Самопроизвольный выкидыш</c:v>
                </c:pt>
                <c:pt idx="2">
                  <c:v>Неразвивающаяся беременность</c:v>
                </c:pt>
                <c:pt idx="3">
                  <c:v>Внематочная беременность</c:v>
                </c:pt>
                <c:pt idx="4">
                  <c:v>Срочные роды</c:v>
                </c:pt>
                <c:pt idx="5">
                  <c:v>Роды оперативным путем</c:v>
                </c:pt>
                <c:pt idx="6">
                  <c:v>Преждевременные роды</c:v>
                </c:pt>
              </c:strCache>
            </c:strRef>
          </c:cat>
          <c:val>
            <c:numRef>
              <c:f>диаграммы!$J$86:$P$86</c:f>
              <c:numCache>
                <c:formatCode>General</c:formatCode>
                <c:ptCount val="7"/>
                <c:pt idx="0">
                  <c:v>12.7</c:v>
                </c:pt>
                <c:pt idx="1">
                  <c:v>15.7</c:v>
                </c:pt>
                <c:pt idx="2">
                  <c:v>15.7</c:v>
                </c:pt>
                <c:pt idx="3">
                  <c:v>18</c:v>
                </c:pt>
                <c:pt idx="4">
                  <c:v>17.600000000000001</c:v>
                </c:pt>
                <c:pt idx="5">
                  <c:v>5.9</c:v>
                </c:pt>
                <c:pt idx="6">
                  <c:v>4.9000000000000004</c:v>
                </c:pt>
              </c:numCache>
            </c:numRef>
          </c:val>
          <c:extLst>
            <c:ext xmlns:c16="http://schemas.microsoft.com/office/drawing/2014/chart" uri="{C3380CC4-5D6E-409C-BE32-E72D297353CC}">
              <c16:uniqueId val="{00000000-5AD6-3A47-96C5-F6A2F846ADA1}"/>
            </c:ext>
          </c:extLst>
        </c:ser>
        <c:ser>
          <c:idx val="1"/>
          <c:order val="1"/>
          <c:tx>
            <c:strRef>
              <c:f>диаграммы!$I$87</c:f>
              <c:strCache>
                <c:ptCount val="1"/>
                <c:pt idx="0">
                  <c:v>группа АБ</c:v>
                </c:pt>
              </c:strCache>
            </c:strRef>
          </c:tx>
          <c:spPr>
            <a:solidFill>
              <a:schemeClr val="accent3">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диаграммы!$J$85:$P$85</c:f>
              <c:strCache>
                <c:ptCount val="7"/>
                <c:pt idx="0">
                  <c:v>Медицинский аборт</c:v>
                </c:pt>
                <c:pt idx="1">
                  <c:v>Самопроизвольный выкидыш</c:v>
                </c:pt>
                <c:pt idx="2">
                  <c:v>Неразвивающаяся беременность</c:v>
                </c:pt>
                <c:pt idx="3">
                  <c:v>Внематочная беременность</c:v>
                </c:pt>
                <c:pt idx="4">
                  <c:v>Срочные роды</c:v>
                </c:pt>
                <c:pt idx="5">
                  <c:v>Роды оперативным путем</c:v>
                </c:pt>
                <c:pt idx="6">
                  <c:v>Преждевременные роды</c:v>
                </c:pt>
              </c:strCache>
            </c:strRef>
          </c:cat>
          <c:val>
            <c:numRef>
              <c:f>диаграммы!$J$87:$P$87</c:f>
              <c:numCache>
                <c:formatCode>General</c:formatCode>
                <c:ptCount val="7"/>
                <c:pt idx="0">
                  <c:v>15</c:v>
                </c:pt>
                <c:pt idx="1">
                  <c:v>14</c:v>
                </c:pt>
                <c:pt idx="2">
                  <c:v>17.600000000000001</c:v>
                </c:pt>
                <c:pt idx="3">
                  <c:v>22</c:v>
                </c:pt>
                <c:pt idx="4">
                  <c:v>12</c:v>
                </c:pt>
                <c:pt idx="5">
                  <c:v>12</c:v>
                </c:pt>
                <c:pt idx="6">
                  <c:v>6</c:v>
                </c:pt>
              </c:numCache>
            </c:numRef>
          </c:val>
          <c:extLst>
            <c:ext xmlns:c16="http://schemas.microsoft.com/office/drawing/2014/chart" uri="{C3380CC4-5D6E-409C-BE32-E72D297353CC}">
              <c16:uniqueId val="{00000001-5AD6-3A47-96C5-F6A2F846ADA1}"/>
            </c:ext>
          </c:extLst>
        </c:ser>
        <c:dLbls>
          <c:dLblPos val="inEnd"/>
          <c:showLegendKey val="0"/>
          <c:showVal val="1"/>
          <c:showCatName val="0"/>
          <c:showSerName val="0"/>
          <c:showPercent val="0"/>
          <c:showBubbleSize val="0"/>
        </c:dLbls>
        <c:gapWidth val="65"/>
        <c:axId val="1659229184"/>
        <c:axId val="1659221520"/>
      </c:barChart>
      <c:catAx>
        <c:axId val="1659229184"/>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1000" b="1" i="0" u="none" strike="noStrike" kern="1200" cap="all" baseline="0">
                <a:solidFill>
                  <a:schemeClr val="tx1"/>
                </a:solidFill>
                <a:latin typeface="Times New Roman" panose="02020603050405020304" pitchFamily="18" charset="0"/>
                <a:ea typeface="+mn-ea"/>
                <a:cs typeface="Times New Roman" panose="02020603050405020304" pitchFamily="18" charset="0"/>
              </a:defRPr>
            </a:pPr>
            <a:endParaRPr lang="ru-KZ"/>
          </a:p>
        </c:txPr>
        <c:crossAx val="1659221520"/>
        <c:crosses val="autoZero"/>
        <c:auto val="1"/>
        <c:lblAlgn val="ctr"/>
        <c:lblOffset val="100"/>
        <c:noMultiLvlLbl val="0"/>
      </c:catAx>
      <c:valAx>
        <c:axId val="1659221520"/>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crossAx val="1659229184"/>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sz="1000" b="1">
          <a:solidFill>
            <a:schemeClr val="tx1"/>
          </a:solidFill>
          <a:latin typeface="Times New Roman" panose="02020603050405020304" pitchFamily="18" charset="0"/>
          <a:cs typeface="Times New Roman" panose="02020603050405020304" pitchFamily="18" charset="0"/>
        </a:defRPr>
      </a:pPr>
      <a:endParaRPr lang="ru-KZ"/>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диаграммы!$I$62</c:f>
              <c:strCache>
                <c:ptCount val="1"/>
                <c:pt idx="0">
                  <c:v>группа комплексная терапия+УЗ кавитация</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диаграммы!$J$61:$N$61</c:f>
              <c:strCache>
                <c:ptCount val="5"/>
                <c:pt idx="0">
                  <c:v>Тубэктомия</c:v>
                </c:pt>
                <c:pt idx="1">
                  <c:v>Диагностическая лапароскопия</c:v>
                </c:pt>
                <c:pt idx="2">
                  <c:v>Полипэктомия</c:v>
                </c:pt>
                <c:pt idx="3">
                  <c:v>Реконструкция  маточных труб</c:v>
                </c:pt>
                <c:pt idx="4">
                  <c:v>Кистэктомия</c:v>
                </c:pt>
              </c:strCache>
            </c:strRef>
          </c:cat>
          <c:val>
            <c:numRef>
              <c:f>диаграммы!$J$62:$N$62</c:f>
              <c:numCache>
                <c:formatCode>General</c:formatCode>
                <c:ptCount val="5"/>
                <c:pt idx="0">
                  <c:v>26.5</c:v>
                </c:pt>
                <c:pt idx="1">
                  <c:v>41.2</c:v>
                </c:pt>
                <c:pt idx="2">
                  <c:v>27.5</c:v>
                </c:pt>
                <c:pt idx="3">
                  <c:v>26.5</c:v>
                </c:pt>
                <c:pt idx="4">
                  <c:v>11.8</c:v>
                </c:pt>
              </c:numCache>
            </c:numRef>
          </c:val>
          <c:extLst>
            <c:ext xmlns:c16="http://schemas.microsoft.com/office/drawing/2014/chart" uri="{C3380CC4-5D6E-409C-BE32-E72D297353CC}">
              <c16:uniqueId val="{00000000-4E2D-3A4E-B681-E2F3B6F85CC4}"/>
            </c:ext>
          </c:extLst>
        </c:ser>
        <c:ser>
          <c:idx val="1"/>
          <c:order val="1"/>
          <c:tx>
            <c:strRef>
              <c:f>диаграммы!$I$63</c:f>
              <c:strCache>
                <c:ptCount val="1"/>
                <c:pt idx="0">
                  <c:v>группа АБ</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диаграммы!$J$61:$N$61</c:f>
              <c:strCache>
                <c:ptCount val="5"/>
                <c:pt idx="0">
                  <c:v>Тубэктомия</c:v>
                </c:pt>
                <c:pt idx="1">
                  <c:v>Диагностическая лапароскопия</c:v>
                </c:pt>
                <c:pt idx="2">
                  <c:v>Полипэктомия</c:v>
                </c:pt>
                <c:pt idx="3">
                  <c:v>Реконструкция  маточных труб</c:v>
                </c:pt>
                <c:pt idx="4">
                  <c:v>Кистэктомия</c:v>
                </c:pt>
              </c:strCache>
            </c:strRef>
          </c:cat>
          <c:val>
            <c:numRef>
              <c:f>диаграммы!$J$63:$N$63</c:f>
              <c:numCache>
                <c:formatCode>General</c:formatCode>
                <c:ptCount val="5"/>
                <c:pt idx="0">
                  <c:v>27</c:v>
                </c:pt>
                <c:pt idx="1">
                  <c:v>37</c:v>
                </c:pt>
                <c:pt idx="2">
                  <c:v>30</c:v>
                </c:pt>
                <c:pt idx="3">
                  <c:v>30</c:v>
                </c:pt>
                <c:pt idx="4">
                  <c:v>15</c:v>
                </c:pt>
              </c:numCache>
            </c:numRef>
          </c:val>
          <c:extLst>
            <c:ext xmlns:c16="http://schemas.microsoft.com/office/drawing/2014/chart" uri="{C3380CC4-5D6E-409C-BE32-E72D297353CC}">
              <c16:uniqueId val="{00000001-4E2D-3A4E-B681-E2F3B6F85CC4}"/>
            </c:ext>
          </c:extLst>
        </c:ser>
        <c:dLbls>
          <c:dLblPos val="inEnd"/>
          <c:showLegendKey val="0"/>
          <c:showVal val="1"/>
          <c:showCatName val="0"/>
          <c:showSerName val="0"/>
          <c:showPercent val="0"/>
          <c:showBubbleSize val="0"/>
        </c:dLbls>
        <c:gapWidth val="182"/>
        <c:axId val="1648145264"/>
        <c:axId val="37158287"/>
      </c:barChart>
      <c:catAx>
        <c:axId val="164814526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crossAx val="37158287"/>
        <c:crosses val="autoZero"/>
        <c:auto val="1"/>
        <c:lblAlgn val="ctr"/>
        <c:lblOffset val="100"/>
        <c:noMultiLvlLbl val="0"/>
      </c:catAx>
      <c:valAx>
        <c:axId val="37158287"/>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crossAx val="16481452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1">
          <a:solidFill>
            <a:sysClr val="windowText" lastClr="000000"/>
          </a:solidFill>
          <a:latin typeface="Times New Roman" panose="02020603050405020304" pitchFamily="18" charset="0"/>
          <a:cs typeface="Times New Roman" panose="02020603050405020304" pitchFamily="18" charset="0"/>
        </a:defRPr>
      </a:pPr>
      <a:endParaRPr lang="ru-KZ"/>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диаграммы!$J$6</c:f>
              <c:strCache>
                <c:ptCount val="1"/>
                <c:pt idx="0">
                  <c:v>группа комплексная терапия+УЗ кавитация</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K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диаграммы!$K$5:$P$5</c:f>
              <c:strCache>
                <c:ptCount val="5"/>
                <c:pt idx="0">
                  <c:v>Заболевания органов ЖКТ</c:v>
                </c:pt>
                <c:pt idx="1">
                  <c:v>Заболевания органов МПС</c:v>
                </c:pt>
                <c:pt idx="2">
                  <c:v>Заболевания эндокринной системы</c:v>
                </c:pt>
                <c:pt idx="3">
                  <c:v>Заболевания органов ССС</c:v>
                </c:pt>
                <c:pt idx="4">
                  <c:v>Инфекции различной этиологии</c:v>
                </c:pt>
              </c:strCache>
            </c:strRef>
          </c:cat>
          <c:val>
            <c:numRef>
              <c:f>диаграммы!$K$6:$P$6</c:f>
              <c:numCache>
                <c:formatCode>General</c:formatCode>
                <c:ptCount val="6"/>
                <c:pt idx="0">
                  <c:v>10.7</c:v>
                </c:pt>
                <c:pt idx="1">
                  <c:v>5.9</c:v>
                </c:pt>
                <c:pt idx="2">
                  <c:v>15.6</c:v>
                </c:pt>
                <c:pt idx="3">
                  <c:v>7.8</c:v>
                </c:pt>
                <c:pt idx="4">
                  <c:v>3.9</c:v>
                </c:pt>
              </c:numCache>
            </c:numRef>
          </c:val>
          <c:extLst>
            <c:ext xmlns:c16="http://schemas.microsoft.com/office/drawing/2014/chart" uri="{C3380CC4-5D6E-409C-BE32-E72D297353CC}">
              <c16:uniqueId val="{00000000-9ED5-734E-A693-351221731BE1}"/>
            </c:ext>
          </c:extLst>
        </c:ser>
        <c:ser>
          <c:idx val="1"/>
          <c:order val="1"/>
          <c:tx>
            <c:strRef>
              <c:f>диаграммы!$J$7</c:f>
              <c:strCache>
                <c:ptCount val="1"/>
                <c:pt idx="0">
                  <c:v>группа АБ</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K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диаграммы!$K$5:$P$5</c:f>
              <c:strCache>
                <c:ptCount val="5"/>
                <c:pt idx="0">
                  <c:v>Заболевания органов ЖКТ</c:v>
                </c:pt>
                <c:pt idx="1">
                  <c:v>Заболевания органов МПС</c:v>
                </c:pt>
                <c:pt idx="2">
                  <c:v>Заболевания эндокринной системы</c:v>
                </c:pt>
                <c:pt idx="3">
                  <c:v>Заболевания органов ССС</c:v>
                </c:pt>
                <c:pt idx="4">
                  <c:v>Инфекции различной этиологии</c:v>
                </c:pt>
              </c:strCache>
            </c:strRef>
          </c:cat>
          <c:val>
            <c:numRef>
              <c:f>диаграммы!$K$7:$P$7</c:f>
              <c:numCache>
                <c:formatCode>General</c:formatCode>
                <c:ptCount val="6"/>
                <c:pt idx="0">
                  <c:v>10</c:v>
                </c:pt>
                <c:pt idx="1">
                  <c:v>6</c:v>
                </c:pt>
                <c:pt idx="2">
                  <c:v>16</c:v>
                </c:pt>
                <c:pt idx="3">
                  <c:v>3</c:v>
                </c:pt>
                <c:pt idx="4">
                  <c:v>3</c:v>
                </c:pt>
              </c:numCache>
            </c:numRef>
          </c:val>
          <c:extLst>
            <c:ext xmlns:c16="http://schemas.microsoft.com/office/drawing/2014/chart" uri="{C3380CC4-5D6E-409C-BE32-E72D297353CC}">
              <c16:uniqueId val="{00000001-9ED5-734E-A693-351221731BE1}"/>
            </c:ext>
          </c:extLst>
        </c:ser>
        <c:dLbls>
          <c:dLblPos val="outEnd"/>
          <c:showLegendKey val="0"/>
          <c:showVal val="1"/>
          <c:showCatName val="0"/>
          <c:showSerName val="0"/>
          <c:showPercent val="0"/>
          <c:showBubbleSize val="0"/>
        </c:dLbls>
        <c:gapWidth val="100"/>
        <c:overlap val="-24"/>
        <c:axId val="2080373888"/>
        <c:axId val="1577899616"/>
      </c:barChart>
      <c:catAx>
        <c:axId val="2080373888"/>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crossAx val="1577899616"/>
        <c:crosses val="autoZero"/>
        <c:auto val="1"/>
        <c:lblAlgn val="ctr"/>
        <c:lblOffset val="100"/>
        <c:noMultiLvlLbl val="0"/>
      </c:catAx>
      <c:valAx>
        <c:axId val="15778996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crossAx val="20803738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KZ"/>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5203860723771849E-2"/>
          <c:y val="0.11825532270677283"/>
          <c:w val="0.87807442010256875"/>
          <c:h val="0.48246224062716708"/>
        </c:manualLayout>
      </c:layout>
      <c:bar3DChart>
        <c:barDir val="col"/>
        <c:grouping val="clustered"/>
        <c:varyColors val="0"/>
        <c:ser>
          <c:idx val="0"/>
          <c:order val="0"/>
          <c:tx>
            <c:strRef>
              <c:f>диаграммы!$J$34</c:f>
              <c:strCache>
                <c:ptCount val="1"/>
                <c:pt idx="0">
                  <c:v>группа комплексная терапия+УЗ кавитация</c:v>
                </c:pt>
              </c:strCache>
            </c:strRef>
          </c:tx>
          <c:spPr>
            <a:solidFill>
              <a:schemeClr val="accent1"/>
            </a:solidFill>
            <a:ln>
              <a:noFill/>
            </a:ln>
            <a:effectLst/>
            <a:sp3d/>
          </c:spPr>
          <c:invertIfNegative val="0"/>
          <c:dLbls>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диаграммы!$K$33:$R$33</c:f>
              <c:strCache>
                <c:ptCount val="8"/>
                <c:pt idx="0">
                  <c:v>Хронический аднексит</c:v>
                </c:pt>
                <c:pt idx="1">
                  <c:v>Эндометриозы различной локализации</c:v>
                </c:pt>
                <c:pt idx="2">
                  <c:v>Полипы эндометрия и ц/канала</c:v>
                </c:pt>
                <c:pt idx="3">
                  <c:v>Синехии полости матки</c:v>
                </c:pt>
                <c:pt idx="4">
                  <c:v>ВЗОМТ</c:v>
                </c:pt>
                <c:pt idx="5">
                  <c:v>Миома</c:v>
                </c:pt>
                <c:pt idx="6">
                  <c:v>ИППП</c:v>
                </c:pt>
                <c:pt idx="7">
                  <c:v>Кисты яичников</c:v>
                </c:pt>
              </c:strCache>
            </c:strRef>
          </c:cat>
          <c:val>
            <c:numRef>
              <c:f>диаграммы!$K$34:$R$34</c:f>
              <c:numCache>
                <c:formatCode>General</c:formatCode>
                <c:ptCount val="8"/>
                <c:pt idx="0">
                  <c:v>27.5</c:v>
                </c:pt>
                <c:pt idx="1">
                  <c:v>16.8</c:v>
                </c:pt>
                <c:pt idx="2">
                  <c:v>27.5</c:v>
                </c:pt>
                <c:pt idx="3">
                  <c:v>3.9</c:v>
                </c:pt>
                <c:pt idx="4">
                  <c:v>57.1</c:v>
                </c:pt>
                <c:pt idx="5">
                  <c:v>7.8</c:v>
                </c:pt>
                <c:pt idx="6">
                  <c:v>1.9</c:v>
                </c:pt>
                <c:pt idx="7">
                  <c:v>11.8</c:v>
                </c:pt>
              </c:numCache>
            </c:numRef>
          </c:val>
          <c:extLst>
            <c:ext xmlns:c16="http://schemas.microsoft.com/office/drawing/2014/chart" uri="{C3380CC4-5D6E-409C-BE32-E72D297353CC}">
              <c16:uniqueId val="{00000000-3A2F-DB4C-92BC-BD18C0286C83}"/>
            </c:ext>
          </c:extLst>
        </c:ser>
        <c:ser>
          <c:idx val="1"/>
          <c:order val="1"/>
          <c:tx>
            <c:strRef>
              <c:f>диаграммы!$J$35</c:f>
              <c:strCache>
                <c:ptCount val="1"/>
                <c:pt idx="0">
                  <c:v>группа АБ</c:v>
                </c:pt>
              </c:strCache>
            </c:strRef>
          </c:tx>
          <c:spPr>
            <a:solidFill>
              <a:schemeClr val="accent3"/>
            </a:solidFill>
            <a:ln>
              <a:noFill/>
            </a:ln>
            <a:effectLst/>
            <a:sp3d/>
          </c:spPr>
          <c:invertIfNegative val="0"/>
          <c:dLbls>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диаграммы!$K$33:$R$33</c:f>
              <c:strCache>
                <c:ptCount val="8"/>
                <c:pt idx="0">
                  <c:v>Хронический аднексит</c:v>
                </c:pt>
                <c:pt idx="1">
                  <c:v>Эндометриозы различной локализации</c:v>
                </c:pt>
                <c:pt idx="2">
                  <c:v>Полипы эндометрия и ц/канала</c:v>
                </c:pt>
                <c:pt idx="3">
                  <c:v>Синехии полости матки</c:v>
                </c:pt>
                <c:pt idx="4">
                  <c:v>ВЗОМТ</c:v>
                </c:pt>
                <c:pt idx="5">
                  <c:v>Миома</c:v>
                </c:pt>
                <c:pt idx="6">
                  <c:v>ИППП</c:v>
                </c:pt>
                <c:pt idx="7">
                  <c:v>Кисты яичников</c:v>
                </c:pt>
              </c:strCache>
            </c:strRef>
          </c:cat>
          <c:val>
            <c:numRef>
              <c:f>диаграммы!$K$35:$R$35</c:f>
              <c:numCache>
                <c:formatCode>General</c:formatCode>
                <c:ptCount val="8"/>
                <c:pt idx="0">
                  <c:v>24</c:v>
                </c:pt>
                <c:pt idx="1">
                  <c:v>18</c:v>
                </c:pt>
                <c:pt idx="2">
                  <c:v>30</c:v>
                </c:pt>
                <c:pt idx="3">
                  <c:v>6</c:v>
                </c:pt>
                <c:pt idx="4">
                  <c:v>60</c:v>
                </c:pt>
                <c:pt idx="5">
                  <c:v>12</c:v>
                </c:pt>
                <c:pt idx="6">
                  <c:v>0</c:v>
                </c:pt>
                <c:pt idx="7">
                  <c:v>15</c:v>
                </c:pt>
              </c:numCache>
            </c:numRef>
          </c:val>
          <c:extLst>
            <c:ext xmlns:c16="http://schemas.microsoft.com/office/drawing/2014/chart" uri="{C3380CC4-5D6E-409C-BE32-E72D297353CC}">
              <c16:uniqueId val="{00000001-3A2F-DB4C-92BC-BD18C0286C83}"/>
            </c:ext>
          </c:extLst>
        </c:ser>
        <c:dLbls>
          <c:showLegendKey val="0"/>
          <c:showVal val="1"/>
          <c:showCatName val="0"/>
          <c:showSerName val="0"/>
          <c:showPercent val="0"/>
          <c:showBubbleSize val="0"/>
        </c:dLbls>
        <c:gapWidth val="150"/>
        <c:shape val="box"/>
        <c:axId val="1647329776"/>
        <c:axId val="1647442352"/>
        <c:axId val="0"/>
      </c:bar3DChart>
      <c:catAx>
        <c:axId val="164732977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crossAx val="1647442352"/>
        <c:crosses val="autoZero"/>
        <c:auto val="1"/>
        <c:lblAlgn val="ctr"/>
        <c:lblOffset val="100"/>
        <c:noMultiLvlLbl val="0"/>
      </c:catAx>
      <c:valAx>
        <c:axId val="16474423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crossAx val="16473297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b="1">
          <a:solidFill>
            <a:schemeClr val="tx1"/>
          </a:solidFill>
          <a:latin typeface="Times New Roman" panose="02020603050405020304" pitchFamily="18" charset="0"/>
          <a:cs typeface="Times New Roman" panose="02020603050405020304" pitchFamily="18" charset="0"/>
        </a:defRPr>
      </a:pPr>
      <a:endParaRPr lang="ru-KZ"/>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3803149606299221E-2"/>
          <c:y val="6.8821084864391951E-2"/>
          <c:w val="0.93888888888888888"/>
          <c:h val="0.63167322834645667"/>
        </c:manualLayout>
      </c:layout>
      <c:barChart>
        <c:barDir val="col"/>
        <c:grouping val="clustered"/>
        <c:varyColors val="0"/>
        <c:ser>
          <c:idx val="0"/>
          <c:order val="0"/>
          <c:tx>
            <c:strRef>
              <c:f>диаграммы!$I$286</c:f>
              <c:strCache>
                <c:ptCount val="1"/>
                <c:pt idx="0">
                  <c:v>СD 138+ до лечения</c:v>
                </c:pt>
              </c:strCache>
            </c:strRef>
          </c:tx>
          <c:spPr>
            <a:solidFill>
              <a:schemeClr val="accent1">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диаграммы!$J$285:$K$285</c:f>
              <c:strCache>
                <c:ptCount val="2"/>
                <c:pt idx="0">
                  <c:v>группа Комплексная терапия+	
Ультразвуковая кавитация	</c:v>
                </c:pt>
                <c:pt idx="1">
                  <c:v>группа Антибактериальная терапия </c:v>
                </c:pt>
              </c:strCache>
            </c:strRef>
          </c:cat>
          <c:val>
            <c:numRef>
              <c:f>диаграммы!$J$286:$K$286</c:f>
              <c:numCache>
                <c:formatCode>General</c:formatCode>
                <c:ptCount val="2"/>
                <c:pt idx="0">
                  <c:v>13.1</c:v>
                </c:pt>
                <c:pt idx="1">
                  <c:v>13.4</c:v>
                </c:pt>
              </c:numCache>
            </c:numRef>
          </c:val>
          <c:extLst>
            <c:ext xmlns:c16="http://schemas.microsoft.com/office/drawing/2014/chart" uri="{C3380CC4-5D6E-409C-BE32-E72D297353CC}">
              <c16:uniqueId val="{00000000-9F19-5947-A926-0DF4514C9864}"/>
            </c:ext>
          </c:extLst>
        </c:ser>
        <c:ser>
          <c:idx val="1"/>
          <c:order val="1"/>
          <c:tx>
            <c:strRef>
              <c:f>диаграммы!$I$287</c:f>
              <c:strCache>
                <c:ptCount val="1"/>
                <c:pt idx="0">
                  <c:v>СD 138+ после лечения</c:v>
                </c:pt>
              </c:strCache>
            </c:strRef>
          </c:tx>
          <c:spPr>
            <a:solidFill>
              <a:schemeClr val="accent2">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диаграммы!$J$285:$K$285</c:f>
              <c:strCache>
                <c:ptCount val="2"/>
                <c:pt idx="0">
                  <c:v>группа Комплексная терапия+	
Ультразвуковая кавитация	</c:v>
                </c:pt>
                <c:pt idx="1">
                  <c:v>группа Антибактериальная терапия </c:v>
                </c:pt>
              </c:strCache>
            </c:strRef>
          </c:cat>
          <c:val>
            <c:numRef>
              <c:f>диаграммы!$J$287:$K$287</c:f>
              <c:numCache>
                <c:formatCode>General</c:formatCode>
                <c:ptCount val="2"/>
                <c:pt idx="0">
                  <c:v>0.4</c:v>
                </c:pt>
                <c:pt idx="1">
                  <c:v>4.0999999999999996</c:v>
                </c:pt>
              </c:numCache>
            </c:numRef>
          </c:val>
          <c:extLst>
            <c:ext xmlns:c16="http://schemas.microsoft.com/office/drawing/2014/chart" uri="{C3380CC4-5D6E-409C-BE32-E72D297353CC}">
              <c16:uniqueId val="{00000001-9F19-5947-A926-0DF4514C9864}"/>
            </c:ext>
          </c:extLst>
        </c:ser>
        <c:dLbls>
          <c:dLblPos val="outEnd"/>
          <c:showLegendKey val="0"/>
          <c:showVal val="1"/>
          <c:showCatName val="0"/>
          <c:showSerName val="0"/>
          <c:showPercent val="0"/>
          <c:showBubbleSize val="0"/>
        </c:dLbls>
        <c:gapWidth val="80"/>
        <c:overlap val="25"/>
        <c:axId val="1031258112"/>
        <c:axId val="1025496048"/>
      </c:barChart>
      <c:catAx>
        <c:axId val="1031258112"/>
        <c:scaling>
          <c:orientation val="minMax"/>
        </c:scaling>
        <c:delete val="0"/>
        <c:axPos val="b"/>
        <c:numFmt formatCode="General" sourceLinked="1"/>
        <c:majorTickMark val="none"/>
        <c:minorTickMark val="none"/>
        <c:tickLblPos val="nextTo"/>
        <c:spPr>
          <a:noFill/>
          <a:ln w="15875" cap="flat" cmpd="sng" algn="ctr">
            <a:solidFill>
              <a:schemeClr val="tx1">
                <a:lumMod val="25000"/>
                <a:lumOff val="75000"/>
              </a:schemeClr>
            </a:solidFill>
            <a:round/>
          </a:ln>
          <a:effectLst/>
        </c:spPr>
        <c:txPr>
          <a:bodyPr rot="-60000000" spcFirstLastPara="1" vertOverflow="ellipsis" vert="horz" wrap="square" anchor="ctr" anchorCtr="1"/>
          <a:lstStyle/>
          <a:p>
            <a:pPr>
              <a:defRPr sz="900" b="1" i="0" u="none" strike="noStrike" kern="1200" cap="none" spc="20" normalizeH="0" baseline="0">
                <a:solidFill>
                  <a:schemeClr val="tx1"/>
                </a:solidFill>
                <a:latin typeface="Times New Roman" panose="02020603050405020304" pitchFamily="18" charset="0"/>
                <a:ea typeface="+mn-ea"/>
                <a:cs typeface="Times New Roman" panose="02020603050405020304" pitchFamily="18" charset="0"/>
              </a:defRPr>
            </a:pPr>
            <a:endParaRPr lang="ru-KZ"/>
          </a:p>
        </c:txPr>
        <c:crossAx val="1025496048"/>
        <c:crosses val="autoZero"/>
        <c:auto val="1"/>
        <c:lblAlgn val="ctr"/>
        <c:lblOffset val="100"/>
        <c:noMultiLvlLbl val="0"/>
      </c:catAx>
      <c:valAx>
        <c:axId val="1025496048"/>
        <c:scaling>
          <c:orientation val="minMax"/>
        </c:scaling>
        <c:delete val="0"/>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tx1">
                    <a:lumMod val="65000"/>
                    <a:lumOff val="35000"/>
                  </a:schemeClr>
                </a:solidFill>
                <a:latin typeface="+mn-lt"/>
                <a:ea typeface="+mn-ea"/>
                <a:cs typeface="+mn-cs"/>
              </a:defRPr>
            </a:pPr>
            <a:endParaRPr lang="ru-KZ"/>
          </a:p>
        </c:txPr>
        <c:crossAx val="10312581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ru-KZ"/>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диаграммы!$I$316</c:f>
              <c:strCache>
                <c:ptCount val="1"/>
                <c:pt idx="0">
                  <c:v>СD 8+ до лечения</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диаграммы!$J$315:$K$315</c:f>
              <c:strCache>
                <c:ptCount val="2"/>
                <c:pt idx="0">
                  <c:v>группа Комплексная терапия+	
Ультразвуковая кавитация	</c:v>
                </c:pt>
                <c:pt idx="1">
                  <c:v>группа Антибактериальная терапия </c:v>
                </c:pt>
              </c:strCache>
            </c:strRef>
          </c:cat>
          <c:val>
            <c:numRef>
              <c:f>диаграммы!$J$316:$K$316</c:f>
              <c:numCache>
                <c:formatCode>General</c:formatCode>
                <c:ptCount val="2"/>
                <c:pt idx="0">
                  <c:v>46.3</c:v>
                </c:pt>
                <c:pt idx="1">
                  <c:v>49.7</c:v>
                </c:pt>
              </c:numCache>
            </c:numRef>
          </c:val>
          <c:extLst>
            <c:ext xmlns:c16="http://schemas.microsoft.com/office/drawing/2014/chart" uri="{C3380CC4-5D6E-409C-BE32-E72D297353CC}">
              <c16:uniqueId val="{00000000-DBC5-CF45-8627-4B2DDEC56808}"/>
            </c:ext>
          </c:extLst>
        </c:ser>
        <c:ser>
          <c:idx val="1"/>
          <c:order val="1"/>
          <c:tx>
            <c:strRef>
              <c:f>диаграммы!$I$317</c:f>
              <c:strCache>
                <c:ptCount val="1"/>
                <c:pt idx="0">
                  <c:v>СD 8+ после лечения</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диаграммы!$J$315:$K$315</c:f>
              <c:strCache>
                <c:ptCount val="2"/>
                <c:pt idx="0">
                  <c:v>группа Комплексная терапия+	
Ультразвуковая кавитация	</c:v>
                </c:pt>
                <c:pt idx="1">
                  <c:v>группа Антибактериальная терапия </c:v>
                </c:pt>
              </c:strCache>
            </c:strRef>
          </c:cat>
          <c:val>
            <c:numRef>
              <c:f>диаграммы!$J$317:$K$317</c:f>
              <c:numCache>
                <c:formatCode>General</c:formatCode>
                <c:ptCount val="2"/>
                <c:pt idx="0">
                  <c:v>12.5</c:v>
                </c:pt>
                <c:pt idx="1">
                  <c:v>26.3</c:v>
                </c:pt>
              </c:numCache>
            </c:numRef>
          </c:val>
          <c:extLst>
            <c:ext xmlns:c16="http://schemas.microsoft.com/office/drawing/2014/chart" uri="{C3380CC4-5D6E-409C-BE32-E72D297353CC}">
              <c16:uniqueId val="{00000001-DBC5-CF45-8627-4B2DDEC56808}"/>
            </c:ext>
          </c:extLst>
        </c:ser>
        <c:dLbls>
          <c:dLblPos val="outEnd"/>
          <c:showLegendKey val="0"/>
          <c:showVal val="1"/>
          <c:showCatName val="0"/>
          <c:showSerName val="0"/>
          <c:showPercent val="0"/>
          <c:showBubbleSize val="0"/>
        </c:dLbls>
        <c:gapWidth val="219"/>
        <c:overlap val="-27"/>
        <c:axId val="1013746784"/>
        <c:axId val="1013359600"/>
      </c:barChart>
      <c:catAx>
        <c:axId val="10137467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crossAx val="1013359600"/>
        <c:crosses val="autoZero"/>
        <c:auto val="1"/>
        <c:lblAlgn val="ctr"/>
        <c:lblOffset val="100"/>
        <c:noMultiLvlLbl val="0"/>
      </c:catAx>
      <c:valAx>
        <c:axId val="10133596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crossAx val="10137467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1">
          <a:solidFill>
            <a:schemeClr val="tx1"/>
          </a:solidFill>
          <a:latin typeface="Times New Roman" panose="02020603050405020304" pitchFamily="18" charset="0"/>
          <a:cs typeface="Times New Roman" panose="02020603050405020304" pitchFamily="18" charset="0"/>
        </a:defRPr>
      </a:pPr>
      <a:endParaRPr lang="ru-KZ"/>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6580927384076991E-2"/>
          <c:y val="5.0925925925925923E-2"/>
          <c:w val="0.90286351706036749"/>
          <c:h val="0.69477325750947794"/>
        </c:manualLayout>
      </c:layout>
      <c:barChart>
        <c:barDir val="col"/>
        <c:grouping val="clustered"/>
        <c:varyColors val="0"/>
        <c:ser>
          <c:idx val="0"/>
          <c:order val="0"/>
          <c:tx>
            <c:strRef>
              <c:f>диаграммы!$J$306</c:f>
              <c:strCache>
                <c:ptCount val="1"/>
                <c:pt idx="0">
                  <c:v>группа Комплексная терапия+	
Ультразвуковая кавитация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диаграммы!$I$307:$I$308</c:f>
              <c:strCache>
                <c:ptCount val="2"/>
                <c:pt idx="0">
                  <c:v>СD 20+ до лечения</c:v>
                </c:pt>
                <c:pt idx="1">
                  <c:v>СD 20+ после лечения</c:v>
                </c:pt>
              </c:strCache>
            </c:strRef>
          </c:cat>
          <c:val>
            <c:numRef>
              <c:f>диаграммы!$J$307:$J$308</c:f>
              <c:numCache>
                <c:formatCode>General</c:formatCode>
                <c:ptCount val="2"/>
                <c:pt idx="0">
                  <c:v>26</c:v>
                </c:pt>
                <c:pt idx="1">
                  <c:v>27.1</c:v>
                </c:pt>
              </c:numCache>
            </c:numRef>
          </c:val>
          <c:extLst>
            <c:ext xmlns:c16="http://schemas.microsoft.com/office/drawing/2014/chart" uri="{C3380CC4-5D6E-409C-BE32-E72D297353CC}">
              <c16:uniqueId val="{00000000-6666-9840-8CA1-6D0A29C7A437}"/>
            </c:ext>
          </c:extLst>
        </c:ser>
        <c:ser>
          <c:idx val="1"/>
          <c:order val="1"/>
          <c:tx>
            <c:strRef>
              <c:f>диаграммы!$K$306</c:f>
              <c:strCache>
                <c:ptCount val="1"/>
                <c:pt idx="0">
                  <c:v>группа Антибактериальная терапия </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диаграммы!$I$307:$I$308</c:f>
              <c:strCache>
                <c:ptCount val="2"/>
                <c:pt idx="0">
                  <c:v>СD 20+ до лечения</c:v>
                </c:pt>
                <c:pt idx="1">
                  <c:v>СD 20+ после лечения</c:v>
                </c:pt>
              </c:strCache>
            </c:strRef>
          </c:cat>
          <c:val>
            <c:numRef>
              <c:f>диаграммы!$K$307:$K$308</c:f>
              <c:numCache>
                <c:formatCode>General</c:formatCode>
                <c:ptCount val="2"/>
                <c:pt idx="0">
                  <c:v>3.6</c:v>
                </c:pt>
                <c:pt idx="1">
                  <c:v>10.9</c:v>
                </c:pt>
              </c:numCache>
            </c:numRef>
          </c:val>
          <c:extLst>
            <c:ext xmlns:c16="http://schemas.microsoft.com/office/drawing/2014/chart" uri="{C3380CC4-5D6E-409C-BE32-E72D297353CC}">
              <c16:uniqueId val="{00000001-6666-9840-8CA1-6D0A29C7A437}"/>
            </c:ext>
          </c:extLst>
        </c:ser>
        <c:dLbls>
          <c:dLblPos val="outEnd"/>
          <c:showLegendKey val="0"/>
          <c:showVal val="1"/>
          <c:showCatName val="0"/>
          <c:showSerName val="0"/>
          <c:showPercent val="0"/>
          <c:showBubbleSize val="0"/>
        </c:dLbls>
        <c:gapWidth val="219"/>
        <c:overlap val="-27"/>
        <c:axId val="1013144240"/>
        <c:axId val="1013424224"/>
      </c:barChart>
      <c:catAx>
        <c:axId val="10131442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crossAx val="1013424224"/>
        <c:crosses val="autoZero"/>
        <c:auto val="1"/>
        <c:lblAlgn val="ctr"/>
        <c:lblOffset val="100"/>
        <c:noMultiLvlLbl val="0"/>
      </c:catAx>
      <c:valAx>
        <c:axId val="10134242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crossAx val="1013144240"/>
        <c:crosses val="autoZero"/>
        <c:crossBetween val="between"/>
      </c:valAx>
      <c:spPr>
        <a:noFill/>
        <a:ln>
          <a:noFill/>
        </a:ln>
        <a:effectLst/>
      </c:spPr>
    </c:plotArea>
    <c:legend>
      <c:legendPos val="b"/>
      <c:layout>
        <c:manualLayout>
          <c:xMode val="edge"/>
          <c:yMode val="edge"/>
          <c:x val="9.8208187204870623E-2"/>
          <c:y val="0.86368232960904823"/>
          <c:w val="0.80358345846692758"/>
          <c:h val="8.020794470516622E-2"/>
        </c:manualLayout>
      </c:layout>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197"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1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5.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1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15875" cap="flat" cmpd="sng" algn="ctr">
        <a:solidFill>
          <a:schemeClr val="tx1">
            <a:lumMod val="25000"/>
            <a:lumOff val="75000"/>
          </a:schemeClr>
        </a:solidFill>
        <a:round/>
      </a:ln>
    </cs:spPr>
    <cs:defRPr sz="900" kern="1200" cap="none" spc="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70000"/>
        </a:schemeClr>
      </a:solidFill>
    </cs:spPr>
  </cs:dataPoint>
  <cs:dataPoint3D>
    <cs:lnRef idx="0"/>
    <cs:fillRef idx="0">
      <cs:styleClr val="auto"/>
    </cs:fillRef>
    <cs:effectRef idx="0"/>
    <cs:fontRef idx="minor">
      <a:schemeClr val="dk1"/>
    </cs:fontRef>
    <cs:spPr>
      <a:solidFill>
        <a:schemeClr val="phClr">
          <a:alpha val="70000"/>
        </a:schemeClr>
      </a:solidFill>
    </cs:spPr>
  </cs:dataPoint3D>
  <cs:dataPointLine>
    <cs:lnRef idx="0">
      <cs:styleClr val="auto"/>
    </cs:lnRef>
    <cs:fillRef idx="0"/>
    <cs:effectRef idx="0"/>
    <cs:fontRef idx="minor">
      <a:schemeClr val="dk1"/>
    </cs:fontRef>
    <cs:spPr>
      <a:ln w="28575" cap="rnd">
        <a:solidFill>
          <a:schemeClr val="phClr">
            <a:alpha val="70000"/>
          </a:schemeClr>
        </a:solidFill>
        <a:round/>
      </a:ln>
    </cs:spPr>
  </cs:dataPointLine>
  <cs:dataPointMarker>
    <cs:lnRef idx="0"/>
    <cs:fillRef idx="0">
      <cs:styleClr val="auto"/>
    </cs:fillRef>
    <cs:effectRef idx="0"/>
    <cs:fontRef idx="minor">
      <a:schemeClr val="dk1"/>
    </cs:fontRef>
    <cs:spPr>
      <a:solidFill>
        <a:schemeClr val="phClr">
          <a:alpha val="70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5000"/>
            <a:lumOff val="9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baseline="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1600" b="0" i="0" kern="1200" cap="none" spc="50" normalizeH="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spc="20" baseline="0"/>
  </cs:valueAxis>
  <cs:wall>
    <cs:lnRef idx="0"/>
    <cs:fillRef idx="0"/>
    <cs:effectRef idx="0"/>
    <cs:fontRef idx="minor">
      <a:schemeClr val="dk1"/>
    </cs:fontRef>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0.20956</cdr:x>
      <cdr:y>0.38866</cdr:y>
    </cdr:from>
    <cdr:to>
      <cdr:x>0.49641</cdr:x>
      <cdr:y>0.5499</cdr:y>
    </cdr:to>
    <cdr:sp macro="" textlink="">
      <cdr:nvSpPr>
        <cdr:cNvPr id="2" name="Овал 1"/>
        <cdr:cNvSpPr/>
      </cdr:nvSpPr>
      <cdr:spPr>
        <a:xfrm xmlns:a="http://schemas.openxmlformats.org/drawingml/2006/main">
          <a:off x="1225532" y="1542197"/>
          <a:ext cx="1677562" cy="639793"/>
        </a:xfrm>
        <a:prstGeom xmlns:a="http://schemas.openxmlformats.org/drawingml/2006/main" prst="ellipse">
          <a:avLst/>
        </a:prstGeom>
        <a:noFill xmlns:a="http://schemas.openxmlformats.org/drawingml/2006/main"/>
        <a:ln xmlns:a="http://schemas.openxmlformats.org/drawingml/2006/main">
          <a:solidFill>
            <a:srgbClr val="FF0000"/>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ru-RU"/>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746CA96-EFDD-4235-BC9B-2E41998781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77</Pages>
  <Words>25993</Words>
  <Characters>148164</Characters>
  <Application>Microsoft Office Word</Application>
  <DocSecurity>0</DocSecurity>
  <Lines>1234</Lines>
  <Paragraphs>347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173810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2</cp:revision>
  <dcterms:created xsi:type="dcterms:W3CDTF">2024-01-16T01:58:00Z</dcterms:created>
  <dcterms:modified xsi:type="dcterms:W3CDTF">2024-01-16T01:58:00Z</dcterms:modified>
</cp:coreProperties>
</file>